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787" w:rsidRPr="00D636C6" w:rsidRDefault="00F6259A">
      <w:pPr>
        <w:spacing w:after="10" w:line="259" w:lineRule="auto"/>
        <w:ind w:left="12" w:firstLine="0"/>
        <w:jc w:val="center"/>
        <w:rPr>
          <w:rFonts w:ascii="Arial" w:eastAsia="Arial" w:hAnsi="Arial" w:cs="Arial"/>
          <w:b/>
          <w:sz w:val="20"/>
          <w:szCs w:val="20"/>
        </w:rPr>
      </w:pPr>
      <w:r w:rsidRPr="00D636C6">
        <w:rPr>
          <w:rFonts w:ascii="Arial" w:eastAsia="Arial" w:hAnsi="Arial" w:cs="Arial"/>
          <w:b/>
          <w:sz w:val="20"/>
          <w:szCs w:val="20"/>
        </w:rPr>
        <w:t>EDITAL DE PREGÃO ELETRÔNICO (PRESTAÇÃO DE SERVIÇOS)</w:t>
      </w:r>
    </w:p>
    <w:p w:rsidR="00084787" w:rsidRPr="00D636C6" w:rsidRDefault="00F6259A">
      <w:pPr>
        <w:spacing w:after="10" w:line="259" w:lineRule="auto"/>
        <w:ind w:left="12" w:firstLine="0"/>
        <w:jc w:val="center"/>
        <w:rPr>
          <w:rFonts w:ascii="Arial" w:eastAsia="Arial" w:hAnsi="Arial" w:cs="Arial"/>
          <w:b/>
          <w:sz w:val="20"/>
          <w:szCs w:val="20"/>
        </w:rPr>
      </w:pPr>
      <w:r w:rsidRPr="00D636C6">
        <w:rPr>
          <w:rFonts w:ascii="Arial" w:eastAsia="Arial" w:hAnsi="Arial" w:cs="Arial"/>
          <w:b/>
          <w:sz w:val="20"/>
          <w:szCs w:val="20"/>
        </w:rPr>
        <w:t>COMPANHIA MUNICIPAL DE TRANSPORTES COLETIVOS - CMTC - RIO (MOBI-Rio)</w:t>
      </w:r>
    </w:p>
    <w:p w:rsidR="00084787" w:rsidRPr="00D636C6" w:rsidRDefault="00F6259A">
      <w:pPr>
        <w:spacing w:after="10" w:line="259" w:lineRule="auto"/>
        <w:ind w:left="12" w:firstLine="0"/>
        <w:jc w:val="center"/>
        <w:rPr>
          <w:rFonts w:ascii="Arial" w:eastAsia="Arial" w:hAnsi="Arial" w:cs="Arial"/>
          <w:b/>
          <w:sz w:val="20"/>
          <w:szCs w:val="20"/>
        </w:rPr>
      </w:pPr>
      <w:r w:rsidRPr="00D636C6">
        <w:rPr>
          <w:rFonts w:ascii="Arial" w:eastAsia="Arial" w:hAnsi="Arial" w:cs="Arial"/>
          <w:b/>
          <w:sz w:val="20"/>
          <w:szCs w:val="20"/>
        </w:rPr>
        <w:t xml:space="preserve">EDITAL DE PREGÃO ELETRÔNICO - CMTC - RIO (MOBI - Rio) Nº </w:t>
      </w:r>
      <w:r w:rsidR="009B0B42" w:rsidRPr="00D636C6">
        <w:rPr>
          <w:rFonts w:ascii="Arial" w:eastAsia="Arial" w:hAnsi="Arial" w:cs="Arial"/>
          <w:b/>
          <w:sz w:val="20"/>
          <w:szCs w:val="20"/>
        </w:rPr>
        <w:t>1078</w:t>
      </w:r>
      <w:r w:rsidRPr="00D636C6">
        <w:rPr>
          <w:rFonts w:ascii="Arial" w:eastAsia="Arial" w:hAnsi="Arial" w:cs="Arial"/>
          <w:b/>
          <w:sz w:val="20"/>
          <w:szCs w:val="20"/>
        </w:rPr>
        <w:t>/2023</w:t>
      </w:r>
    </w:p>
    <w:p w:rsidR="00084787" w:rsidRPr="00377190" w:rsidRDefault="00F6259A">
      <w:pPr>
        <w:tabs>
          <w:tab w:val="left" w:pos="5599"/>
        </w:tabs>
        <w:spacing w:after="19" w:line="259" w:lineRule="auto"/>
        <w:ind w:left="12" w:firstLine="0"/>
        <w:jc w:val="left"/>
        <w:rPr>
          <w:rFonts w:ascii="Arial" w:eastAsia="Arial" w:hAnsi="Arial" w:cs="Arial"/>
          <w:b/>
        </w:rPr>
      </w:pPr>
      <w:r w:rsidRPr="00377190">
        <w:rPr>
          <w:rFonts w:ascii="Arial" w:eastAsia="Arial" w:hAnsi="Arial" w:cs="Arial"/>
          <w:b/>
        </w:rPr>
        <w:t xml:space="preserve"> </w:t>
      </w:r>
      <w:r w:rsidRPr="00377190">
        <w:rPr>
          <w:rFonts w:ascii="Arial" w:eastAsia="Arial" w:hAnsi="Arial" w:cs="Arial"/>
          <w:b/>
        </w:rPr>
        <w:tab/>
      </w:r>
    </w:p>
    <w:p w:rsidR="00084787" w:rsidRPr="00025549" w:rsidRDefault="00F6259A" w:rsidP="009B0B42">
      <w:pPr>
        <w:spacing w:after="16" w:line="259" w:lineRule="auto"/>
        <w:ind w:left="12" w:firstLine="0"/>
        <w:jc w:val="left"/>
        <w:rPr>
          <w:b/>
          <w:sz w:val="22"/>
        </w:rPr>
      </w:pPr>
      <w:r w:rsidRPr="00025549">
        <w:rPr>
          <w:rFonts w:ascii="Arial" w:eastAsia="Arial" w:hAnsi="Arial" w:cs="Arial"/>
          <w:b/>
        </w:rPr>
        <w:t xml:space="preserve"> </w:t>
      </w:r>
      <w:r w:rsidRPr="00025549">
        <w:rPr>
          <w:rFonts w:ascii="Arial" w:eastAsia="Arial" w:hAnsi="Arial" w:cs="Arial"/>
          <w:b/>
          <w:sz w:val="22"/>
        </w:rPr>
        <w:t xml:space="preserve">1. INTRODUÇÃO </w:t>
      </w:r>
    </w:p>
    <w:p w:rsidR="00084787" w:rsidRPr="009B0B42" w:rsidRDefault="00F6259A">
      <w:pPr>
        <w:spacing w:after="10" w:line="259" w:lineRule="auto"/>
        <w:ind w:left="12" w:firstLine="0"/>
        <w:jc w:val="left"/>
        <w:rPr>
          <w:sz w:val="22"/>
        </w:rPr>
      </w:pPr>
      <w:r w:rsidRPr="009B0B42">
        <w:rPr>
          <w:rFonts w:ascii="Arial" w:eastAsia="Arial" w:hAnsi="Arial" w:cs="Arial"/>
          <w:b/>
          <w:sz w:val="22"/>
        </w:rPr>
        <w:t xml:space="preserve"> </w:t>
      </w:r>
    </w:p>
    <w:p w:rsidR="00084787" w:rsidRPr="009B0B42" w:rsidRDefault="00F6259A" w:rsidP="00F6259A">
      <w:pPr>
        <w:rPr>
          <w:sz w:val="22"/>
        </w:rPr>
      </w:pPr>
      <w:r w:rsidRPr="009B0B42">
        <w:rPr>
          <w:rFonts w:ascii="Arial" w:eastAsia="Arial" w:hAnsi="Arial" w:cs="Arial"/>
          <w:sz w:val="22"/>
        </w:rPr>
        <w:t xml:space="preserve">1.1 – A COMPANHIA MUNICIPAL DE TRANSPORTES COLETIVOS - CMTC - RIO (MOBI-Rio)  torna público que fará realizar licitação, sob a modalidade de PREGÃO ELETRÔNICO, do tipo menor preço </w:t>
      </w:r>
      <w:r w:rsidRPr="009B0B42">
        <w:rPr>
          <w:rFonts w:ascii="Arial" w:eastAsia="Arial" w:hAnsi="Arial" w:cs="Arial"/>
          <w:i/>
          <w:sz w:val="22"/>
        </w:rPr>
        <w:t>global</w:t>
      </w:r>
      <w:r w:rsidR="00CC3340">
        <w:rPr>
          <w:rFonts w:ascii="Arial" w:eastAsia="Arial" w:hAnsi="Arial" w:cs="Arial"/>
          <w:i/>
          <w:sz w:val="22"/>
        </w:rPr>
        <w:t xml:space="preserve"> por lote</w:t>
      </w:r>
      <w:r w:rsidRPr="009B0B42">
        <w:rPr>
          <w:rFonts w:ascii="Arial" w:eastAsia="Arial" w:hAnsi="Arial" w:cs="Arial"/>
          <w:i/>
          <w:sz w:val="22"/>
        </w:rPr>
        <w:t xml:space="preserve">, </w:t>
      </w:r>
      <w:r w:rsidRPr="009B0B42">
        <w:rPr>
          <w:rFonts w:ascii="Arial" w:eastAsia="Arial" w:hAnsi="Arial" w:cs="Arial"/>
          <w:sz w:val="22"/>
        </w:rPr>
        <w:t xml:space="preserve">sob o regime de </w:t>
      </w:r>
      <w:r w:rsidRPr="009B0B42">
        <w:rPr>
          <w:rFonts w:ascii="Arial" w:eastAsia="Arial" w:hAnsi="Arial" w:cs="Arial"/>
          <w:i/>
          <w:sz w:val="22"/>
        </w:rPr>
        <w:t>empreitada por Preço Unitário,</w:t>
      </w:r>
      <w:r w:rsidRPr="009B0B42">
        <w:rPr>
          <w:rFonts w:ascii="Arial" w:eastAsia="Arial" w:hAnsi="Arial" w:cs="Arial"/>
          <w:sz w:val="22"/>
        </w:rPr>
        <w:t xml:space="preserve"> </w:t>
      </w:r>
      <w:bookmarkStart w:id="0" w:name="_Hlk126693781"/>
      <w:r w:rsidR="0006241E" w:rsidRPr="009B0B42">
        <w:rPr>
          <w:rFonts w:ascii="Arial" w:eastAsia="Arial" w:hAnsi="Arial" w:cs="Arial"/>
          <w:sz w:val="22"/>
        </w:rPr>
        <w:t>para</w:t>
      </w:r>
      <w:r w:rsidRPr="009B0B42">
        <w:rPr>
          <w:rFonts w:ascii="Arial" w:eastAsia="Arial" w:hAnsi="Arial" w:cs="Arial"/>
          <w:sz w:val="22"/>
        </w:rPr>
        <w:t xml:space="preserve"> </w:t>
      </w:r>
      <w:bookmarkEnd w:id="0"/>
      <w:r w:rsidR="0006241E" w:rsidRPr="009B0B42">
        <w:rPr>
          <w:rFonts w:ascii="Arial" w:eastAsia="Arial" w:hAnsi="Arial" w:cs="Arial"/>
          <w:b/>
          <w:sz w:val="22"/>
        </w:rPr>
        <w:t>p</w:t>
      </w:r>
      <w:r w:rsidR="00A14856" w:rsidRPr="009B0B42">
        <w:rPr>
          <w:rFonts w:ascii="Arial" w:eastAsia="Arial" w:hAnsi="Arial" w:cs="Arial"/>
          <w:b/>
          <w:sz w:val="22"/>
        </w:rPr>
        <w:t>restação de serviços de limpeza, conservação e higienização de prédios, mobiliários e equipamentos da MOBI-Rio, visando à obtenção de adequadas condições de salubridade e higiene, com fornecimento de veículos, equipamentos, ferramentas, instrumentos, materiais e insumos,</w:t>
      </w:r>
      <w:r w:rsidRPr="009B0B42">
        <w:rPr>
          <w:rFonts w:ascii="Arial" w:eastAsia="Arial" w:hAnsi="Arial" w:cs="Arial"/>
          <w:sz w:val="22"/>
        </w:rPr>
        <w:t xml:space="preserve"> devidamente descritos, caracterizados e especificados neste Edital e/ou no Termo de Referência, na forma da lei.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rPr>
          <w:sz w:val="22"/>
        </w:rPr>
      </w:pPr>
      <w:r w:rsidRPr="009B0B42">
        <w:rPr>
          <w:rFonts w:ascii="Arial" w:eastAsia="Arial" w:hAnsi="Arial" w:cs="Arial"/>
          <w:sz w:val="22"/>
        </w:rPr>
        <w:t xml:space="preserve">1.2 – A presente licitação se rege por toda a legislação aplicável à espécie, especialmente pelas normas de caráter geral </w:t>
      </w:r>
      <w:bookmarkStart w:id="1" w:name="_Hlk130294007"/>
      <w:r w:rsidRPr="009B0B42">
        <w:rPr>
          <w:rFonts w:ascii="Arial" w:eastAsia="Arial" w:hAnsi="Arial" w:cs="Arial"/>
          <w:sz w:val="22"/>
        </w:rPr>
        <w:t>da Lei Federal 13.303/16, pelo Decreto Municipal n.º 44.698/18 c/c Lei Federal nº 14.133/2021, observados os aspectos procedimentais pelo Decreto Rio 51.078/2022,</w:t>
      </w:r>
      <w:bookmarkEnd w:id="1"/>
      <w:r w:rsidRPr="009B0B42">
        <w:rPr>
          <w:rFonts w:ascii="Arial" w:eastAsia="Arial" w:hAnsi="Arial" w:cs="Arial"/>
          <w:sz w:val="22"/>
        </w:rPr>
        <w:t xml:space="preserve"> pelo Regulamento de Licitações e Contratos da COMPANHIA MUNICIPAL DE TRANSPORTES COLETIVOS - CMTC - RIO (MOBI-Rio), disponibilizado na página desta na </w:t>
      </w:r>
      <w:r w:rsidRPr="009B0B42">
        <w:rPr>
          <w:rFonts w:ascii="Arial" w:eastAsia="Arial" w:hAnsi="Arial" w:cs="Arial"/>
          <w:i/>
          <w:sz w:val="22"/>
        </w:rPr>
        <w:t xml:space="preserve">internet, </w:t>
      </w:r>
      <w:r w:rsidRPr="009B0B42">
        <w:rPr>
          <w:rFonts w:ascii="Arial" w:eastAsia="Arial" w:hAnsi="Arial" w:cs="Arial"/>
          <w:sz w:val="22"/>
        </w:rPr>
        <w:t>pelo Decreto Municipal n°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Lei Complementar n. 235/21  e pelos Decretos Municipais nº 17.907/99, 21.083/02, 21.253/02, 22.136/02, 2</w:t>
      </w:r>
      <w:r w:rsidR="0006241E" w:rsidRPr="009B0B42">
        <w:rPr>
          <w:rFonts w:ascii="Arial" w:eastAsia="Arial" w:hAnsi="Arial" w:cs="Arial"/>
          <w:sz w:val="22"/>
        </w:rPr>
        <w:t xml:space="preserve">7.715/07, 31.349/09, 40.286/15, </w:t>
      </w:r>
      <w:r w:rsidRPr="009B0B42">
        <w:rPr>
          <w:rFonts w:ascii="Arial" w:eastAsia="Arial" w:hAnsi="Arial" w:cs="Arial"/>
          <w:sz w:val="22"/>
        </w:rPr>
        <w:t>43.612/17</w:t>
      </w:r>
      <w:r w:rsidR="0006241E" w:rsidRPr="009B0B42">
        <w:rPr>
          <w:rFonts w:ascii="Arial" w:eastAsia="Arial" w:hAnsi="Arial" w:cs="Arial"/>
          <w:sz w:val="22"/>
        </w:rPr>
        <w:t xml:space="preserve"> e 45.194/2018</w:t>
      </w:r>
      <w:r w:rsidRPr="009B0B42">
        <w:rPr>
          <w:rFonts w:ascii="Arial" w:eastAsia="Arial" w:hAnsi="Arial" w:cs="Arial"/>
          <w:sz w:val="22"/>
        </w:rPr>
        <w:t xml:space="preserve">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p>
    <w:p w:rsidR="00084787" w:rsidRPr="009B0B42" w:rsidRDefault="00084787">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1.3 – A presente licitação será processada exclusivamente por meio eletrônico, sendo utilizado o Sistema COMPRASNET, disponibilizado e processado no endereço eletrônico </w:t>
      </w:r>
      <w:r w:rsidR="00241641" w:rsidRPr="009B0B42">
        <w:rPr>
          <w:rFonts w:ascii="Arial" w:eastAsia="Arial" w:hAnsi="Arial" w:cs="Arial"/>
          <w:sz w:val="22"/>
        </w:rPr>
        <w:t>:</w:t>
      </w:r>
      <w:hyperlink r:id="rId9">
        <w:hyperlink r:id="rId10" w:history="1">
          <w:r w:rsidR="00241641" w:rsidRPr="009B0B42">
            <w:rPr>
              <w:rFonts w:eastAsia="Arial"/>
              <w:sz w:val="22"/>
            </w:rPr>
            <w:t>http://www.compras.gov.br</w:t>
          </w:r>
        </w:hyperlink>
        <w:r w:rsidR="00241641" w:rsidRPr="009B0B42">
          <w:rPr>
            <w:rFonts w:ascii="Arial" w:eastAsia="Arial" w:hAnsi="Arial" w:cs="Arial"/>
            <w:sz w:val="22"/>
          </w:rPr>
          <w:t>,</w:t>
        </w:r>
      </w:hyperlink>
      <w:r w:rsidRPr="009B0B42">
        <w:rPr>
          <w:rFonts w:ascii="Arial" w:eastAsia="Arial" w:hAnsi="Arial" w:cs="Arial"/>
          <w:sz w:val="22"/>
        </w:rPr>
        <w:t xml:space="preserve">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rsidR="00084787" w:rsidRPr="009B0B42" w:rsidRDefault="00F6259A">
      <w:pPr>
        <w:spacing w:after="0"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lastRenderedPageBreak/>
        <w:t xml:space="preserve">1.4 – As retificações do Edital obrigarão todas as licitantes e serão objeto de divulgação nos mesmos termos e prazos dos atos e procedimento originais, exceto, quanto aos prazos, quando a alteração não afetar a preparação das propostas.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1.5 – A licitação que é objeto do presente Edital poderá ser adiada ou revogada por razões de interesse público, sem que caiba às licitantes qualquer direito à reclamação ou indenização por estes motivos, de acordo com o art. 387 do RGCAF.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3" w:line="276" w:lineRule="auto"/>
        <w:ind w:left="7" w:firstLine="12"/>
        <w:rPr>
          <w:rFonts w:ascii="Arial" w:eastAsia="Arial" w:hAnsi="Arial" w:cs="Arial"/>
          <w:sz w:val="22"/>
        </w:rPr>
      </w:pPr>
      <w:r w:rsidRPr="009B0B42">
        <w:rPr>
          <w:rFonts w:ascii="Arial" w:eastAsia="Arial" w:hAnsi="Arial" w:cs="Arial"/>
          <w:sz w:val="22"/>
        </w:rPr>
        <w:t xml:space="preserve">1.6 – As licitantes interessadas poderão obter o presente Edital e seus </w:t>
      </w:r>
      <w:r w:rsidR="005C6E76" w:rsidRPr="009B0B42">
        <w:rPr>
          <w:rFonts w:ascii="Arial" w:eastAsia="Arial" w:hAnsi="Arial" w:cs="Arial"/>
          <w:sz w:val="22"/>
        </w:rPr>
        <w:t xml:space="preserve">anexos no endereço </w:t>
      </w:r>
      <w:r w:rsidR="005C6E76" w:rsidRPr="009B0B42">
        <w:rPr>
          <w:rFonts w:ascii="Arial" w:eastAsia="Arial" w:hAnsi="Arial" w:cs="Arial"/>
          <w:sz w:val="22"/>
        </w:rPr>
        <w:tab/>
        <w:t>eletrônico:</w:t>
      </w:r>
      <w:hyperlink r:id="rId11">
        <w:hyperlink r:id="rId12" w:history="1">
          <w:r w:rsidR="00136776" w:rsidRPr="009B0B42">
            <w:rPr>
              <w:rFonts w:eastAsia="Arial"/>
              <w:sz w:val="22"/>
            </w:rPr>
            <w:t>http://www.compras.gov.br</w:t>
          </w:r>
        </w:hyperlink>
        <w:r w:rsidRPr="009B0B42">
          <w:rPr>
            <w:rFonts w:ascii="Arial" w:eastAsia="Arial" w:hAnsi="Arial" w:cs="Arial"/>
            <w:sz w:val="22"/>
          </w:rPr>
          <w:t>,</w:t>
        </w:r>
      </w:hyperlink>
      <w:r w:rsidRPr="009B0B42">
        <w:rPr>
          <w:rFonts w:ascii="Arial" w:eastAsia="Arial" w:hAnsi="Arial" w:cs="Arial"/>
          <w:sz w:val="22"/>
        </w:rPr>
        <w:t xml:space="preserve"> podendo, alternativamente, obtê-lo em meio magnético ou adquiri-lo em via impressa, mediante o pagamento da reprodução gráfica do Edital e seus anexos.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1.6.1 – O pagamento referido acima deverá ser feito por depósito em espécie na Conta Corrente nº 296.001-4, da Agência 2234-9, do Banco do Brasil S/A, de titularidade da COMPANHIA MUNICIPAL DE TRANSPORTES COLETIVOS - CMTC - RIO - (MOBI-Rio), CNPJ n. 44.520.687/0001-61. Neste caso, quando da retirada do Edital, a empresa deverá apresentar cópia do recibo bancário constando a sua denominação ou razão social, o seu número de inscrição no Cadastro Nacional de Pessoas Jurídicas – CNPJ e o número deste Edital.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 xml:space="preserve">1.7 - Os pedidos de esclarecimentos referentes ao processo licitatório serão enviados ao pregoeiro, até 5 (cinco) dias úteis anteriores à data fixada para abertura da sessão pública, por meio eletrônico, endereçado ao correio eletrônico </w:t>
      </w:r>
      <w:hyperlink r:id="rId13">
        <w:r w:rsidRPr="009B0B42">
          <w:rPr>
            <w:rFonts w:ascii="Arial" w:eastAsia="Arial" w:hAnsi="Arial" w:cs="Arial"/>
            <w:sz w:val="22"/>
          </w:rPr>
          <w:t>pregoeiro.mobirio@gmail.com</w:t>
        </w:r>
      </w:hyperlink>
      <w:r w:rsidRPr="009B0B42">
        <w:rPr>
          <w:rFonts w:ascii="Arial" w:eastAsia="Arial" w:hAnsi="Arial" w:cs="Arial"/>
          <w:sz w:val="22"/>
        </w:rPr>
        <w:t xml:space="preserve"> . </w:t>
      </w:r>
    </w:p>
    <w:p w:rsidR="00084787" w:rsidRPr="00377190" w:rsidRDefault="00084787">
      <w:pPr>
        <w:suppressAutoHyphens w:val="0"/>
        <w:spacing w:after="0" w:line="240" w:lineRule="auto"/>
        <w:ind w:left="10"/>
        <w:rPr>
          <w:rFonts w:ascii="Calibri" w:hAnsi="Calibri"/>
          <w:kern w:val="0"/>
          <w:szCs w:val="24"/>
        </w:rPr>
      </w:pP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 </w:t>
      </w:r>
    </w:p>
    <w:p w:rsidR="00241641" w:rsidRPr="009B0B42" w:rsidRDefault="00F6259A" w:rsidP="009B0B42">
      <w:pPr>
        <w:ind w:left="7" w:firstLine="12"/>
        <w:rPr>
          <w:rFonts w:ascii="Arial" w:eastAsia="Arial" w:hAnsi="Arial" w:cs="Arial"/>
          <w:sz w:val="22"/>
        </w:rPr>
      </w:pPr>
      <w:r w:rsidRPr="009B0B42">
        <w:rPr>
          <w:rFonts w:ascii="Arial" w:eastAsia="Arial" w:hAnsi="Arial" w:cs="Arial"/>
          <w:sz w:val="22"/>
        </w:rPr>
        <w:t xml:space="preserve">1.8 - Os interessados poderão formular impugnações até 5 (cinco) dias úteis anteriores à data fixada para abertura da sessão pública por meio eletrônico, endereçado ao correio eletrônico: </w:t>
      </w:r>
      <w:hyperlink r:id="rId14">
        <w:r w:rsidR="00241641" w:rsidRPr="009B0B42">
          <w:rPr>
            <w:rFonts w:ascii="Arial" w:eastAsia="Arial" w:hAnsi="Arial" w:cs="Arial"/>
            <w:sz w:val="22"/>
          </w:rPr>
          <w:t>pregoeiro.mobirio@gmail.com</w:t>
        </w:r>
      </w:hyperlink>
      <w:r w:rsidR="00241641" w:rsidRPr="009B0B42">
        <w:rPr>
          <w:rFonts w:ascii="Arial" w:eastAsia="Arial" w:hAnsi="Arial" w:cs="Arial"/>
          <w:sz w:val="22"/>
        </w:rPr>
        <w:t xml:space="preserve"> . </w:t>
      </w:r>
    </w:p>
    <w:p w:rsidR="00241641" w:rsidRPr="009B0B42" w:rsidRDefault="00241641" w:rsidP="009B0B42">
      <w:pPr>
        <w:ind w:left="7" w:firstLine="12"/>
        <w:rPr>
          <w:rFonts w:ascii="Arial" w:eastAsia="Arial" w:hAnsi="Arial" w:cs="Arial"/>
          <w:sz w:val="22"/>
        </w:rPr>
      </w:pP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1.8.1 -  Caberá ao Pregoeiro, auxiliado pelos responsáveis pela elaboração do edital e dos anexos, decidir sobre a impugnação no prazo de 2 (dois) dias úteis, contados da data de recebimento da impugnação.</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 </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1.8.2 - A impugnação não possui efeito suspensivo.</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 </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1.8.2.1 - A concessão de efeito suspensivo à impugnação é medida excepcional e deverá ser motivada pelo pregoeiro, nos autos do processo de licitação.</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 </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1.8.3 - Acolhida a impugnação contra o edital, será definida e publicada nova data para realização do certame.</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t> </w:t>
      </w:r>
    </w:p>
    <w:p w:rsidR="00084787" w:rsidRPr="009B0B42" w:rsidRDefault="00F6259A" w:rsidP="009B0B42">
      <w:pPr>
        <w:ind w:left="7" w:firstLine="12"/>
        <w:rPr>
          <w:rFonts w:ascii="Arial" w:eastAsia="Arial" w:hAnsi="Arial" w:cs="Arial"/>
          <w:sz w:val="22"/>
        </w:rPr>
      </w:pPr>
      <w:r w:rsidRPr="009B0B42">
        <w:rPr>
          <w:rFonts w:ascii="Arial" w:eastAsia="Arial" w:hAnsi="Arial" w:cs="Arial"/>
          <w:sz w:val="22"/>
        </w:rPr>
        <w:lastRenderedPageBreak/>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rsidR="00084787" w:rsidRPr="009B0B42" w:rsidRDefault="00F6259A">
      <w:pPr>
        <w:pStyle w:val="Ttulo1"/>
        <w:ind w:left="7" w:firstLine="12"/>
        <w:rPr>
          <w:sz w:val="22"/>
          <w:szCs w:val="22"/>
        </w:rPr>
      </w:pPr>
      <w:r w:rsidRPr="009B0B42">
        <w:rPr>
          <w:rFonts w:ascii="Arial" w:eastAsia="Arial" w:hAnsi="Arial" w:cs="Arial"/>
          <w:sz w:val="22"/>
          <w:szCs w:val="22"/>
        </w:rPr>
        <w:t xml:space="preserve">2. AUTORIZAÇÃO PARA REALIZAÇÃO DA LICITAÇÃO </w:t>
      </w:r>
    </w:p>
    <w:p w:rsidR="00084787" w:rsidRPr="00377190" w:rsidRDefault="00F6259A">
      <w:pPr>
        <w:spacing w:after="12" w:line="259" w:lineRule="auto"/>
        <w:ind w:left="12" w:firstLine="0"/>
        <w:jc w:val="left"/>
      </w:pPr>
      <w:r w:rsidRPr="00377190">
        <w:rPr>
          <w:rFonts w:ascii="Arial" w:eastAsia="Arial" w:hAnsi="Arial" w:cs="Arial"/>
          <w:b/>
        </w:rPr>
        <w:t xml:space="preserve"> </w:t>
      </w:r>
    </w:p>
    <w:p w:rsidR="00084787" w:rsidRPr="009B0B42" w:rsidRDefault="00F6259A">
      <w:pPr>
        <w:ind w:left="7" w:firstLine="12"/>
        <w:rPr>
          <w:sz w:val="22"/>
        </w:rPr>
      </w:pPr>
      <w:r w:rsidRPr="009B0B42">
        <w:rPr>
          <w:rFonts w:ascii="Arial" w:eastAsia="Arial" w:hAnsi="Arial" w:cs="Arial"/>
          <w:sz w:val="22"/>
        </w:rPr>
        <w:t xml:space="preserve">2.1 – Autorização da Ilma. </w:t>
      </w:r>
      <w:r w:rsidRPr="009B0B42">
        <w:rPr>
          <w:rFonts w:ascii="Arial" w:eastAsia="Arial" w:hAnsi="Arial" w:cs="Arial"/>
          <w:color w:val="00000A"/>
          <w:sz w:val="22"/>
        </w:rPr>
        <w:t>Senhora Diretora Presidente da COMPANHIA MUNICIPAL DE TRANSPORTES COLETIVOS - CMTC - RIO (MOBI-Rio)</w:t>
      </w:r>
      <w:r w:rsidRPr="009B0B42">
        <w:rPr>
          <w:rFonts w:ascii="Arial" w:eastAsia="Arial" w:hAnsi="Arial" w:cs="Arial"/>
          <w:sz w:val="22"/>
        </w:rPr>
        <w:t xml:space="preserve">, constante do Processo Administrativo nº </w:t>
      </w:r>
      <w:r w:rsidRPr="009B0B42">
        <w:rPr>
          <w:rFonts w:ascii="Arial" w:eastAsia="Arial" w:hAnsi="Arial" w:cs="Arial"/>
          <w:color w:val="00000A"/>
          <w:sz w:val="22"/>
        </w:rPr>
        <w:t>CTC-PRO-</w:t>
      </w:r>
      <w:r w:rsidR="00EE2A35" w:rsidRPr="009B0B42">
        <w:rPr>
          <w:rFonts w:ascii="Arial" w:eastAsia="Arial" w:hAnsi="Arial" w:cs="Arial"/>
          <w:color w:val="00000A"/>
          <w:sz w:val="22"/>
        </w:rPr>
        <w:t>2023/01009</w:t>
      </w:r>
      <w:r w:rsidRPr="009B0B42">
        <w:rPr>
          <w:rFonts w:ascii="Arial" w:eastAsia="Arial" w:hAnsi="Arial" w:cs="Arial"/>
          <w:sz w:val="22"/>
        </w:rPr>
        <w:t>, de 2</w:t>
      </w:r>
      <w:r w:rsidR="00EE2A35" w:rsidRPr="009B0B42">
        <w:rPr>
          <w:rFonts w:ascii="Arial" w:eastAsia="Arial" w:hAnsi="Arial" w:cs="Arial"/>
          <w:sz w:val="22"/>
        </w:rPr>
        <w:t>8</w:t>
      </w:r>
      <w:r w:rsidRPr="009B0B42">
        <w:rPr>
          <w:rFonts w:ascii="Arial" w:eastAsia="Arial" w:hAnsi="Arial" w:cs="Arial"/>
          <w:sz w:val="22"/>
        </w:rPr>
        <w:t>/1</w:t>
      </w:r>
      <w:r w:rsidR="00EE2A35" w:rsidRPr="009B0B42">
        <w:rPr>
          <w:rFonts w:ascii="Arial" w:eastAsia="Arial" w:hAnsi="Arial" w:cs="Arial"/>
          <w:sz w:val="22"/>
        </w:rPr>
        <w:t>1</w:t>
      </w:r>
      <w:r w:rsidRPr="009B0B42">
        <w:rPr>
          <w:rFonts w:ascii="Arial" w:eastAsia="Arial" w:hAnsi="Arial" w:cs="Arial"/>
          <w:sz w:val="22"/>
        </w:rPr>
        <w:t>/2023, publicada no Diário Oficial do Município do Rio</w:t>
      </w:r>
      <w:r w:rsidR="00136776" w:rsidRPr="009B0B42">
        <w:rPr>
          <w:rFonts w:ascii="Arial" w:eastAsia="Arial" w:hAnsi="Arial" w:cs="Arial"/>
          <w:sz w:val="22"/>
        </w:rPr>
        <w:t xml:space="preserve"> de Janeiro – D.O. RIO de nº 175</w:t>
      </w:r>
      <w:r w:rsidRPr="009B0B42">
        <w:rPr>
          <w:rFonts w:ascii="Arial" w:eastAsia="Arial" w:hAnsi="Arial" w:cs="Arial"/>
          <w:sz w:val="22"/>
        </w:rPr>
        <w:t xml:space="preserve"> de </w:t>
      </w:r>
      <w:r w:rsidR="00136776" w:rsidRPr="009B0B42">
        <w:rPr>
          <w:rFonts w:ascii="Arial" w:eastAsia="Arial" w:hAnsi="Arial" w:cs="Arial"/>
          <w:sz w:val="22"/>
        </w:rPr>
        <w:t>04/12</w:t>
      </w:r>
      <w:r w:rsidRPr="009B0B42">
        <w:rPr>
          <w:rFonts w:ascii="Arial" w:eastAsia="Arial" w:hAnsi="Arial" w:cs="Arial"/>
          <w:sz w:val="22"/>
        </w:rPr>
        <w:t xml:space="preserve">/2023. </w:t>
      </w:r>
    </w:p>
    <w:p w:rsidR="00084787" w:rsidRPr="009B0B42" w:rsidRDefault="00F6259A">
      <w:pPr>
        <w:pStyle w:val="Ttulo1"/>
        <w:ind w:left="7" w:firstLine="12"/>
        <w:rPr>
          <w:rFonts w:ascii="Arial" w:eastAsia="Arial" w:hAnsi="Arial" w:cs="Arial"/>
          <w:sz w:val="22"/>
          <w:szCs w:val="22"/>
        </w:rPr>
      </w:pPr>
      <w:r w:rsidRPr="009B0B42">
        <w:rPr>
          <w:rFonts w:ascii="Arial" w:eastAsia="Arial" w:hAnsi="Arial" w:cs="Arial"/>
          <w:sz w:val="22"/>
          <w:szCs w:val="22"/>
        </w:rPr>
        <w:t xml:space="preserve">3. DIA, HORÁRIO E LOCAL DA ABERTURA DA LICITAÇÃO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9B0B42" w:rsidRDefault="00F6259A">
      <w:pPr>
        <w:spacing w:after="3" w:line="276" w:lineRule="auto"/>
        <w:ind w:left="7" w:right="-13" w:firstLine="12"/>
        <w:rPr>
          <w:rFonts w:ascii="Arial" w:eastAsia="Arial" w:hAnsi="Arial" w:cs="Arial"/>
          <w:sz w:val="22"/>
        </w:rPr>
      </w:pPr>
      <w:r w:rsidRPr="009B0B42">
        <w:rPr>
          <w:rFonts w:ascii="Arial" w:eastAsia="Arial" w:hAnsi="Arial" w:cs="Arial"/>
          <w:sz w:val="22"/>
        </w:rPr>
        <w:t xml:space="preserve">3.1 – No dia </w:t>
      </w:r>
      <w:r w:rsidR="00F429D5">
        <w:rPr>
          <w:rFonts w:ascii="Arial" w:eastAsia="Arial" w:hAnsi="Arial" w:cs="Arial"/>
          <w:sz w:val="22"/>
        </w:rPr>
        <w:t>28</w:t>
      </w:r>
      <w:r w:rsidRPr="009B0B42">
        <w:rPr>
          <w:rFonts w:ascii="Arial" w:eastAsia="Arial" w:hAnsi="Arial" w:cs="Arial"/>
          <w:sz w:val="22"/>
        </w:rPr>
        <w:t xml:space="preserve"> de </w:t>
      </w:r>
      <w:r w:rsidR="00273306" w:rsidRPr="009B0B42">
        <w:rPr>
          <w:rFonts w:ascii="Arial" w:eastAsia="Arial" w:hAnsi="Arial" w:cs="Arial"/>
          <w:sz w:val="22"/>
        </w:rPr>
        <w:t>dezembro</w:t>
      </w:r>
      <w:r w:rsidRPr="009B0B42">
        <w:rPr>
          <w:rFonts w:ascii="Arial" w:eastAsia="Arial" w:hAnsi="Arial" w:cs="Arial"/>
          <w:sz w:val="22"/>
        </w:rPr>
        <w:t xml:space="preserve"> de 2023, às </w:t>
      </w:r>
      <w:r w:rsidR="00F429D5">
        <w:rPr>
          <w:rFonts w:ascii="Arial" w:eastAsia="Arial" w:hAnsi="Arial" w:cs="Arial"/>
          <w:sz w:val="22"/>
        </w:rPr>
        <w:t>14</w:t>
      </w:r>
      <w:r w:rsidRPr="009B0B42">
        <w:rPr>
          <w:rFonts w:ascii="Arial" w:eastAsia="Arial" w:hAnsi="Arial" w:cs="Arial"/>
          <w:sz w:val="22"/>
        </w:rPr>
        <w:t>:</w:t>
      </w:r>
      <w:r w:rsidR="00F429D5">
        <w:rPr>
          <w:rFonts w:ascii="Arial" w:eastAsia="Arial" w:hAnsi="Arial" w:cs="Arial"/>
          <w:sz w:val="22"/>
        </w:rPr>
        <w:t>00</w:t>
      </w:r>
      <w:r w:rsidRPr="009B0B42">
        <w:rPr>
          <w:rFonts w:ascii="Arial" w:eastAsia="Arial" w:hAnsi="Arial" w:cs="Arial"/>
          <w:sz w:val="22"/>
        </w:rPr>
        <w:t xml:space="preserve"> horas, o Pregoeiro iniciará a sessão pública do </w:t>
      </w:r>
      <w:r w:rsidRPr="009B0B42">
        <w:rPr>
          <w:rFonts w:ascii="Arial" w:eastAsia="Arial" w:hAnsi="Arial" w:cs="Arial"/>
          <w:color w:val="00000A"/>
          <w:sz w:val="22"/>
        </w:rPr>
        <w:t>PREGÃO ELETRÔNICO DA COMPANHIA MUNICIPAL DE TRANSPORTES COLETIVOS - CMTC - RIO - (MOBI - Rio)</w:t>
      </w:r>
      <w:r w:rsidRPr="009B0B42">
        <w:rPr>
          <w:rFonts w:ascii="Arial" w:eastAsia="Arial" w:hAnsi="Arial" w:cs="Arial"/>
          <w:sz w:val="22"/>
        </w:rPr>
        <w:t xml:space="preserve"> Nº </w:t>
      </w:r>
      <w:r w:rsidR="00D636C6">
        <w:rPr>
          <w:rFonts w:ascii="Arial" w:eastAsia="Arial" w:hAnsi="Arial" w:cs="Arial"/>
          <w:sz w:val="22"/>
        </w:rPr>
        <w:t>1078</w:t>
      </w:r>
      <w:r w:rsidRPr="009B0B42">
        <w:rPr>
          <w:rFonts w:ascii="Arial" w:eastAsia="Arial" w:hAnsi="Arial" w:cs="Arial"/>
          <w:sz w:val="22"/>
        </w:rPr>
        <w:t>/2023, no endereço eletrônico:</w:t>
      </w:r>
      <w:r w:rsidRPr="009B0B42">
        <w:rPr>
          <w:rFonts w:ascii="Arial" w:eastAsia="Arial" w:hAnsi="Arial" w:cs="Arial"/>
          <w:i/>
          <w:sz w:val="22"/>
        </w:rPr>
        <w:t xml:space="preserve"> </w:t>
      </w:r>
      <w:hyperlink r:id="rId15">
        <w:hyperlink r:id="rId16" w:history="1">
          <w:r w:rsidR="00136776" w:rsidRPr="009B0B42">
            <w:rPr>
              <w:rStyle w:val="Hyperlink"/>
              <w:rFonts w:ascii="Arial" w:eastAsia="Arial" w:hAnsi="Arial" w:cs="Arial"/>
              <w:sz w:val="22"/>
            </w:rPr>
            <w:t>http://www.compras.gov.br</w:t>
          </w:r>
        </w:hyperlink>
        <w:r w:rsidRPr="009B0B42">
          <w:rPr>
            <w:rFonts w:ascii="Arial" w:eastAsia="Arial" w:hAnsi="Arial" w:cs="Arial"/>
            <w:color w:val="1155CC"/>
            <w:sz w:val="22"/>
            <w:u w:val="single"/>
          </w:rPr>
          <w:t xml:space="preserve">. </w:t>
        </w:r>
      </w:hyperlink>
    </w:p>
    <w:p w:rsidR="00084787" w:rsidRPr="009B0B42" w:rsidRDefault="00F6259A">
      <w:pPr>
        <w:spacing w:after="16" w:line="259" w:lineRule="auto"/>
        <w:ind w:left="12" w:firstLine="0"/>
        <w:jc w:val="left"/>
        <w:rPr>
          <w:rFonts w:ascii="Arial" w:eastAsia="Arial" w:hAnsi="Arial" w:cs="Arial"/>
          <w:color w:val="70AD47"/>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b/>
          <w:sz w:val="22"/>
        </w:rPr>
      </w:pPr>
      <w:r w:rsidRPr="009B0B42">
        <w:rPr>
          <w:rFonts w:ascii="Arial" w:eastAsia="Arial" w:hAnsi="Arial" w:cs="Arial"/>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rsidR="00453E23" w:rsidRPr="00377190" w:rsidRDefault="00F6259A" w:rsidP="00453E23">
      <w:pPr>
        <w:rPr>
          <w:rFonts w:ascii="Arial" w:eastAsia="Arial" w:hAnsi="Arial" w:cs="Arial"/>
          <w:b/>
        </w:rPr>
      </w:pPr>
      <w:r w:rsidRPr="00377190">
        <w:rPr>
          <w:rFonts w:ascii="Arial" w:eastAsia="Arial" w:hAnsi="Arial" w:cs="Arial"/>
          <w:b/>
        </w:rPr>
        <w:t xml:space="preserve"> </w:t>
      </w:r>
    </w:p>
    <w:p w:rsidR="00084787" w:rsidRPr="009B0B42" w:rsidRDefault="00F6259A" w:rsidP="00453E23">
      <w:pPr>
        <w:rPr>
          <w:rFonts w:ascii="Arial" w:eastAsia="Arial" w:hAnsi="Arial" w:cs="Arial"/>
          <w:b/>
          <w:sz w:val="22"/>
        </w:rPr>
      </w:pPr>
      <w:r w:rsidRPr="009B0B42">
        <w:rPr>
          <w:rFonts w:ascii="Arial" w:eastAsia="Arial" w:hAnsi="Arial" w:cs="Arial"/>
          <w:b/>
          <w:sz w:val="22"/>
        </w:rPr>
        <w:t xml:space="preserve">4. OBJETO  </w:t>
      </w:r>
    </w:p>
    <w:p w:rsidR="00084787" w:rsidRPr="00377190" w:rsidRDefault="00F6259A">
      <w:pPr>
        <w:spacing w:after="12" w:line="259" w:lineRule="auto"/>
        <w:ind w:left="12" w:firstLine="0"/>
        <w:jc w:val="left"/>
      </w:pPr>
      <w:r w:rsidRPr="00377190">
        <w:rPr>
          <w:rFonts w:ascii="Arial" w:eastAsia="Arial" w:hAnsi="Arial" w:cs="Arial"/>
          <w:b/>
        </w:rPr>
        <w:t xml:space="preserve"> </w:t>
      </w:r>
    </w:p>
    <w:p w:rsidR="00084787" w:rsidRPr="009B0B42" w:rsidRDefault="00F6259A">
      <w:pPr>
        <w:tabs>
          <w:tab w:val="center" w:pos="4779"/>
          <w:tab w:val="right" w:pos="9198"/>
        </w:tabs>
        <w:rPr>
          <w:sz w:val="22"/>
        </w:rPr>
      </w:pPr>
      <w:r w:rsidRPr="009B0B42">
        <w:rPr>
          <w:rFonts w:ascii="Arial" w:eastAsia="Arial" w:hAnsi="Arial" w:cs="Arial"/>
          <w:sz w:val="22"/>
        </w:rPr>
        <w:t xml:space="preserve">4.1 – O objeto da presente licitação é a </w:t>
      </w:r>
      <w:r w:rsidR="00136776" w:rsidRPr="009B0B42">
        <w:rPr>
          <w:rFonts w:ascii="Arial" w:hAnsi="Arial" w:cs="Arial"/>
          <w:b/>
          <w:sz w:val="22"/>
        </w:rPr>
        <w:t>Prestação de serviços de limpeza, conservação e higienização de prédios, mobiliários e equipamentos da MOBI-Rio, visando à obtenção de adequadas condições de salubridade e higiene, com fornecimento de veículos, equipamentos, ferramentas, instrumentos, materiais e insumos,</w:t>
      </w:r>
      <w:r w:rsidR="00136776" w:rsidRPr="009B0B42">
        <w:rPr>
          <w:rFonts w:ascii="Arial" w:eastAsia="Arial" w:hAnsi="Arial" w:cs="Arial"/>
          <w:b/>
          <w:sz w:val="22"/>
        </w:rPr>
        <w:t xml:space="preserve"> </w:t>
      </w:r>
      <w:r w:rsidRPr="009B0B42">
        <w:rPr>
          <w:rFonts w:ascii="Arial" w:eastAsia="Arial" w:hAnsi="Arial" w:cs="Arial"/>
          <w:sz w:val="22"/>
        </w:rPr>
        <w:t>conforme as especificações constantes deste Edital e/ou do Termo de Referência.</w:t>
      </w:r>
    </w:p>
    <w:p w:rsidR="00084787" w:rsidRPr="00377190" w:rsidRDefault="00F6259A">
      <w:pPr>
        <w:spacing w:after="16" w:line="259" w:lineRule="auto"/>
        <w:ind w:left="12" w:firstLine="0"/>
        <w:jc w:val="left"/>
      </w:pPr>
      <w:r w:rsidRPr="00377190">
        <w:rPr>
          <w:rFonts w:ascii="Arial" w:eastAsia="Arial" w:hAnsi="Arial" w:cs="Arial"/>
        </w:rPr>
        <w:t xml:space="preserve"> </w:t>
      </w:r>
    </w:p>
    <w:p w:rsidR="00084787" w:rsidRPr="00377190" w:rsidRDefault="00F6259A">
      <w:pPr>
        <w:pStyle w:val="Ttulo1"/>
        <w:ind w:left="7" w:firstLine="12"/>
      </w:pPr>
      <w:r w:rsidRPr="00377190">
        <w:rPr>
          <w:rFonts w:ascii="Arial" w:eastAsia="Arial" w:hAnsi="Arial" w:cs="Arial"/>
        </w:rPr>
        <w:t xml:space="preserve">5. RECURSOS ORÇAMENTÁRIOS </w:t>
      </w:r>
    </w:p>
    <w:p w:rsidR="00084787" w:rsidRPr="00377190" w:rsidRDefault="00F6259A">
      <w:pPr>
        <w:spacing w:after="12" w:line="259" w:lineRule="auto"/>
        <w:ind w:left="12" w:firstLine="0"/>
        <w:jc w:val="left"/>
        <w:rPr>
          <w:rFonts w:ascii="Arial" w:eastAsia="Arial" w:hAnsi="Arial" w:cs="Arial"/>
        </w:rPr>
      </w:pPr>
      <w:r w:rsidRPr="00377190">
        <w:rPr>
          <w:rFonts w:ascii="Arial" w:eastAsia="Arial" w:hAnsi="Arial" w:cs="Arial"/>
          <w:b/>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5.1 – Os recursos necessários à Prestação de Serviços do objeto ora licitado correrão à conta do orçamento aprovado pelo Conselho de Administração da Companhia.</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 </w:t>
      </w:r>
    </w:p>
    <w:p w:rsidR="00084787" w:rsidRDefault="00F6259A">
      <w:pPr>
        <w:spacing w:after="16" w:line="259" w:lineRule="auto"/>
        <w:ind w:left="12" w:firstLine="0"/>
        <w:rPr>
          <w:rFonts w:ascii="Arial" w:eastAsia="Arial" w:hAnsi="Arial" w:cs="Arial"/>
          <w:i/>
          <w:sz w:val="22"/>
        </w:rPr>
      </w:pPr>
      <w:r w:rsidRPr="009B0B42">
        <w:rPr>
          <w:rFonts w:ascii="Arial" w:eastAsia="Arial" w:hAnsi="Arial" w:cs="Arial"/>
          <w:sz w:val="22"/>
        </w:rPr>
        <w:t>5.2 – O valor estimado da licitação será sigiloso, em atendimento ao que dispõe o art. 45 do Decreto Municipal 44.698/2018 e na forma do Regulamento Interno de Licitações e Contratos da COMPANHIA MUNICIPAL DE TRANSPORTES COLETIVOS - CMTC - RIO - (MOBI - Rio)</w:t>
      </w:r>
      <w:r w:rsidRPr="009B0B42">
        <w:rPr>
          <w:rFonts w:ascii="Arial" w:eastAsia="Arial" w:hAnsi="Arial" w:cs="Arial"/>
          <w:i/>
          <w:sz w:val="22"/>
        </w:rPr>
        <w:t>.</w:t>
      </w:r>
    </w:p>
    <w:p w:rsidR="000B2382" w:rsidRDefault="000B2382">
      <w:pPr>
        <w:spacing w:after="16" w:line="259" w:lineRule="auto"/>
        <w:ind w:left="12" w:firstLine="0"/>
        <w:rPr>
          <w:rFonts w:ascii="Arial" w:eastAsia="Arial" w:hAnsi="Arial" w:cs="Arial"/>
          <w:i/>
          <w:sz w:val="22"/>
        </w:rPr>
      </w:pPr>
    </w:p>
    <w:p w:rsidR="000B2382" w:rsidRPr="009B0B42" w:rsidRDefault="000B2382">
      <w:pPr>
        <w:spacing w:after="16" w:line="259" w:lineRule="auto"/>
        <w:ind w:left="12" w:firstLine="0"/>
        <w:rPr>
          <w:rFonts w:ascii="Arial" w:eastAsia="Arial" w:hAnsi="Arial" w:cs="Arial"/>
          <w:i/>
          <w:sz w:val="22"/>
        </w:rPr>
      </w:pP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lastRenderedPageBreak/>
        <w:t>6.</w:t>
      </w:r>
      <w:r w:rsidRPr="009B0B42">
        <w:rPr>
          <w:rFonts w:ascii="Arial" w:eastAsia="Arial" w:hAnsi="Arial" w:cs="Arial"/>
          <w:b w:val="0"/>
          <w:sz w:val="22"/>
          <w:szCs w:val="22"/>
        </w:rPr>
        <w:t xml:space="preserve"> </w:t>
      </w:r>
      <w:r w:rsidRPr="009B0B42">
        <w:rPr>
          <w:rFonts w:ascii="Arial" w:eastAsia="Arial" w:hAnsi="Arial" w:cs="Arial"/>
          <w:sz w:val="22"/>
          <w:szCs w:val="22"/>
        </w:rPr>
        <w:t>TIPO</w:t>
      </w:r>
      <w:r w:rsidRPr="009B0B42">
        <w:rPr>
          <w:rFonts w:ascii="Arial" w:eastAsia="Arial" w:hAnsi="Arial" w:cs="Arial"/>
          <w:b w:val="0"/>
          <w:sz w:val="22"/>
          <w:szCs w:val="22"/>
        </w:rPr>
        <w:t xml:space="preserve"> </w:t>
      </w:r>
      <w:r w:rsidRPr="009B0B42">
        <w:rPr>
          <w:rFonts w:ascii="Arial" w:eastAsia="Arial" w:hAnsi="Arial" w:cs="Arial"/>
          <w:sz w:val="22"/>
          <w:szCs w:val="22"/>
        </w:rPr>
        <w:t>DE</w:t>
      </w:r>
      <w:r w:rsidRPr="009B0B42">
        <w:rPr>
          <w:rFonts w:ascii="Arial" w:eastAsia="Arial" w:hAnsi="Arial" w:cs="Arial"/>
          <w:b w:val="0"/>
          <w:sz w:val="22"/>
          <w:szCs w:val="22"/>
        </w:rPr>
        <w:t xml:space="preserve"> </w:t>
      </w:r>
      <w:r w:rsidRPr="009B0B42">
        <w:rPr>
          <w:rFonts w:ascii="Arial" w:eastAsia="Arial" w:hAnsi="Arial" w:cs="Arial"/>
          <w:sz w:val="22"/>
          <w:szCs w:val="22"/>
        </w:rPr>
        <w:t>LICITAÇÃO</w:t>
      </w:r>
      <w:r w:rsidRPr="009B0B42">
        <w:rPr>
          <w:rFonts w:ascii="Arial" w:eastAsia="Arial" w:hAnsi="Arial" w:cs="Arial"/>
          <w:b w:val="0"/>
          <w:sz w:val="22"/>
          <w:szCs w:val="22"/>
        </w:rPr>
        <w:t xml:space="preserv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5"/>
        <w:rPr>
          <w:rFonts w:ascii="Arial" w:eastAsia="Arial" w:hAnsi="Arial" w:cs="Arial"/>
          <w:sz w:val="22"/>
        </w:rPr>
      </w:pPr>
      <w:r w:rsidRPr="009B0B42">
        <w:rPr>
          <w:rFonts w:ascii="Arial" w:eastAsia="Arial" w:hAnsi="Arial" w:cs="Arial"/>
          <w:sz w:val="22"/>
        </w:rPr>
        <w:t xml:space="preserve">6.1 – A presente licitação é do tipo menor preço </w:t>
      </w:r>
      <w:r w:rsidRPr="009B0B42">
        <w:rPr>
          <w:rFonts w:ascii="Arial" w:eastAsia="Arial" w:hAnsi="Arial" w:cs="Arial"/>
          <w:color w:val="auto"/>
          <w:sz w:val="22"/>
        </w:rPr>
        <w:t>global</w:t>
      </w:r>
      <w:r w:rsidR="00CC3340">
        <w:rPr>
          <w:rFonts w:ascii="Arial" w:eastAsia="Arial" w:hAnsi="Arial" w:cs="Arial"/>
          <w:color w:val="auto"/>
          <w:sz w:val="22"/>
        </w:rPr>
        <w:t xml:space="preserve"> por lote</w:t>
      </w:r>
      <w:r w:rsidRPr="009B0B42">
        <w:rPr>
          <w:rFonts w:ascii="Arial" w:eastAsia="Arial" w:hAnsi="Arial" w:cs="Arial"/>
          <w:color w:val="auto"/>
          <w:sz w:val="22"/>
        </w:rPr>
        <w:t>,</w:t>
      </w:r>
      <w:r w:rsidRPr="009B0B42">
        <w:rPr>
          <w:rFonts w:ascii="Arial" w:eastAsia="Arial" w:hAnsi="Arial" w:cs="Arial"/>
          <w:color w:val="FF0000"/>
          <w:sz w:val="22"/>
        </w:rPr>
        <w:t xml:space="preserve"> </w:t>
      </w:r>
      <w:r w:rsidRPr="009B0B42">
        <w:rPr>
          <w:rFonts w:ascii="Arial" w:hAnsi="Arial" w:cs="Arial"/>
          <w:color w:val="auto"/>
          <w:kern w:val="0"/>
          <w:sz w:val="22"/>
        </w:rPr>
        <w:t xml:space="preserve">no modo de disputa </w:t>
      </w:r>
      <w:r w:rsidRPr="009B0B42">
        <w:rPr>
          <w:rFonts w:ascii="Arial" w:eastAsia="Arial" w:hAnsi="Arial" w:cs="Arial"/>
          <w:sz w:val="22"/>
        </w:rPr>
        <w:t xml:space="preserve">aberto/fechado.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16" w:line="259" w:lineRule="auto"/>
        <w:ind w:left="12" w:firstLine="0"/>
        <w:jc w:val="left"/>
        <w:rPr>
          <w:rFonts w:ascii="Arial" w:eastAsia="Arial" w:hAnsi="Arial" w:cs="Arial"/>
          <w:b/>
          <w:sz w:val="22"/>
        </w:rPr>
      </w:pPr>
      <w:r w:rsidRPr="009B0B42">
        <w:rPr>
          <w:rFonts w:ascii="Arial" w:eastAsia="Arial" w:hAnsi="Arial" w:cs="Arial"/>
          <w:b/>
          <w:sz w:val="22"/>
        </w:rPr>
        <w:t xml:space="preserve">7. PRAZOS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pStyle w:val="WW-Corpodetexto2"/>
        <w:rPr>
          <w:sz w:val="22"/>
          <w:szCs w:val="22"/>
        </w:rPr>
      </w:pPr>
      <w:r w:rsidRPr="009B0B42">
        <w:rPr>
          <w:rFonts w:ascii="Arial" w:eastAsia="Arial" w:hAnsi="Arial" w:cs="Arial"/>
          <w:sz w:val="22"/>
          <w:szCs w:val="22"/>
        </w:rPr>
        <w:t xml:space="preserve">7.1 – </w:t>
      </w:r>
      <w:r w:rsidRPr="009B0B42">
        <w:rPr>
          <w:rFonts w:ascii="Arial" w:hAnsi="Arial" w:cs="Arial"/>
          <w:sz w:val="22"/>
          <w:szCs w:val="22"/>
        </w:rPr>
        <w:t xml:space="preserve">O prazo de vigência da contratação será de 12 (doze) meses, contados a partir do recebimento do ofício de início dos serviços emitido pela CONTRATANTE </w:t>
      </w:r>
    </w:p>
    <w:p w:rsidR="00084787" w:rsidRPr="009B0B42" w:rsidRDefault="00084787">
      <w:pPr>
        <w:ind w:left="7" w:firstLine="12"/>
        <w:rPr>
          <w:rFonts w:ascii="Arial" w:eastAsia="Arial" w:hAnsi="Arial" w:cs="Arial"/>
          <w:sz w:val="22"/>
        </w:rPr>
      </w:pPr>
    </w:p>
    <w:p w:rsidR="0006241E" w:rsidRDefault="0006241E" w:rsidP="0006241E">
      <w:pPr>
        <w:pStyle w:val="WW-Corpodetexto2"/>
        <w:rPr>
          <w:rFonts w:ascii="Arial" w:hAnsi="Arial" w:cs="Arial"/>
          <w:sz w:val="22"/>
          <w:szCs w:val="22"/>
        </w:rPr>
      </w:pPr>
      <w:r w:rsidRPr="009B0B42">
        <w:rPr>
          <w:rFonts w:ascii="Arial" w:hAnsi="Arial" w:cs="Arial"/>
          <w:sz w:val="22"/>
          <w:szCs w:val="22"/>
        </w:rPr>
        <w:t>7.1.2</w:t>
      </w:r>
      <w:r w:rsidR="00F6259A" w:rsidRPr="009B0B42">
        <w:rPr>
          <w:rFonts w:ascii="Arial" w:hAnsi="Arial" w:cs="Arial"/>
          <w:sz w:val="22"/>
          <w:szCs w:val="22"/>
        </w:rPr>
        <w:t xml:space="preserve"> – </w:t>
      </w:r>
      <w:r w:rsidR="00294E64" w:rsidRPr="009B0B42">
        <w:rPr>
          <w:rFonts w:ascii="Arial" w:hAnsi="Arial" w:cs="Arial"/>
          <w:sz w:val="22"/>
          <w:szCs w:val="22"/>
        </w:rPr>
        <w:t xml:space="preserve">Os </w:t>
      </w:r>
      <w:r w:rsidRPr="009B0B42">
        <w:rPr>
          <w:rFonts w:ascii="Arial" w:hAnsi="Arial" w:cs="Arial"/>
          <w:sz w:val="22"/>
          <w:szCs w:val="22"/>
        </w:rPr>
        <w:t>serviços  deverão  ser  iniciados no  prazo  de  até  5  dias  úteis  contados  do recebimento  do  ofício    de   início</w:t>
      </w:r>
      <w:r w:rsidR="00294E64" w:rsidRPr="009B0B42">
        <w:rPr>
          <w:rFonts w:ascii="Arial" w:hAnsi="Arial" w:cs="Arial"/>
          <w:sz w:val="22"/>
          <w:szCs w:val="22"/>
        </w:rPr>
        <w:t xml:space="preserve"> </w:t>
      </w:r>
      <w:r w:rsidRPr="009B0B42">
        <w:rPr>
          <w:rFonts w:ascii="Arial" w:hAnsi="Arial" w:cs="Arial"/>
          <w:sz w:val="22"/>
          <w:szCs w:val="22"/>
        </w:rPr>
        <w:t>dos    serviços    emitido    pela    CONTRATANTE, observando-se  a  alocação  dos  funcionários  solicitada  pela CONTRATANTE, na forma do subite</w:t>
      </w:r>
      <w:r w:rsidR="00145D92">
        <w:rPr>
          <w:rFonts w:ascii="Arial" w:hAnsi="Arial" w:cs="Arial"/>
          <w:sz w:val="22"/>
          <w:szCs w:val="22"/>
        </w:rPr>
        <w:t>m 13.3 do Termo de Referência”.</w:t>
      </w:r>
    </w:p>
    <w:p w:rsidR="00145D92" w:rsidRPr="009B0B42" w:rsidRDefault="00145D92" w:rsidP="0006241E">
      <w:pPr>
        <w:pStyle w:val="WW-Corpodetexto2"/>
        <w:rPr>
          <w:rFonts w:ascii="Arial" w:hAnsi="Arial" w:cs="Arial"/>
          <w:sz w:val="22"/>
          <w:szCs w:val="22"/>
        </w:rPr>
      </w:pPr>
    </w:p>
    <w:p w:rsidR="00084787" w:rsidRPr="009B0B42" w:rsidRDefault="00F6259A">
      <w:pPr>
        <w:ind w:left="7" w:firstLine="12"/>
        <w:rPr>
          <w:rFonts w:ascii="Arial" w:eastAsia="Arial" w:hAnsi="Arial" w:cs="Arial"/>
          <w:color w:val="00000A"/>
          <w:sz w:val="22"/>
        </w:rPr>
      </w:pPr>
      <w:r w:rsidRPr="009B0B42">
        <w:rPr>
          <w:rFonts w:ascii="Arial" w:eastAsia="Arial" w:hAnsi="Arial" w:cs="Arial"/>
          <w:sz w:val="22"/>
        </w:rPr>
        <w:t>7.5 – O prazo de execução dos serviços poderá ser prorrogado ou alterado nos termos do Decreto Municipal n.º 44.698/18 e do Regulamento Interno de Licitações e Contratos da COMPANHIA MUNICIPAL DE TRANSPORTES COLETIVOS - CMTC - RIO (MOBI-Rio)</w:t>
      </w:r>
      <w:r w:rsidRPr="009B0B42">
        <w:rPr>
          <w:rFonts w:ascii="Arial" w:eastAsia="Arial" w:hAnsi="Arial" w:cs="Arial"/>
          <w:color w:val="00000A"/>
          <w:sz w:val="22"/>
        </w:rPr>
        <w:t xml:space="preserve">.  </w:t>
      </w:r>
    </w:p>
    <w:p w:rsidR="00084787" w:rsidRPr="009B0B42" w:rsidRDefault="00F6259A">
      <w:pPr>
        <w:spacing w:after="19" w:line="259" w:lineRule="auto"/>
        <w:ind w:left="12" w:firstLine="0"/>
        <w:jc w:val="left"/>
        <w:rPr>
          <w:rFonts w:ascii="Arial" w:eastAsia="Arial" w:hAnsi="Arial" w:cs="Arial"/>
          <w:color w:val="FF0000"/>
          <w:sz w:val="22"/>
        </w:rPr>
      </w:pPr>
      <w:r w:rsidRPr="009B0B42">
        <w:rPr>
          <w:rFonts w:ascii="Arial" w:eastAsia="Arial" w:hAnsi="Arial" w:cs="Arial"/>
          <w:color w:val="FF0000"/>
          <w:sz w:val="22"/>
        </w:rPr>
        <w:t xml:space="preserve"> </w:t>
      </w:r>
    </w:p>
    <w:p w:rsidR="00084787" w:rsidRPr="009B0B42" w:rsidRDefault="00F6259A">
      <w:pPr>
        <w:ind w:left="7" w:firstLine="12"/>
        <w:rPr>
          <w:rFonts w:ascii="Arial" w:eastAsia="Arial" w:hAnsi="Arial" w:cs="Arial"/>
          <w:color w:val="00000A"/>
          <w:sz w:val="22"/>
        </w:rPr>
      </w:pPr>
      <w:r w:rsidRPr="009B0B42">
        <w:rPr>
          <w:rFonts w:ascii="Arial" w:eastAsia="Arial" w:hAnsi="Arial" w:cs="Arial"/>
          <w:sz w:val="22"/>
        </w:rPr>
        <w:t>7.5.1 – No caso de serviços continuados, o contrato poderá ser prorrogado por até 5 (cinco) anos, na forma do Decreto Municipal n.º 44.698/18 e do Regulamento Interno de Licitações e Contratos da COMPANHIA MUNICIPAL DE TRANSPORTES COLETIVOS - CMTC - RIO (MOBI-Rio)</w:t>
      </w:r>
      <w:r w:rsidRPr="009B0B42">
        <w:rPr>
          <w:rFonts w:ascii="Arial" w:eastAsia="Arial" w:hAnsi="Arial" w:cs="Arial"/>
          <w:color w:val="00000A"/>
          <w:sz w:val="22"/>
        </w:rPr>
        <w:t xml:space="preserve">. </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7.6 – As licitantes ficam obrigadas a manter a validade da proposta por 60 (sessenta) dias, contados da data da realização da licitação.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7.7 – Decorrido o prazo consignado no item anterior sem que tenha havido convocação para assinatura do termo de contrato ou para retirada do instrumento equivalente, as licitantes ficarão liberadas de quaisquer compromissos assumidos. </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t xml:space="preserve">8. CONDIÇÕES DE PARTICIPAÇÃO </w:t>
      </w:r>
    </w:p>
    <w:p w:rsidR="00084787" w:rsidRPr="009B0B42" w:rsidRDefault="00F6259A">
      <w:pPr>
        <w:spacing w:after="12"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spacing w:after="35"/>
        <w:ind w:left="7" w:firstLine="12"/>
        <w:rPr>
          <w:rFonts w:ascii="Arial" w:eastAsia="Arial" w:hAnsi="Arial" w:cs="Arial"/>
          <w:sz w:val="22"/>
        </w:rPr>
      </w:pPr>
      <w:r w:rsidRPr="009B0B42">
        <w:rPr>
          <w:rFonts w:ascii="Arial" w:eastAsia="Arial" w:hAnsi="Arial" w:cs="Arial"/>
          <w:sz w:val="22"/>
        </w:rPr>
        <w:t xml:space="preserve">8.1 – Para a participação nesta licitação é necessário que o interessado esteja credenciado junto ao Provedor do Sistema, a Secretaria de Logística e Tecnologia da Informação do Ministério </w:t>
      </w:r>
      <w:r w:rsidRPr="009B0B42">
        <w:rPr>
          <w:rFonts w:ascii="Arial" w:eastAsia="Arial" w:hAnsi="Arial" w:cs="Arial"/>
          <w:color w:val="00000A"/>
          <w:sz w:val="22"/>
        </w:rPr>
        <w:t>da Economia,</w:t>
      </w:r>
      <w:r w:rsidRPr="009B0B42">
        <w:rPr>
          <w:rFonts w:ascii="Arial" w:eastAsia="Arial" w:hAnsi="Arial" w:cs="Arial"/>
          <w:color w:val="FF0000"/>
          <w:sz w:val="22"/>
        </w:rPr>
        <w:t xml:space="preserve"> </w:t>
      </w:r>
      <w:r w:rsidRPr="009B0B42">
        <w:rPr>
          <w:rFonts w:ascii="Arial" w:eastAsia="Arial" w:hAnsi="Arial" w:cs="Arial"/>
          <w:sz w:val="22"/>
        </w:rPr>
        <w:t>(</w:t>
      </w:r>
      <w:hyperlink r:id="rId17" w:history="1">
        <w:r w:rsidR="005C6E76" w:rsidRPr="009B0B42">
          <w:rPr>
            <w:rFonts w:ascii="Arial" w:eastAsia="Arial" w:hAnsi="Arial" w:cs="Arial"/>
            <w:sz w:val="22"/>
          </w:rPr>
          <w:t>http://www.compras.gov.br</w:t>
        </w:r>
      </w:hyperlink>
      <w:r w:rsidRPr="009B0B42">
        <w:rPr>
          <w:rFonts w:ascii="Arial" w:eastAsia="Arial" w:hAnsi="Arial" w:cs="Arial"/>
          <w:sz w:val="22"/>
        </w:rPr>
        <w:t xml:space="preserve">).  </w:t>
      </w:r>
    </w:p>
    <w:p w:rsidR="00084787" w:rsidRPr="009B0B42" w:rsidRDefault="00084787">
      <w:pPr>
        <w:spacing w:after="16" w:line="259" w:lineRule="auto"/>
        <w:jc w:val="left"/>
        <w:rPr>
          <w:rFonts w:ascii="Arial" w:eastAsia="Arial" w:hAnsi="Arial" w:cs="Arial"/>
          <w:b/>
          <w:color w:val="FF0000"/>
          <w:sz w:val="22"/>
        </w:rPr>
      </w:pP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 xml:space="preserve">8.2 – Para participação no Pregão Eletrônico, a licitante deverá manifestar, em campo próprio do sistema eletrônico, que cumpre plenamente os requisitos de habilitação e que sua proposta está em conformidade com as exigências do instrumento convocatório. </w:t>
      </w:r>
    </w:p>
    <w:p w:rsidR="00084787" w:rsidRPr="009B0B42" w:rsidRDefault="00F6259A">
      <w:pPr>
        <w:spacing w:after="0"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 xml:space="preserve">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lastRenderedPageBreak/>
        <w:t xml:space="preserve">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 xml:space="preserve">8.5 – Cada representante credenciado poderá representar apenas uma licitante, em cada Pregão Eletrônico. </w:t>
      </w:r>
    </w:p>
    <w:p w:rsidR="00084787" w:rsidRPr="009B0B42" w:rsidRDefault="00F6259A">
      <w:pPr>
        <w:spacing w:after="10"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8.6– O envio da proposta vinculará a licitante ao cumprimento de todas as condições e obrigações inerentes ao certame.</w:t>
      </w:r>
      <w:r w:rsidRPr="009B0B42">
        <w:rPr>
          <w:rFonts w:ascii="Arial" w:eastAsia="Arial" w:hAnsi="Arial" w:cs="Arial"/>
          <w:i/>
          <w:sz w:val="22"/>
        </w:rPr>
        <w:t xml:space="preserve"> </w:t>
      </w:r>
      <w:r w:rsidRPr="009B0B42">
        <w:rPr>
          <w:rFonts w:ascii="Arial" w:eastAsia="Arial" w:hAnsi="Arial" w:cs="Arial"/>
          <w:sz w:val="22"/>
        </w:rPr>
        <w:t xml:space="preserve"> </w:t>
      </w:r>
    </w:p>
    <w:p w:rsidR="00084787" w:rsidRPr="009B0B42" w:rsidRDefault="00F6259A">
      <w:pPr>
        <w:spacing w:after="10" w:line="259" w:lineRule="auto"/>
        <w:ind w:left="12" w:firstLine="0"/>
        <w:jc w:val="left"/>
        <w:rPr>
          <w:rFonts w:ascii="Arial" w:eastAsia="Arial" w:hAnsi="Arial" w:cs="Arial"/>
          <w:color w:val="70AD47"/>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 xml:space="preserve">8.7– Não será permitida a participação de sociedades cooperativas em razão da natureza do objeto do presente certame. </w:t>
      </w:r>
    </w:p>
    <w:p w:rsidR="00084787" w:rsidRPr="009B0B42" w:rsidRDefault="00F6259A">
      <w:pPr>
        <w:spacing w:after="16" w:line="259" w:lineRule="auto"/>
        <w:ind w:left="12" w:firstLine="0"/>
        <w:jc w:val="left"/>
        <w:rPr>
          <w:rFonts w:ascii="Arial" w:eastAsia="Arial" w:hAnsi="Arial" w:cs="Arial"/>
          <w:color w:val="FF0000"/>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8.8 – Não será permitida a participação em consórcio</w:t>
      </w:r>
      <w:r w:rsidRPr="009B0B42">
        <w:rPr>
          <w:rFonts w:ascii="Arial" w:eastAsia="Arial" w:hAnsi="Arial" w:cs="Arial"/>
          <w:i/>
          <w:sz w:val="22"/>
        </w:rPr>
        <w:t>.</w:t>
      </w:r>
      <w:r w:rsidRPr="009B0B42">
        <w:rPr>
          <w:rFonts w:ascii="Arial" w:eastAsia="Arial" w:hAnsi="Arial" w:cs="Arial"/>
          <w:sz w:val="22"/>
        </w:rPr>
        <w:t xml:space="preserve"> </w:t>
      </w:r>
    </w:p>
    <w:p w:rsidR="00084787" w:rsidRPr="009B0B42" w:rsidRDefault="00F6259A">
      <w:pPr>
        <w:spacing w:after="16" w:line="259" w:lineRule="auto"/>
        <w:ind w:left="12" w:firstLine="0"/>
        <w:jc w:val="left"/>
        <w:rPr>
          <w:rFonts w:ascii="Arial" w:eastAsia="Arial" w:hAnsi="Arial" w:cs="Arial"/>
          <w:i/>
          <w:color w:val="FF0000"/>
          <w:sz w:val="22"/>
        </w:rPr>
      </w:pPr>
      <w:r w:rsidRPr="009B0B42">
        <w:rPr>
          <w:rFonts w:ascii="Arial" w:eastAsia="Arial" w:hAnsi="Arial" w:cs="Arial"/>
          <w:color w:val="FF0000"/>
          <w:sz w:val="22"/>
        </w:rPr>
        <w:t xml:space="preserve"> </w:t>
      </w:r>
    </w:p>
    <w:p w:rsidR="00084787" w:rsidRPr="009B0B42" w:rsidRDefault="00F6259A">
      <w:pPr>
        <w:ind w:left="0" w:firstLine="0"/>
        <w:rPr>
          <w:rFonts w:ascii="Arial" w:eastAsia="Arial" w:hAnsi="Arial" w:cs="Arial"/>
          <w:sz w:val="22"/>
        </w:rPr>
      </w:pPr>
      <w:r w:rsidRPr="009B0B42">
        <w:rPr>
          <w:rFonts w:ascii="Arial" w:eastAsia="Arial" w:hAnsi="Arial" w:cs="Arial"/>
          <w:color w:val="00000A"/>
          <w:sz w:val="22"/>
        </w:rPr>
        <w:t xml:space="preserve">8.9 -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rsidR="00084787" w:rsidRPr="009B0B42" w:rsidRDefault="00084787">
      <w:pPr>
        <w:spacing w:after="16" w:line="259" w:lineRule="auto"/>
        <w:ind w:left="0" w:firstLine="0"/>
        <w:rPr>
          <w:rFonts w:ascii="Arial" w:eastAsia="Arial" w:hAnsi="Arial" w:cs="Arial"/>
          <w:color w:val="00000A"/>
          <w:sz w:val="22"/>
        </w:rPr>
      </w:pPr>
    </w:p>
    <w:p w:rsidR="00084787" w:rsidRPr="009B0B42" w:rsidRDefault="00F6259A">
      <w:pPr>
        <w:spacing w:after="16" w:line="259" w:lineRule="auto"/>
        <w:ind w:left="0" w:firstLine="0"/>
        <w:rPr>
          <w:rFonts w:ascii="Arial" w:eastAsia="Arial" w:hAnsi="Arial" w:cs="Arial"/>
          <w:color w:val="00000A"/>
          <w:sz w:val="22"/>
        </w:rPr>
      </w:pPr>
      <w:r w:rsidRPr="009B0B42">
        <w:rPr>
          <w:rFonts w:ascii="Arial" w:eastAsia="Arial" w:hAnsi="Arial" w:cs="Arial"/>
          <w:color w:val="00000A"/>
          <w:sz w:val="22"/>
        </w:rPr>
        <w:t xml:space="preserve">8.10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rsidR="00084787" w:rsidRPr="009B0B42" w:rsidRDefault="00084787">
      <w:pPr>
        <w:spacing w:after="16" w:line="259" w:lineRule="auto"/>
        <w:ind w:left="0" w:firstLine="0"/>
        <w:rPr>
          <w:rFonts w:ascii="Arial" w:eastAsia="Arial" w:hAnsi="Arial" w:cs="Arial"/>
          <w:color w:val="FF0000"/>
          <w:sz w:val="22"/>
        </w:rPr>
      </w:pPr>
    </w:p>
    <w:p w:rsidR="00084787" w:rsidRPr="009B0B42" w:rsidRDefault="00F6259A" w:rsidP="00C14B04">
      <w:pPr>
        <w:numPr>
          <w:ilvl w:val="1"/>
          <w:numId w:val="6"/>
        </w:numPr>
        <w:spacing w:after="0" w:line="259" w:lineRule="auto"/>
        <w:ind w:left="0" w:firstLine="0"/>
        <w:rPr>
          <w:rFonts w:ascii="Arial" w:eastAsia="Arial" w:hAnsi="Arial" w:cs="Arial"/>
          <w:color w:val="00000A"/>
          <w:sz w:val="22"/>
        </w:rPr>
      </w:pPr>
      <w:r w:rsidRPr="009B0B42">
        <w:rPr>
          <w:rFonts w:ascii="Arial" w:eastAsia="Arial" w:hAnsi="Arial" w:cs="Arial"/>
          <w:color w:val="00000A"/>
          <w:sz w:val="22"/>
        </w:rPr>
        <w:t>- Não será permitida, ainda, a participação das licitantes na licitação nas seguintes hipóteses:</w:t>
      </w:r>
    </w:p>
    <w:p w:rsidR="00084787" w:rsidRPr="009B0B42" w:rsidRDefault="00084787">
      <w:pPr>
        <w:spacing w:after="16" w:line="259" w:lineRule="auto"/>
        <w:ind w:left="0" w:firstLine="0"/>
        <w:rPr>
          <w:rFonts w:ascii="Arial" w:eastAsia="Arial" w:hAnsi="Arial" w:cs="Arial"/>
          <w:sz w:val="22"/>
        </w:rPr>
      </w:pP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rsidR="00084787" w:rsidRPr="009B0B42" w:rsidRDefault="00F6259A">
      <w:pPr>
        <w:spacing w:after="200" w:line="276" w:lineRule="auto"/>
        <w:ind w:left="0" w:firstLine="0"/>
        <w:rPr>
          <w:rFonts w:ascii="Arial" w:eastAsia="Arial" w:hAnsi="Arial" w:cs="Arial"/>
          <w:color w:val="00000A"/>
          <w:sz w:val="22"/>
        </w:rPr>
      </w:pPr>
      <w:r w:rsidRPr="009B0B42">
        <w:rPr>
          <w:rFonts w:ascii="Arial" w:eastAsia="Arial" w:hAnsi="Arial" w:cs="Arial"/>
          <w:sz w:val="22"/>
        </w:rPr>
        <w:t xml:space="preserve">II - suspensas pela </w:t>
      </w:r>
      <w:r w:rsidRPr="009B0B42">
        <w:rPr>
          <w:rFonts w:ascii="Arial" w:eastAsia="Arial" w:hAnsi="Arial" w:cs="Arial"/>
          <w:color w:val="00000A"/>
          <w:sz w:val="22"/>
        </w:rPr>
        <w:t>COMPANHIA MUNICIPAL DE TRANSPORTES COLETIVOS - CMTC - RIO (MOBI-Rio);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III - declaradas inidôneas pela União, por Es</w:t>
      </w:r>
      <w:r w:rsidRPr="009B0B42">
        <w:rPr>
          <w:rFonts w:ascii="Arial" w:eastAsia="Arial" w:hAnsi="Arial" w:cs="Arial"/>
          <w:color w:val="00000A"/>
          <w:sz w:val="22"/>
        </w:rPr>
        <w:t>tado, pelo Distrito Federal e pelo Município do Rio de Janeiro</w:t>
      </w:r>
      <w:r w:rsidRPr="009B0B42">
        <w:rPr>
          <w:rFonts w:ascii="Arial" w:eastAsia="Arial" w:hAnsi="Arial" w:cs="Arial"/>
          <w:sz w:val="22"/>
        </w:rPr>
        <w:t>, enquanto perdurarem os efeitos da sanção;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IV - constituídas por sócio de empresa que estiver suspensa, impedida ou declarada inidônea;</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lastRenderedPageBreak/>
        <w:t>V - cujos administradores sejam sócios de empresa suspensa, impedida ou declarada inidônea;</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VI - constituídas por sócio que tenha sido sócio ou administrador de empresa suspensa, impedida ou declarada inidônea, no período dos fatos que deram ensejo à sanção;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VII - cujos administradores tenham sido sócios ou administradores de empresa suspensa, impedida ou declarada inidônea, no período dos fatos que deram ensejo à sanção;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VIII - que tiverem, nos seus quadros de diretoria, pessoa que participou, em razão de vínculo de mesma natureza, de empresa declarada inidônea.</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8.11.1 - Aplica-se, também, a vedação anteriormente citada:</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 - à contratação do próprio empregado ou dirigente, como pessoa física, bem como à participação dele em procedimentos licitatórios, na condição de licitante;</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II - a quem tenha relação de parentesco, até o terceiro grau civil, com:</w:t>
      </w:r>
    </w:p>
    <w:p w:rsidR="00084787" w:rsidRPr="009B0B42" w:rsidRDefault="00F6259A">
      <w:pPr>
        <w:spacing w:after="200" w:line="276" w:lineRule="auto"/>
        <w:ind w:left="0" w:firstLine="0"/>
        <w:rPr>
          <w:rFonts w:ascii="Arial" w:eastAsia="Arial" w:hAnsi="Arial" w:cs="Arial"/>
          <w:color w:val="00000A"/>
          <w:sz w:val="22"/>
        </w:rPr>
      </w:pPr>
      <w:r w:rsidRPr="009B0B42">
        <w:rPr>
          <w:rFonts w:ascii="Arial" w:eastAsia="Arial" w:hAnsi="Arial" w:cs="Arial"/>
          <w:sz w:val="22"/>
        </w:rPr>
        <w:t xml:space="preserve">a) dirigente da </w:t>
      </w:r>
      <w:r w:rsidRPr="009B0B42">
        <w:rPr>
          <w:rFonts w:ascii="Arial" w:eastAsia="Arial" w:hAnsi="Arial" w:cs="Arial"/>
          <w:color w:val="00000A"/>
          <w:sz w:val="22"/>
        </w:rPr>
        <w:t>COMPANHIA MUNICIPAL DE TRANSPORTES COLETIVOS - CMTC - RIO (MOBI-Rio);</w:t>
      </w:r>
    </w:p>
    <w:p w:rsidR="00084787" w:rsidRPr="009B0B42" w:rsidRDefault="00F6259A">
      <w:pPr>
        <w:spacing w:after="200" w:line="276" w:lineRule="auto"/>
        <w:ind w:left="0" w:firstLine="0"/>
        <w:rPr>
          <w:rFonts w:ascii="Arial" w:eastAsia="Arial" w:hAnsi="Arial" w:cs="Arial"/>
          <w:color w:val="00000A"/>
          <w:sz w:val="22"/>
        </w:rPr>
      </w:pPr>
      <w:r w:rsidRPr="009B0B42">
        <w:rPr>
          <w:rFonts w:ascii="Arial" w:eastAsia="Arial" w:hAnsi="Arial" w:cs="Arial"/>
          <w:color w:val="00000A"/>
          <w:sz w:val="22"/>
        </w:rPr>
        <w:t>b) empregado da COMPANHIA MUNICIPAL DE TRANSPORTES COLETIVOS - CMTC - RIO (MOBI-Rio) cujas atribuições envolvam a atuação na área responsável pela licitação ou contratação;</w:t>
      </w:r>
    </w:p>
    <w:p w:rsidR="00084787" w:rsidRPr="009B0B42" w:rsidRDefault="00F6259A">
      <w:pPr>
        <w:spacing w:after="200" w:line="276" w:lineRule="auto"/>
        <w:ind w:left="0" w:firstLine="0"/>
        <w:rPr>
          <w:rFonts w:ascii="Arial" w:eastAsia="Arial" w:hAnsi="Arial" w:cs="Arial"/>
          <w:color w:val="00000A"/>
          <w:sz w:val="22"/>
        </w:rPr>
      </w:pPr>
      <w:r w:rsidRPr="009B0B42">
        <w:rPr>
          <w:rFonts w:ascii="Arial" w:eastAsia="Arial" w:hAnsi="Arial" w:cs="Arial"/>
          <w:color w:val="00000A"/>
          <w:sz w:val="22"/>
        </w:rPr>
        <w:t>c) autoridade do ente público a que a COMPANHIA MUNICIPAL DE TRANSPORTES COLETIVOS - CMTC - RIO (MOBI-Rio) esteja vinculada.</w:t>
      </w:r>
    </w:p>
    <w:p w:rsidR="00084787" w:rsidRPr="009B0B42" w:rsidRDefault="00F6259A">
      <w:pPr>
        <w:spacing w:after="200" w:line="276" w:lineRule="auto"/>
        <w:ind w:left="0" w:firstLine="0"/>
        <w:rPr>
          <w:rFonts w:ascii="Arial" w:eastAsia="Arial" w:hAnsi="Arial" w:cs="Arial"/>
          <w:color w:val="00000A"/>
          <w:sz w:val="22"/>
        </w:rPr>
      </w:pPr>
      <w:r w:rsidRPr="009B0B42">
        <w:rPr>
          <w:rFonts w:ascii="Arial" w:eastAsia="Arial" w:hAnsi="Arial" w:cs="Arial"/>
          <w:color w:val="00000A"/>
          <w:sz w:val="22"/>
        </w:rPr>
        <w:t>III - cujo proprietário, mesmo na condição de sócio, tenha terminado seu prazo de gestão ou rompido seu vínculo com a COMPANHIA MUNICIPAL DE TRANSPORTES COLETIVOS - CMTC - RIO (MOBI-Rio) há menos de 6 (seis) meses.</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t xml:space="preserve">9. CREDENCIAMENTO </w:t>
      </w:r>
    </w:p>
    <w:p w:rsidR="00084787" w:rsidRPr="009B0B42" w:rsidRDefault="00F6259A">
      <w:pPr>
        <w:spacing w:after="12"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spacing w:after="37"/>
        <w:ind w:left="7" w:firstLine="12"/>
        <w:rPr>
          <w:rFonts w:ascii="Arial" w:eastAsia="Arial" w:hAnsi="Arial" w:cs="Arial"/>
          <w:sz w:val="22"/>
        </w:rPr>
      </w:pPr>
      <w:r w:rsidRPr="009B0B42">
        <w:rPr>
          <w:rFonts w:ascii="Arial" w:eastAsia="Arial" w:hAnsi="Arial" w:cs="Arial"/>
          <w:sz w:val="22"/>
        </w:rPr>
        <w:t xml:space="preserve">9.1 – Todo o procedimento para credenciamento e cadastramento consta do “Manual do Fornecedor”, disponibilizado no endereço </w:t>
      </w:r>
      <w:r w:rsidRPr="009B0B42">
        <w:rPr>
          <w:rFonts w:ascii="Arial" w:eastAsia="Arial" w:hAnsi="Arial" w:cs="Arial"/>
          <w:sz w:val="22"/>
        </w:rPr>
        <w:tab/>
        <w:t xml:space="preserve">eletrônico: </w:t>
      </w:r>
      <w:r w:rsidR="005C6E76" w:rsidRPr="009B0B42">
        <w:rPr>
          <w:rFonts w:ascii="Arial" w:eastAsia="Arial" w:hAnsi="Arial" w:cs="Arial"/>
          <w:sz w:val="22"/>
        </w:rPr>
        <w:t>:</w:t>
      </w:r>
      <w:r w:rsidR="005C6E76" w:rsidRPr="009B0B42">
        <w:rPr>
          <w:rFonts w:ascii="Arial" w:eastAsia="Arial" w:hAnsi="Arial" w:cs="Arial"/>
          <w:i/>
          <w:sz w:val="22"/>
        </w:rPr>
        <w:t xml:space="preserve"> </w:t>
      </w:r>
      <w:hyperlink r:id="rId18">
        <w:hyperlink r:id="rId19" w:history="1">
          <w:r w:rsidR="005C6E76" w:rsidRPr="009B0B42">
            <w:rPr>
              <w:rStyle w:val="Hyperlink"/>
              <w:rFonts w:ascii="Arial" w:eastAsia="Arial" w:hAnsi="Arial" w:cs="Arial"/>
              <w:sz w:val="22"/>
            </w:rPr>
            <w:t>http://www.compras.gov.br</w:t>
          </w:r>
        </w:hyperlink>
        <w:r w:rsidR="005C6E76" w:rsidRPr="009B0B42">
          <w:rPr>
            <w:rFonts w:ascii="Arial" w:eastAsia="Arial" w:hAnsi="Arial" w:cs="Arial"/>
            <w:color w:val="1155CC"/>
            <w:sz w:val="22"/>
            <w:u w:val="single"/>
          </w:rPr>
          <w:t xml:space="preserve">. </w:t>
        </w:r>
      </w:hyperlink>
      <w:r w:rsidRPr="009B0B42">
        <w:rPr>
          <w:rFonts w:ascii="Arial" w:eastAsia="Arial" w:hAnsi="Arial" w:cs="Arial"/>
          <w:sz w:val="22"/>
        </w:rPr>
        <w:t xml:space="preserv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9.1.1 – O credenciamento dar-se-á pela atribuição de chave de identificação e senha, pessoal e intransferível, para acesso ao Sistema Integrado de Administração de Serviços Gerais – SIASG – Sistema COMPRASNET.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9.1.2 – O referido credenciamento depende de registro cadastral atualizado no Sistema de Cadastramento Unificado de Fornecedores – SICAF.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9.1.3 – O credenciamento junto ao provedor do sistema implica a responsabilização legal da licitante e do seu representante legal, além da presunção de sua capacidade técnica para realizar transações inerentes ao Pregão Eletrônico.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lastRenderedPageBreak/>
        <w:t xml:space="preserve">9.1.4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9.1.5 – A perda da senha ou a quebra do sigilo deverão ser comunicadas imediatamente ao provedor do sistema para imediato bloqueio do acesso.</w:t>
      </w:r>
    </w:p>
    <w:p w:rsidR="00084787" w:rsidRPr="009B0B42" w:rsidRDefault="00084787">
      <w:pPr>
        <w:ind w:left="7" w:firstLine="12"/>
        <w:rPr>
          <w:sz w:val="22"/>
        </w:rPr>
      </w:pPr>
    </w:p>
    <w:p w:rsidR="00084787" w:rsidRPr="009B0B42" w:rsidRDefault="00F6259A">
      <w:pPr>
        <w:tabs>
          <w:tab w:val="center" w:pos="1713"/>
          <w:tab w:val="center" w:pos="3314"/>
          <w:tab w:val="center" w:pos="4643"/>
          <w:tab w:val="center" w:pos="5898"/>
          <w:tab w:val="center" w:pos="6853"/>
          <w:tab w:val="center" w:pos="7719"/>
          <w:tab w:val="right" w:pos="8519"/>
        </w:tabs>
        <w:spacing w:line="266" w:lineRule="auto"/>
        <w:ind w:left="-3" w:firstLine="0"/>
        <w:rPr>
          <w:sz w:val="22"/>
        </w:rPr>
      </w:pPr>
      <w:r w:rsidRPr="009B0B42">
        <w:rPr>
          <w:rFonts w:ascii="Arial" w:eastAsia="Arial" w:hAnsi="Arial" w:cs="Arial"/>
          <w:b/>
          <w:sz w:val="22"/>
        </w:rPr>
        <w:t xml:space="preserve">10. </w:t>
      </w:r>
      <w:r w:rsidRPr="009B0B42">
        <w:rPr>
          <w:rFonts w:ascii="Arial" w:eastAsia="Arial" w:hAnsi="Arial" w:cs="Arial"/>
          <w:b/>
          <w:sz w:val="22"/>
        </w:rPr>
        <w:tab/>
        <w:t xml:space="preserve">APRESENTAÇÃO DAS </w:t>
      </w:r>
      <w:r w:rsidRPr="009B0B42">
        <w:rPr>
          <w:rFonts w:ascii="Arial" w:eastAsia="Arial" w:hAnsi="Arial" w:cs="Arial"/>
          <w:b/>
          <w:sz w:val="22"/>
        </w:rPr>
        <w:tab/>
        <w:t xml:space="preserve">PROPOSTAS </w:t>
      </w:r>
      <w:r w:rsidRPr="009B0B42">
        <w:rPr>
          <w:rFonts w:ascii="Arial" w:eastAsia="Arial" w:hAnsi="Arial" w:cs="Arial"/>
          <w:b/>
          <w:sz w:val="22"/>
        </w:rPr>
        <w:tab/>
        <w:t xml:space="preserve">DE PREÇO E DA DOCUMENTAÇÃO </w:t>
      </w:r>
    </w:p>
    <w:p w:rsidR="00084787" w:rsidRPr="009B0B42" w:rsidRDefault="00084787">
      <w:pPr>
        <w:tabs>
          <w:tab w:val="center" w:pos="1713"/>
          <w:tab w:val="center" w:pos="3314"/>
          <w:tab w:val="center" w:pos="4643"/>
          <w:tab w:val="center" w:pos="5898"/>
          <w:tab w:val="center" w:pos="6853"/>
          <w:tab w:val="center" w:pos="7719"/>
          <w:tab w:val="right" w:pos="8519"/>
        </w:tabs>
        <w:spacing w:line="266" w:lineRule="auto"/>
        <w:ind w:left="-3" w:firstLine="0"/>
        <w:jc w:val="left"/>
        <w:rPr>
          <w:rFonts w:ascii="Arial" w:eastAsia="Arial" w:hAnsi="Arial" w:cs="Arial"/>
          <w:sz w:val="22"/>
        </w:rPr>
      </w:pPr>
    </w:p>
    <w:p w:rsidR="00084787" w:rsidRPr="009B0B42" w:rsidRDefault="00F6259A">
      <w:pPr>
        <w:suppressAutoHyphens w:val="0"/>
        <w:ind w:left="-5"/>
        <w:rPr>
          <w:sz w:val="22"/>
        </w:rPr>
      </w:pPr>
      <w:r w:rsidRPr="009B0B42">
        <w:rPr>
          <w:rFonts w:ascii="Arial" w:hAnsi="Arial" w:cs="Arial"/>
          <w:kern w:val="0"/>
          <w:sz w:val="22"/>
        </w:rPr>
        <w:t xml:space="preserve">10.1 – Após a divulgação do edital no sítio eletrônico, os licitantes encaminharão, exclusivamente por meio do sistema, concomitantemente com os documentos de habilitação exigidos no item 13 do Edital, proposta com a descrição do objeto ofertado e o preço, até a data e horário estabelecidos para abertura da sessão pública prevista no item 3.1. </w:t>
      </w:r>
    </w:p>
    <w:p w:rsidR="00084787" w:rsidRPr="009B0B42" w:rsidRDefault="00084787">
      <w:pPr>
        <w:suppressAutoHyphens w:val="0"/>
        <w:ind w:left="0" w:firstLine="0"/>
        <w:rPr>
          <w:rFonts w:ascii="Arial" w:hAnsi="Arial" w:cs="Arial"/>
          <w:kern w:val="0"/>
          <w:sz w:val="22"/>
        </w:rPr>
      </w:pPr>
    </w:p>
    <w:p w:rsidR="00084787" w:rsidRPr="009B0B42" w:rsidRDefault="00F6259A">
      <w:pPr>
        <w:suppressAutoHyphens w:val="0"/>
        <w:ind w:left="-5"/>
        <w:rPr>
          <w:sz w:val="22"/>
        </w:rPr>
      </w:pPr>
      <w:r w:rsidRPr="009B0B42">
        <w:rPr>
          <w:rFonts w:ascii="Arial" w:hAnsi="Arial" w:cs="Arial"/>
          <w:kern w:val="0"/>
          <w:sz w:val="22"/>
        </w:rPr>
        <w:t xml:space="preserve">10.1.1 – A etapa de que trata esse item será encerrada com a abertura da sessão pública. </w:t>
      </w:r>
    </w:p>
    <w:p w:rsidR="00084787" w:rsidRPr="009B0B42" w:rsidRDefault="00F6259A">
      <w:pPr>
        <w:suppressAutoHyphens w:val="0"/>
        <w:ind w:left="-5"/>
        <w:rPr>
          <w:sz w:val="22"/>
        </w:rPr>
      </w:pPr>
      <w:r w:rsidRPr="009B0B42">
        <w:rPr>
          <w:rFonts w:ascii="Arial" w:hAnsi="Arial" w:cs="Arial"/>
          <w:kern w:val="0"/>
          <w:sz w:val="22"/>
        </w:rPr>
        <w:t xml:space="preserve"> </w:t>
      </w:r>
    </w:p>
    <w:p w:rsidR="00084787" w:rsidRPr="009B0B42" w:rsidRDefault="00F6259A">
      <w:pPr>
        <w:suppressAutoHyphens w:val="0"/>
        <w:ind w:left="-5"/>
        <w:rPr>
          <w:sz w:val="22"/>
        </w:rPr>
      </w:pPr>
      <w:r w:rsidRPr="009B0B42">
        <w:rPr>
          <w:rFonts w:ascii="Arial" w:hAnsi="Arial" w:cs="Arial"/>
          <w:kern w:val="0"/>
          <w:sz w:val="22"/>
        </w:rPr>
        <w:t>10.1.2- As propostas de preço serão ofertadas com base no preço global</w:t>
      </w:r>
      <w:r w:rsidR="00CC3340">
        <w:rPr>
          <w:rFonts w:ascii="Arial" w:hAnsi="Arial" w:cs="Arial"/>
          <w:kern w:val="0"/>
          <w:sz w:val="22"/>
        </w:rPr>
        <w:t xml:space="preserve"> por lote</w:t>
      </w:r>
      <w:r w:rsidRPr="009B0B42">
        <w:rPr>
          <w:rFonts w:ascii="Arial" w:hAnsi="Arial" w:cs="Arial"/>
          <w:kern w:val="0"/>
          <w:sz w:val="22"/>
        </w:rPr>
        <w:t xml:space="preserve"> do objeto licitado. </w:t>
      </w:r>
    </w:p>
    <w:p w:rsidR="00084787" w:rsidRPr="009B0B42" w:rsidRDefault="00F6259A">
      <w:pPr>
        <w:suppressAutoHyphens w:val="0"/>
        <w:spacing w:after="16" w:line="259" w:lineRule="auto"/>
        <w:ind w:left="0" w:firstLine="0"/>
        <w:jc w:val="left"/>
        <w:rPr>
          <w:sz w:val="22"/>
        </w:rPr>
      </w:pPr>
      <w:r w:rsidRPr="009B0B42">
        <w:rPr>
          <w:rFonts w:ascii="Arial" w:hAnsi="Arial" w:cs="Arial"/>
          <w:kern w:val="0"/>
          <w:sz w:val="22"/>
        </w:rPr>
        <w:t xml:space="preserve"> </w:t>
      </w:r>
    </w:p>
    <w:p w:rsidR="00084787" w:rsidRPr="009B0B42" w:rsidRDefault="00F6259A">
      <w:pPr>
        <w:rPr>
          <w:sz w:val="22"/>
        </w:rPr>
      </w:pPr>
      <w:r w:rsidRPr="009B0B42">
        <w:rPr>
          <w:rFonts w:ascii="Arial" w:hAnsi="Arial" w:cs="Arial"/>
          <w:kern w:val="0"/>
          <w:sz w:val="22"/>
        </w:rPr>
        <w:t xml:space="preserve">10.2 – As licitantes poderão retirar ou substituir suas propostas e os documentos de habilitação anteriormente inseridos no sistema, até a abertura da sessão pública da presente licitação, no dia e horário previstos no item 3.1.  </w:t>
      </w:r>
    </w:p>
    <w:p w:rsidR="00084787" w:rsidRPr="009B0B42" w:rsidRDefault="00084787">
      <w:pPr>
        <w:suppressAutoHyphens w:val="0"/>
        <w:ind w:left="0" w:firstLine="0"/>
        <w:rPr>
          <w:rFonts w:ascii="Arial" w:hAnsi="Arial" w:cs="Arial"/>
          <w:kern w:val="0"/>
          <w:sz w:val="22"/>
        </w:rPr>
      </w:pPr>
    </w:p>
    <w:p w:rsidR="00084787" w:rsidRPr="009B0B42" w:rsidRDefault="00F6259A">
      <w:pPr>
        <w:suppressAutoHyphens w:val="0"/>
        <w:ind w:left="10"/>
        <w:rPr>
          <w:sz w:val="22"/>
        </w:rPr>
      </w:pPr>
      <w:r w:rsidRPr="009B0B42">
        <w:rPr>
          <w:rFonts w:ascii="Arial" w:hAnsi="Arial" w:cs="Arial"/>
          <w:kern w:val="0"/>
          <w:sz w:val="22"/>
        </w:rPr>
        <w:t xml:space="preserve">10.2.1 – Os documentos que compõem a proposta e a habilitação do licitante melhor classificado somente serão disponibilizados para avaliação do pregoeiro e para acesso público após o encerramento do envio de lances. </w:t>
      </w:r>
    </w:p>
    <w:p w:rsidR="00084787" w:rsidRPr="009B0B42" w:rsidRDefault="00084787">
      <w:pPr>
        <w:suppressAutoHyphens w:val="0"/>
        <w:ind w:left="10"/>
        <w:rPr>
          <w:rFonts w:ascii="Arial" w:hAnsi="Arial" w:cs="Arial"/>
          <w:kern w:val="0"/>
          <w:sz w:val="22"/>
        </w:rPr>
      </w:pPr>
    </w:p>
    <w:p w:rsidR="00084787" w:rsidRPr="009B0B42" w:rsidRDefault="00F6259A">
      <w:pPr>
        <w:suppressAutoHyphens w:val="0"/>
        <w:ind w:left="10"/>
        <w:rPr>
          <w:sz w:val="22"/>
        </w:rPr>
      </w:pPr>
      <w:r w:rsidRPr="009B0B42">
        <w:rPr>
          <w:rFonts w:ascii="Arial" w:hAnsi="Arial" w:cs="Arial"/>
          <w:kern w:val="0"/>
          <w:sz w:val="22"/>
        </w:rPr>
        <w:t>10.2.2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estabelecido no subitem 12.4.2, contados da solicitação do Pregoeiro no sistema.</w:t>
      </w:r>
    </w:p>
    <w:p w:rsidR="00084787" w:rsidRPr="009B0B42" w:rsidRDefault="00F6259A">
      <w:pPr>
        <w:suppressAutoHyphens w:val="0"/>
        <w:spacing w:after="16" w:line="259" w:lineRule="auto"/>
        <w:ind w:left="0" w:firstLine="0"/>
        <w:rPr>
          <w:sz w:val="22"/>
        </w:rPr>
      </w:pPr>
      <w:r w:rsidRPr="009B0B42">
        <w:rPr>
          <w:rFonts w:ascii="Arial" w:hAnsi="Arial" w:cs="Arial"/>
          <w:kern w:val="0"/>
          <w:sz w:val="22"/>
        </w:rPr>
        <w:t xml:space="preserve"> </w:t>
      </w:r>
    </w:p>
    <w:p w:rsidR="00084787" w:rsidRPr="009B0B42" w:rsidRDefault="00F6259A">
      <w:pPr>
        <w:suppressAutoHyphens w:val="0"/>
        <w:spacing w:after="16" w:line="259" w:lineRule="auto"/>
        <w:ind w:left="0" w:firstLine="0"/>
        <w:rPr>
          <w:sz w:val="22"/>
        </w:rPr>
      </w:pPr>
      <w:r w:rsidRPr="009B0B42">
        <w:rPr>
          <w:rFonts w:ascii="Arial" w:hAnsi="Arial" w:cs="Arial"/>
          <w:kern w:val="0"/>
          <w:sz w:val="22"/>
        </w:rPr>
        <w:t xml:space="preserve">10.2.3 – O Pregoeiro poderá, no julgamento das propostas, sanar erros ou falhas que não alterem a substância das propostas, mediante decisão fundamentada, registrada em ata e acessível aos licitantes, e lhe atribuirá a validade e eficácia para fins de classificação. </w:t>
      </w:r>
    </w:p>
    <w:p w:rsidR="00084787" w:rsidRPr="009B0B42" w:rsidRDefault="00084787">
      <w:pPr>
        <w:suppressAutoHyphens w:val="0"/>
        <w:spacing w:after="16" w:line="259" w:lineRule="auto"/>
        <w:ind w:left="0" w:firstLine="0"/>
        <w:rPr>
          <w:rFonts w:ascii="Arial" w:hAnsi="Arial" w:cs="Arial"/>
          <w:kern w:val="0"/>
          <w:sz w:val="22"/>
        </w:rPr>
      </w:pPr>
    </w:p>
    <w:p w:rsidR="00084787" w:rsidRPr="009B0B42" w:rsidRDefault="00F6259A">
      <w:pPr>
        <w:suppressAutoHyphens w:val="0"/>
        <w:spacing w:after="16" w:line="259" w:lineRule="auto"/>
        <w:ind w:left="0" w:firstLine="0"/>
        <w:rPr>
          <w:sz w:val="22"/>
        </w:rPr>
      </w:pPr>
      <w:r w:rsidRPr="009B0B42">
        <w:rPr>
          <w:rFonts w:ascii="Arial" w:hAnsi="Arial" w:cs="Arial"/>
          <w:kern w:val="0"/>
          <w:sz w:val="22"/>
        </w:rPr>
        <w:t xml:space="preserve">10.2.3.1 – Na hipótese de necessidade de suspensão da sessão pública para a realização de diligências, com vistas ao saneamento de que trata o subitem 10.2.3, a sessão pública somente poderá ser reiniciada mediante aviso prévio no sistema com, no mínimo, 24 (vinte e quatro) horas de antecedência, e a ocorrência será registrada em ata. </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pPr>
        <w:ind w:left="7" w:firstLine="12"/>
        <w:rPr>
          <w:sz w:val="22"/>
        </w:rPr>
      </w:pPr>
      <w:r w:rsidRPr="009B0B42">
        <w:rPr>
          <w:rFonts w:ascii="Arial" w:eastAsia="Arial" w:hAnsi="Arial" w:cs="Arial"/>
          <w:sz w:val="22"/>
        </w:rPr>
        <w:lastRenderedPageBreak/>
        <w:t xml:space="preserve">10.3 – No preço proposto serão computadas todas as despesas para a prestação do(s) serviço(s),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10.3.1 – As propostas de preços apresentadas por cooperativas de trabalho ou por contribuintes individuais deverão incluir os valores devidos a título de contribuição previdenciária, no montante dos percentuais consignados no Decreto Municipal nº 18.835/00. </w:t>
      </w:r>
    </w:p>
    <w:p w:rsidR="00084787" w:rsidRPr="009B0B42" w:rsidRDefault="00F6259A">
      <w:pPr>
        <w:spacing w:after="12"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10.4 – O valor total da proposta, acrescido dos valores devidos a título de contribuição previdenciária, na forma do item anterior, será considerado apenas para efeito de comparação com o valor das propostas apresentadas pelas demais licitantes, no momento do seu julgamento.  </w:t>
      </w:r>
    </w:p>
    <w:p w:rsidR="00084787" w:rsidRPr="009B0B42" w:rsidRDefault="00F6259A">
      <w:pPr>
        <w:spacing w:after="10"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10.5 – Nenhuma reivindicação para pagamento adicional será considerada se decorrer de erro ou má interpretação do objeto licitado ou deste Edital. Considerar-se-á que os preços propostos são completos e suficientes para pagar todos os serviços. </w:t>
      </w:r>
    </w:p>
    <w:p w:rsidR="00084787" w:rsidRPr="009B0B42" w:rsidRDefault="00F6259A">
      <w:pPr>
        <w:spacing w:after="0" w:line="259" w:lineRule="auto"/>
        <w:ind w:left="12" w:firstLine="0"/>
        <w:jc w:val="left"/>
        <w:rPr>
          <w:sz w:val="22"/>
        </w:rPr>
      </w:pPr>
      <w:r w:rsidRPr="009B0B42">
        <w:rPr>
          <w:rFonts w:ascii="Arial" w:eastAsia="Arial" w:hAnsi="Arial" w:cs="Arial"/>
          <w:sz w:val="22"/>
        </w:rPr>
        <w:t xml:space="preserve"> </w:t>
      </w:r>
    </w:p>
    <w:p w:rsidR="00084787" w:rsidRPr="009B0B42" w:rsidRDefault="00F6259A">
      <w:pPr>
        <w:spacing w:after="3" w:line="276" w:lineRule="auto"/>
        <w:ind w:left="7" w:firstLine="12"/>
        <w:rPr>
          <w:sz w:val="22"/>
        </w:rPr>
      </w:pPr>
      <w:r w:rsidRPr="009B0B42">
        <w:rPr>
          <w:rFonts w:ascii="Arial" w:eastAsia="Arial" w:hAnsi="Arial" w:cs="Arial"/>
          <w:sz w:val="22"/>
        </w:rPr>
        <w:t xml:space="preserve">10.6 – A licitante deverá remeter a proposta de preços devidamente adequada aos preços ofertados na fase competitiva em arquivo único compactado, no curso da sessão pública, quando solicitada a fazê-lo pelo Pregoeiro.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10.7 – As licitantes arcarão com todos os custos relativos à apresentação das suas propostas. A</w:t>
      </w:r>
      <w:r w:rsidRPr="009B0B42">
        <w:rPr>
          <w:rFonts w:ascii="Arial" w:eastAsia="Arial" w:hAnsi="Arial" w:cs="Arial"/>
          <w:color w:val="00000A"/>
          <w:sz w:val="22"/>
        </w:rPr>
        <w:t xml:space="preserve"> COMPANHIA MUNICIPAL DE TRANSPORTES COLETIVOS - CMTC - RIO (MOBI-Rio)</w:t>
      </w:r>
      <w:r w:rsidRPr="009B0B42">
        <w:rPr>
          <w:rFonts w:ascii="Arial" w:eastAsia="Arial" w:hAnsi="Arial" w:cs="Arial"/>
          <w:sz w:val="22"/>
        </w:rPr>
        <w:t xml:space="preserve">, em nenhuma hipótese, será responsável por tais custos, quaisquer que sejam os procedimentos seguidos na licitação ou os seus resultados.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rsidR="00084787" w:rsidRPr="009B0B42" w:rsidRDefault="00084787">
      <w:pPr>
        <w:ind w:left="7" w:firstLine="12"/>
        <w:rPr>
          <w:rFonts w:ascii="Arial" w:eastAsia="Arial" w:hAnsi="Arial" w:cs="Arial"/>
          <w:sz w:val="22"/>
        </w:rPr>
      </w:pPr>
    </w:p>
    <w:p w:rsidR="00084787" w:rsidRPr="009B0B42" w:rsidRDefault="00F6259A">
      <w:pPr>
        <w:ind w:left="7" w:firstLine="12"/>
        <w:rPr>
          <w:sz w:val="22"/>
        </w:rPr>
      </w:pPr>
      <w:r w:rsidRPr="009B0B42">
        <w:rPr>
          <w:rFonts w:ascii="Arial" w:eastAsia="Arial" w:hAnsi="Arial" w:cs="Arial"/>
          <w:sz w:val="22"/>
        </w:rPr>
        <w:t xml:space="preserve">10.9 – 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rPr>
          <w:sz w:val="22"/>
        </w:rPr>
      </w:pPr>
      <w:r w:rsidRPr="009B0B42">
        <w:rPr>
          <w:rFonts w:ascii="Arial" w:eastAsia="Arial" w:hAnsi="Arial" w:cs="Arial"/>
          <w:sz w:val="22"/>
        </w:rPr>
        <w:lastRenderedPageBreak/>
        <w:t>10.9.1 – A falta da declaração de enquadramento da licitante como microempresa ou empresa de pequeno porte não conduzirá ao seu afastamento da licitação, mas tão somente dos benefícios da Lei Complementar Federal nº 123/06 e suas alterações</w:t>
      </w:r>
      <w:r w:rsidRPr="009B0B42">
        <w:rPr>
          <w:rFonts w:ascii="Arial" w:eastAsia="Arial" w:hAnsi="Arial" w:cs="Arial"/>
          <w:color w:val="FF0000"/>
          <w:sz w:val="22"/>
        </w:rPr>
        <w:t xml:space="preserve">.  </w:t>
      </w:r>
    </w:p>
    <w:p w:rsidR="00084787" w:rsidRPr="009B0B42" w:rsidRDefault="00084787">
      <w:pPr>
        <w:spacing w:after="16" w:line="259" w:lineRule="auto"/>
        <w:ind w:left="0" w:firstLine="0"/>
        <w:jc w:val="left"/>
        <w:rPr>
          <w:rFonts w:ascii="Arial" w:eastAsia="Arial" w:hAnsi="Arial" w:cs="Arial"/>
          <w:sz w:val="22"/>
        </w:rPr>
      </w:pPr>
    </w:p>
    <w:p w:rsidR="00084787" w:rsidRPr="009B0B42" w:rsidRDefault="00F6259A">
      <w:pPr>
        <w:ind w:left="7" w:firstLine="12"/>
        <w:rPr>
          <w:rFonts w:ascii="Arial" w:eastAsia="Arial" w:hAnsi="Arial" w:cs="Arial"/>
          <w:i/>
          <w:sz w:val="22"/>
        </w:rPr>
      </w:pPr>
      <w:r w:rsidRPr="009B0B42">
        <w:rPr>
          <w:rFonts w:ascii="Arial" w:eastAsia="Arial" w:hAnsi="Arial" w:cs="Arial"/>
          <w:sz w:val="22"/>
        </w:rPr>
        <w:t>10.9.2 – A declaração falsa de enquadramento da licitante como microempresa ou empresa de pequeno porte implicará a sua inabilitação quando a falsidade for constatada no curso do certame, sem prejuízo das penalidades cabíveis.</w:t>
      </w:r>
      <w:r w:rsidRPr="009B0B42">
        <w:rPr>
          <w:rFonts w:ascii="Arial" w:eastAsia="Arial" w:hAnsi="Arial" w:cs="Arial"/>
          <w:b/>
          <w:sz w:val="22"/>
        </w:rPr>
        <w:t xml:space="preserve"> </w:t>
      </w:r>
      <w:r w:rsidRPr="009B0B42">
        <w:rPr>
          <w:rFonts w:ascii="Arial" w:eastAsia="Arial" w:hAnsi="Arial" w:cs="Arial"/>
          <w:i/>
          <w:sz w:val="22"/>
        </w:rPr>
        <w:t xml:space="preserve"> </w:t>
      </w:r>
    </w:p>
    <w:p w:rsidR="00084787" w:rsidRPr="009B0B42" w:rsidRDefault="00F6259A">
      <w:pPr>
        <w:pStyle w:val="Ttulo1"/>
        <w:ind w:left="-5"/>
        <w:rPr>
          <w:sz w:val="22"/>
          <w:szCs w:val="22"/>
        </w:rPr>
      </w:pPr>
      <w:r w:rsidRPr="009B0B42">
        <w:rPr>
          <w:rFonts w:ascii="Arial" w:hAnsi="Arial" w:cs="Arial"/>
          <w:sz w:val="22"/>
          <w:szCs w:val="22"/>
        </w:rPr>
        <w:t>11. DA FORMULAÇÃO E JULGAMENTO DOS LANCES E DIREITO DE PREFERÊNCIA</w:t>
      </w:r>
    </w:p>
    <w:p w:rsidR="00084787" w:rsidRPr="009B0B42" w:rsidRDefault="00084787">
      <w:pPr>
        <w:ind w:left="0" w:firstLine="0"/>
        <w:rPr>
          <w:rFonts w:ascii="Arial" w:hAnsi="Arial" w:cs="Arial"/>
          <w:color w:val="FF0000"/>
          <w:sz w:val="22"/>
        </w:rPr>
      </w:pPr>
    </w:p>
    <w:p w:rsidR="00084787" w:rsidRPr="009B0B42" w:rsidRDefault="00F6259A">
      <w:pPr>
        <w:spacing w:after="0" w:line="240" w:lineRule="auto"/>
        <w:rPr>
          <w:sz w:val="22"/>
        </w:rPr>
      </w:pPr>
      <w:r w:rsidRPr="009B0B42">
        <w:rPr>
          <w:rFonts w:ascii="Arial" w:hAnsi="Arial" w:cs="Arial"/>
          <w:sz w:val="22"/>
        </w:rPr>
        <w:t>11.1 - A partir do horário previsto no edital, a sessão pública na internet será aberta pelo pregoeiro com a utilização de sua chave de acesso e senha.</w:t>
      </w:r>
    </w:p>
    <w:p w:rsidR="00084787" w:rsidRPr="009B0B42" w:rsidRDefault="00084787">
      <w:pPr>
        <w:spacing w:after="0" w:line="240" w:lineRule="auto"/>
        <w:rPr>
          <w:rFonts w:ascii="Calibri" w:hAnsi="Calibri"/>
          <w:sz w:val="22"/>
        </w:rPr>
      </w:pPr>
    </w:p>
    <w:p w:rsidR="00084787" w:rsidRPr="009B0B42" w:rsidRDefault="00F6259A">
      <w:pPr>
        <w:spacing w:after="0" w:line="240" w:lineRule="auto"/>
        <w:rPr>
          <w:sz w:val="22"/>
        </w:rPr>
      </w:pPr>
      <w:r w:rsidRPr="009B0B42">
        <w:rPr>
          <w:rFonts w:ascii="Arial" w:hAnsi="Arial" w:cs="Arial"/>
          <w:sz w:val="22"/>
        </w:rPr>
        <w:t>11.1.1 - Os licitantes poderão participar da sessão pública na internet, mediante a utilização de sua chave de acesso e senha.</w:t>
      </w:r>
    </w:p>
    <w:p w:rsidR="00084787" w:rsidRPr="009B0B42" w:rsidRDefault="00084787">
      <w:pPr>
        <w:spacing w:after="0" w:line="240" w:lineRule="auto"/>
        <w:rPr>
          <w:rFonts w:ascii="Calibri" w:hAnsi="Calibri"/>
          <w:sz w:val="22"/>
        </w:rPr>
      </w:pPr>
    </w:p>
    <w:p w:rsidR="00084787" w:rsidRPr="009B0B42" w:rsidRDefault="00F6259A">
      <w:pPr>
        <w:spacing w:after="0" w:line="240" w:lineRule="auto"/>
        <w:rPr>
          <w:sz w:val="22"/>
        </w:rPr>
      </w:pPr>
      <w:r w:rsidRPr="009B0B42">
        <w:rPr>
          <w:rFonts w:ascii="Arial" w:hAnsi="Arial" w:cs="Arial"/>
          <w:sz w:val="22"/>
        </w:rPr>
        <w:t>11.1.2 - O sistema disponibilizará campo próprio para troca de mensagens entre o pregoeiro e os licitantes.</w:t>
      </w:r>
    </w:p>
    <w:p w:rsidR="00084787" w:rsidRPr="009B0B42" w:rsidRDefault="00084787">
      <w:pPr>
        <w:pStyle w:val="PargrafodaLista"/>
        <w:rPr>
          <w:rFonts w:ascii="Arial" w:hAnsi="Arial" w:cs="Arial"/>
          <w:color w:val="FF0000"/>
          <w:sz w:val="22"/>
        </w:rPr>
      </w:pPr>
    </w:p>
    <w:p w:rsidR="00084787" w:rsidRPr="009B0B42" w:rsidRDefault="00F6259A">
      <w:pPr>
        <w:ind w:left="0" w:firstLine="0"/>
        <w:rPr>
          <w:sz w:val="22"/>
        </w:rPr>
      </w:pPr>
      <w:r w:rsidRPr="009B0B42">
        <w:rPr>
          <w:rFonts w:ascii="Arial" w:hAnsi="Arial" w:cs="Arial"/>
          <w:sz w:val="22"/>
        </w:rPr>
        <w:t xml:space="preserve">11.2 – Aberta a etapa de lances, as licitantes deverão encaminhar lances exclusivamente por meio do sistema eletrônico, sendo a licitante imediatamente informada do recebimento do seu lance e do valor consignado no registro. </w:t>
      </w:r>
    </w:p>
    <w:p w:rsidR="00084787" w:rsidRPr="009B0B42" w:rsidRDefault="00F6259A">
      <w:pPr>
        <w:spacing w:after="19" w:line="259" w:lineRule="auto"/>
        <w:ind w:left="0" w:firstLine="0"/>
        <w:jc w:val="left"/>
        <w:rPr>
          <w:sz w:val="22"/>
        </w:rPr>
      </w:pPr>
      <w:r w:rsidRPr="009B0B42">
        <w:rPr>
          <w:rFonts w:ascii="Arial" w:hAnsi="Arial" w:cs="Arial"/>
          <w:sz w:val="22"/>
        </w:rPr>
        <w:t xml:space="preserve"> </w:t>
      </w:r>
    </w:p>
    <w:p w:rsidR="00084787" w:rsidRPr="009B0B42" w:rsidRDefault="00F6259A">
      <w:pPr>
        <w:ind w:left="0" w:firstLine="0"/>
        <w:rPr>
          <w:sz w:val="22"/>
        </w:rPr>
      </w:pPr>
      <w:r w:rsidRPr="009B0B42">
        <w:rPr>
          <w:rFonts w:ascii="Arial" w:hAnsi="Arial" w:cs="Arial"/>
          <w:sz w:val="22"/>
        </w:rPr>
        <w:t xml:space="preserve">11.3 – As licitantes poderão oferecer lances sucessivos, observado o horário fixado e as regras de aceitação dos mesmos. </w:t>
      </w:r>
    </w:p>
    <w:p w:rsidR="00084787" w:rsidRPr="009B0B42" w:rsidRDefault="00084787">
      <w:pPr>
        <w:spacing w:after="16" w:line="259" w:lineRule="auto"/>
        <w:ind w:left="0" w:firstLine="0"/>
        <w:jc w:val="left"/>
        <w:rPr>
          <w:rFonts w:ascii="Arial" w:hAnsi="Arial" w:cs="Arial"/>
          <w:sz w:val="22"/>
        </w:rPr>
      </w:pPr>
    </w:p>
    <w:p w:rsidR="00084787" w:rsidRPr="009B0B42" w:rsidRDefault="00F6259A">
      <w:pPr>
        <w:rPr>
          <w:sz w:val="22"/>
        </w:rPr>
      </w:pPr>
      <w:r w:rsidRPr="009B0B42">
        <w:rPr>
          <w:rFonts w:ascii="Arial" w:hAnsi="Arial" w:cs="Arial"/>
          <w:sz w:val="22"/>
        </w:rPr>
        <w:t>11.4 – Somente serão aceitos os lances cujos valores forem inferiores ao último ofertado pela licitante e registrado no sistema.</w:t>
      </w:r>
    </w:p>
    <w:p w:rsidR="00084787" w:rsidRPr="009B0B42" w:rsidRDefault="00084787">
      <w:pPr>
        <w:rPr>
          <w:rFonts w:ascii="Arial" w:hAnsi="Arial" w:cs="Arial"/>
          <w:sz w:val="22"/>
        </w:rPr>
      </w:pPr>
    </w:p>
    <w:p w:rsidR="00084787" w:rsidRPr="009B0B42" w:rsidRDefault="00F6259A">
      <w:pPr>
        <w:rPr>
          <w:sz w:val="22"/>
        </w:rPr>
      </w:pPr>
      <w:r w:rsidRPr="009B0B42">
        <w:rPr>
          <w:rFonts w:ascii="Arial" w:hAnsi="Arial" w:cs="Arial"/>
          <w:sz w:val="22"/>
        </w:rPr>
        <w:t>11.4.1 – O intervalo mínimo de diferença de valores entre os lances, que incidirá tanto em relação aos lances intermediários quanto em relação à proposta que cobrir a melhor oferta deverá ser</w:t>
      </w:r>
      <w:r w:rsidR="0006241E" w:rsidRPr="009B0B42">
        <w:rPr>
          <w:rFonts w:ascii="Arial" w:hAnsi="Arial" w:cs="Arial"/>
          <w:sz w:val="22"/>
        </w:rPr>
        <w:t xml:space="preserve"> R$</w:t>
      </w:r>
      <w:r w:rsidRPr="009B0B42">
        <w:rPr>
          <w:rFonts w:ascii="Arial" w:hAnsi="Arial" w:cs="Arial"/>
          <w:sz w:val="22"/>
        </w:rPr>
        <w:t xml:space="preserve"> </w:t>
      </w:r>
      <w:r w:rsidR="0006241E" w:rsidRPr="009B0B42">
        <w:rPr>
          <w:rFonts w:ascii="Arial" w:hAnsi="Arial" w:cs="Arial"/>
          <w:sz w:val="22"/>
        </w:rPr>
        <w:t>0,01</w:t>
      </w:r>
      <w:r w:rsidRPr="009B0B42">
        <w:rPr>
          <w:rFonts w:ascii="Arial" w:hAnsi="Arial" w:cs="Arial"/>
          <w:sz w:val="22"/>
        </w:rPr>
        <w:t xml:space="preserve"> (</w:t>
      </w:r>
      <w:r w:rsidR="0006241E" w:rsidRPr="009B0B42">
        <w:rPr>
          <w:rFonts w:ascii="Arial" w:hAnsi="Arial" w:cs="Arial"/>
          <w:sz w:val="22"/>
        </w:rPr>
        <w:t>um centavo</w:t>
      </w:r>
      <w:r w:rsidRPr="009B0B42">
        <w:rPr>
          <w:rFonts w:ascii="Arial" w:hAnsi="Arial" w:cs="Arial"/>
          <w:sz w:val="22"/>
        </w:rPr>
        <w:t xml:space="preserve">). </w:t>
      </w:r>
    </w:p>
    <w:p w:rsidR="00084787" w:rsidRPr="009B0B42" w:rsidRDefault="00084787">
      <w:pPr>
        <w:ind w:left="0" w:firstLine="0"/>
        <w:rPr>
          <w:rFonts w:ascii="Arial" w:hAnsi="Arial" w:cs="Arial"/>
          <w:sz w:val="22"/>
        </w:rPr>
      </w:pPr>
    </w:p>
    <w:p w:rsidR="00084787" w:rsidRPr="009B0B42" w:rsidRDefault="00F6259A">
      <w:pPr>
        <w:spacing w:after="0" w:line="240" w:lineRule="auto"/>
        <w:rPr>
          <w:sz w:val="22"/>
        </w:rPr>
      </w:pPr>
      <w:r w:rsidRPr="009B0B42">
        <w:rPr>
          <w:rFonts w:ascii="Arial" w:hAnsi="Arial" w:cs="Arial"/>
          <w:sz w:val="22"/>
        </w:rPr>
        <w:t>11.4.2 - Não serão aceitos dois ou mais lances do mesmo valor, prevalecendo aquele que for recebido e registrado em primeiro lugar.</w:t>
      </w:r>
    </w:p>
    <w:p w:rsidR="00084787" w:rsidRPr="009B0B42" w:rsidRDefault="00F6259A">
      <w:pPr>
        <w:spacing w:after="0" w:line="240" w:lineRule="auto"/>
        <w:rPr>
          <w:sz w:val="22"/>
        </w:rPr>
      </w:pPr>
      <w:r w:rsidRPr="009B0B42">
        <w:rPr>
          <w:rFonts w:ascii="Arial" w:hAnsi="Arial" w:cs="Arial"/>
          <w:sz w:val="22"/>
        </w:rPr>
        <w:t> </w:t>
      </w:r>
    </w:p>
    <w:p w:rsidR="00084787" w:rsidRPr="009B0B42" w:rsidRDefault="00F6259A">
      <w:pPr>
        <w:spacing w:after="0" w:line="240" w:lineRule="auto"/>
        <w:rPr>
          <w:rFonts w:ascii="Calibri" w:hAnsi="Calibri"/>
          <w:sz w:val="22"/>
        </w:rPr>
      </w:pPr>
      <w:r w:rsidRPr="009B0B42">
        <w:rPr>
          <w:rFonts w:ascii="Arial" w:hAnsi="Arial" w:cs="Arial"/>
          <w:sz w:val="22"/>
        </w:rPr>
        <w:t>11.4.3 - Durante o transcurso da etapa de lances, as licitantes serão informadas, em tempo real, do valo</w:t>
      </w:r>
      <w:r w:rsidRPr="009B0B42">
        <w:rPr>
          <w:rFonts w:ascii="Arial" w:hAnsi="Arial" w:cs="Arial"/>
          <w:sz w:val="22"/>
          <w:shd w:val="clear" w:color="auto" w:fill="FFFFFF"/>
        </w:rPr>
        <w:t>r do menor lance registrado, vedada a identificação da detentora do lance.</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rFonts w:ascii="Arial" w:hAnsi="Arial" w:cs="Arial"/>
          <w:sz w:val="22"/>
          <w:shd w:val="clear" w:color="auto" w:fill="FFFFFF"/>
        </w:rPr>
      </w:pPr>
      <w:r w:rsidRPr="009B0B42">
        <w:rPr>
          <w:rFonts w:ascii="Arial" w:hAnsi="Arial" w:cs="Arial"/>
          <w:sz w:val="22"/>
          <w:shd w:val="clear" w:color="auto" w:fill="FFFFFF"/>
        </w:rPr>
        <w:t>11.4.4 - Não poderá haver desistência dos lances ofertados, a não ser em situação devidamente justificada e aceita pelo Pregoeiro, sujeitando-se a licitante às penalidades previstas no item 20 deste edital.</w:t>
      </w:r>
    </w:p>
    <w:p w:rsidR="00084787" w:rsidRPr="009B0B42" w:rsidRDefault="00084787">
      <w:pPr>
        <w:ind w:left="0" w:firstLine="0"/>
        <w:rPr>
          <w:rFonts w:ascii="Arial" w:hAnsi="Arial" w:cs="Arial"/>
          <w:color w:val="auto"/>
          <w:sz w:val="22"/>
        </w:rPr>
      </w:pPr>
    </w:p>
    <w:p w:rsidR="00084787" w:rsidRPr="009B0B42" w:rsidRDefault="00F6259A">
      <w:pPr>
        <w:ind w:left="0" w:firstLine="0"/>
        <w:rPr>
          <w:rFonts w:ascii="Arial" w:hAnsi="Arial" w:cs="Arial"/>
          <w:color w:val="auto"/>
          <w:sz w:val="22"/>
        </w:rPr>
      </w:pPr>
      <w:r w:rsidRPr="009B0B42">
        <w:rPr>
          <w:rFonts w:ascii="Arial" w:hAnsi="Arial" w:cs="Arial"/>
          <w:color w:val="auto"/>
          <w:sz w:val="22"/>
        </w:rPr>
        <w:t>11.5 – Será adotado para o envio de lances no pregão eletrônico o modo de disputa “aberto e fechado”, em que os licitantes apresentarão lances públicos e sucessivos, com lance final e fechado.</w:t>
      </w:r>
    </w:p>
    <w:p w:rsidR="00084787" w:rsidRPr="009B0B42" w:rsidRDefault="00F6259A">
      <w:pPr>
        <w:ind w:left="0" w:firstLine="0"/>
        <w:rPr>
          <w:rFonts w:ascii="Arial" w:hAnsi="Arial" w:cs="Arial"/>
          <w:color w:val="auto"/>
          <w:sz w:val="22"/>
        </w:rPr>
      </w:pPr>
      <w:r w:rsidRPr="009B0B42">
        <w:rPr>
          <w:rFonts w:ascii="Arial" w:hAnsi="Arial" w:cs="Arial"/>
          <w:color w:val="auto"/>
          <w:sz w:val="22"/>
        </w:rPr>
        <w:t xml:space="preserve"> </w:t>
      </w:r>
    </w:p>
    <w:p w:rsidR="00084787" w:rsidRPr="009B0B42" w:rsidRDefault="00F6259A">
      <w:pPr>
        <w:ind w:left="0" w:firstLine="0"/>
        <w:rPr>
          <w:rFonts w:ascii="Arial" w:hAnsi="Arial" w:cs="Arial"/>
          <w:color w:val="auto"/>
          <w:sz w:val="22"/>
        </w:rPr>
      </w:pPr>
      <w:r w:rsidRPr="009B0B42">
        <w:rPr>
          <w:rFonts w:ascii="Arial" w:hAnsi="Arial" w:cs="Arial"/>
          <w:color w:val="auto"/>
          <w:sz w:val="22"/>
        </w:rPr>
        <w:t xml:space="preserve">11.5.1 – A etapa de lances da sessão pública terá duração inicial de 15 (quinze) minutos. Após esse prazo, o sistema encaminhará o aviso de fechamento iminente dos </w:t>
      </w:r>
      <w:r w:rsidRPr="009B0B42">
        <w:rPr>
          <w:rFonts w:ascii="Arial" w:hAnsi="Arial" w:cs="Arial"/>
          <w:color w:val="auto"/>
          <w:sz w:val="22"/>
        </w:rPr>
        <w:lastRenderedPageBreak/>
        <w:t xml:space="preserve">lances e, transcorrido o período mínimo de 10 minutos, aleatoriamente determinado, a recepção de lances será automaticamente encerrada. </w:t>
      </w:r>
    </w:p>
    <w:p w:rsidR="00084787" w:rsidRPr="009B0B42" w:rsidRDefault="00084787">
      <w:pPr>
        <w:ind w:left="0" w:firstLine="0"/>
        <w:rPr>
          <w:rFonts w:ascii="Arial" w:hAnsi="Arial" w:cs="Arial"/>
          <w:color w:val="auto"/>
          <w:sz w:val="22"/>
        </w:rPr>
      </w:pPr>
    </w:p>
    <w:p w:rsidR="00084787" w:rsidRPr="009B0B42" w:rsidRDefault="00F6259A">
      <w:pPr>
        <w:ind w:left="0" w:firstLine="0"/>
        <w:rPr>
          <w:rFonts w:ascii="Arial" w:hAnsi="Arial" w:cs="Arial"/>
          <w:color w:val="auto"/>
          <w:sz w:val="22"/>
        </w:rPr>
      </w:pPr>
      <w:r w:rsidRPr="009B0B42">
        <w:rPr>
          <w:rFonts w:ascii="Arial" w:hAnsi="Arial" w:cs="Arial"/>
          <w:color w:val="auto"/>
          <w:sz w:val="22"/>
        </w:rPr>
        <w:t xml:space="preserve">11.5.2 – Encerrado o prazo previsto no subitem 11.5.1,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rsidR="00084787" w:rsidRPr="009B0B42" w:rsidRDefault="00084787">
      <w:pPr>
        <w:ind w:left="0" w:firstLine="0"/>
        <w:rPr>
          <w:rFonts w:ascii="Arial" w:hAnsi="Arial" w:cs="Arial"/>
          <w:color w:val="auto"/>
          <w:sz w:val="22"/>
        </w:rPr>
      </w:pPr>
    </w:p>
    <w:p w:rsidR="00084787" w:rsidRPr="009B0B42" w:rsidRDefault="00F6259A">
      <w:pPr>
        <w:ind w:left="0" w:firstLine="0"/>
        <w:rPr>
          <w:rFonts w:ascii="Arial" w:hAnsi="Arial" w:cs="Arial"/>
          <w:color w:val="auto"/>
          <w:sz w:val="22"/>
        </w:rPr>
      </w:pPr>
      <w:r w:rsidRPr="009B0B42">
        <w:rPr>
          <w:rFonts w:ascii="Arial" w:hAnsi="Arial" w:cs="Arial"/>
          <w:color w:val="auto"/>
          <w:sz w:val="22"/>
        </w:rPr>
        <w:t xml:space="preserve">11.5.3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rsidR="00084787" w:rsidRPr="009B0B42" w:rsidRDefault="00084787">
      <w:pPr>
        <w:ind w:left="0" w:firstLine="0"/>
        <w:rPr>
          <w:rFonts w:ascii="Arial" w:hAnsi="Arial" w:cs="Arial"/>
          <w:color w:val="auto"/>
          <w:sz w:val="22"/>
        </w:rPr>
      </w:pPr>
    </w:p>
    <w:p w:rsidR="00084787" w:rsidRPr="009B0B42" w:rsidRDefault="00F6259A">
      <w:pPr>
        <w:ind w:left="0" w:firstLine="0"/>
        <w:rPr>
          <w:rFonts w:ascii="Arial" w:hAnsi="Arial" w:cs="Arial"/>
          <w:color w:val="auto"/>
          <w:sz w:val="22"/>
        </w:rPr>
      </w:pPr>
      <w:r w:rsidRPr="009B0B42">
        <w:rPr>
          <w:rFonts w:ascii="Arial" w:hAnsi="Arial" w:cs="Arial"/>
          <w:color w:val="auto"/>
          <w:sz w:val="22"/>
        </w:rPr>
        <w:t xml:space="preserve">11.5.4 - Encerrados os prazos estabelecidos nos subitens anteriores, o sistema ordenará os lances em ordem crescente de vantajosidade. </w:t>
      </w:r>
    </w:p>
    <w:p w:rsidR="00084787" w:rsidRPr="009B0B42" w:rsidRDefault="00084787">
      <w:pPr>
        <w:ind w:left="0" w:firstLine="0"/>
        <w:rPr>
          <w:rFonts w:ascii="Arial" w:hAnsi="Arial" w:cs="Arial"/>
          <w:color w:val="auto"/>
          <w:sz w:val="22"/>
        </w:rPr>
      </w:pPr>
    </w:p>
    <w:p w:rsidR="00084787" w:rsidRPr="009B0B42" w:rsidRDefault="00F6259A">
      <w:pPr>
        <w:ind w:left="0" w:firstLine="0"/>
        <w:rPr>
          <w:rFonts w:ascii="Arial" w:hAnsi="Arial" w:cs="Arial"/>
          <w:color w:val="auto"/>
          <w:sz w:val="22"/>
        </w:rPr>
      </w:pPr>
      <w:r w:rsidRPr="009B0B42">
        <w:rPr>
          <w:rFonts w:ascii="Arial" w:hAnsi="Arial" w:cs="Arial"/>
          <w:color w:val="auto"/>
          <w:sz w:val="22"/>
        </w:rPr>
        <w:t xml:space="preserve">11.5.5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rsidR="00084787" w:rsidRPr="009B0B42" w:rsidRDefault="00084787">
      <w:pPr>
        <w:ind w:left="0" w:firstLine="0"/>
        <w:rPr>
          <w:rFonts w:ascii="Arial" w:hAnsi="Arial" w:cs="Arial"/>
          <w:color w:val="auto"/>
          <w:sz w:val="22"/>
        </w:rPr>
      </w:pPr>
    </w:p>
    <w:p w:rsidR="00084787" w:rsidRPr="009B0B42" w:rsidRDefault="00F6259A">
      <w:pPr>
        <w:ind w:left="0" w:firstLine="0"/>
        <w:rPr>
          <w:rFonts w:ascii="Arial" w:hAnsi="Arial" w:cs="Arial"/>
          <w:color w:val="auto"/>
          <w:sz w:val="22"/>
        </w:rPr>
      </w:pPr>
      <w:r w:rsidRPr="009B0B42">
        <w:rPr>
          <w:rFonts w:ascii="Arial" w:hAnsi="Arial" w:cs="Arial"/>
          <w:color w:val="auto"/>
          <w:sz w:val="22"/>
        </w:rPr>
        <w:t>11.6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rsidR="00084787" w:rsidRPr="009B0B42" w:rsidRDefault="00084787">
      <w:pPr>
        <w:ind w:left="0" w:firstLine="0"/>
        <w:rPr>
          <w:rFonts w:ascii="Arial" w:hAnsi="Arial" w:cs="Arial"/>
          <w:sz w:val="22"/>
        </w:rPr>
      </w:pPr>
    </w:p>
    <w:p w:rsidR="00084787" w:rsidRPr="009B0B42" w:rsidRDefault="00F6259A">
      <w:pPr>
        <w:ind w:left="-5"/>
        <w:rPr>
          <w:rFonts w:ascii="Arial" w:hAnsi="Arial" w:cs="Arial"/>
          <w:color w:val="auto"/>
          <w:sz w:val="22"/>
        </w:rPr>
      </w:pPr>
      <w:r w:rsidRPr="009B0B42">
        <w:rPr>
          <w:rFonts w:ascii="Arial" w:hAnsi="Arial" w:cs="Arial"/>
          <w:bCs/>
          <w:sz w:val="22"/>
        </w:rPr>
        <w:t>11</w:t>
      </w:r>
      <w:r w:rsidRPr="009B0B42">
        <w:rPr>
          <w:rFonts w:ascii="Arial" w:hAnsi="Arial" w:cs="Arial"/>
          <w:sz w:val="22"/>
        </w:rPr>
        <w:t xml:space="preserve">.7 – Para julgamento e definição da ordem dos lances, será adotado o critério </w:t>
      </w:r>
      <w:r w:rsidRPr="009B0B42">
        <w:rPr>
          <w:rFonts w:ascii="Arial" w:hAnsi="Arial" w:cs="Arial"/>
          <w:color w:val="auto"/>
          <w:sz w:val="22"/>
        </w:rPr>
        <w:t>do menor preço</w:t>
      </w:r>
      <w:r w:rsidRPr="009B0B42">
        <w:rPr>
          <w:rFonts w:ascii="Arial" w:hAnsi="Arial" w:cs="Arial"/>
          <w:i/>
          <w:color w:val="auto"/>
          <w:sz w:val="22"/>
        </w:rPr>
        <w:t xml:space="preserve"> global</w:t>
      </w:r>
      <w:r w:rsidR="00CC3340">
        <w:rPr>
          <w:rFonts w:ascii="Arial" w:hAnsi="Arial" w:cs="Arial"/>
          <w:i/>
          <w:color w:val="auto"/>
          <w:sz w:val="22"/>
        </w:rPr>
        <w:t xml:space="preserve"> por lote</w:t>
      </w:r>
      <w:r w:rsidRPr="009B0B42">
        <w:rPr>
          <w:rFonts w:ascii="Arial" w:hAnsi="Arial" w:cs="Arial"/>
          <w:color w:val="auto"/>
          <w:sz w:val="22"/>
        </w:rPr>
        <w:t xml:space="preserve">, sendo classificada provisoriamente em primeiro lugar a licitante que, ao final da etapa de lances do pregão eletrônico, tenha apresentado lance(s) cujo(s) valor(es) seja(m) igual(is) ou inferior(es) ao(s) previsto(s) na estimativa orçamentária. </w:t>
      </w:r>
    </w:p>
    <w:p w:rsidR="00084787" w:rsidRPr="009B0B42" w:rsidRDefault="00F6259A">
      <w:pPr>
        <w:spacing w:after="16" w:line="259" w:lineRule="auto"/>
        <w:ind w:left="0" w:firstLine="0"/>
        <w:jc w:val="left"/>
        <w:rPr>
          <w:rFonts w:ascii="Arial" w:hAnsi="Arial" w:cs="Arial"/>
          <w:color w:val="auto"/>
          <w:sz w:val="22"/>
        </w:rPr>
      </w:pPr>
      <w:r w:rsidRPr="009B0B42">
        <w:rPr>
          <w:rFonts w:ascii="Arial" w:hAnsi="Arial" w:cs="Arial"/>
          <w:color w:val="auto"/>
          <w:sz w:val="22"/>
        </w:rPr>
        <w:t xml:space="preserve"> </w:t>
      </w:r>
    </w:p>
    <w:p w:rsidR="00084787" w:rsidRPr="009B0B42" w:rsidRDefault="00F6259A">
      <w:pPr>
        <w:ind w:left="-5"/>
        <w:rPr>
          <w:rFonts w:ascii="Arial" w:hAnsi="Arial" w:cs="Arial"/>
          <w:color w:val="auto"/>
          <w:sz w:val="22"/>
        </w:rPr>
      </w:pPr>
      <w:r w:rsidRPr="009B0B42">
        <w:rPr>
          <w:rFonts w:ascii="Arial" w:hAnsi="Arial" w:cs="Arial"/>
          <w:sz w:val="22"/>
        </w:rPr>
        <w:t xml:space="preserve">11.7.1 - Caso não venham a ser ofertados lances, será considerada vencedora a </w:t>
      </w:r>
      <w:r w:rsidRPr="009B0B42">
        <w:rPr>
          <w:rFonts w:ascii="Arial" w:hAnsi="Arial" w:cs="Arial"/>
          <w:color w:val="auto"/>
          <w:sz w:val="22"/>
        </w:rPr>
        <w:t xml:space="preserve">licitante que, ao final da etapa de lances do pregão eletrônico, tenha apresentado proposta(s) cujo(s) valor(es) seja(m) igual(is) ou inferior(es) ao(s) previsto(s) na estimativa orçamentária. </w:t>
      </w:r>
    </w:p>
    <w:p w:rsidR="00084787" w:rsidRPr="009B0B42" w:rsidRDefault="00F6259A">
      <w:pPr>
        <w:spacing w:after="19" w:line="259" w:lineRule="auto"/>
        <w:ind w:left="0" w:firstLine="0"/>
        <w:jc w:val="left"/>
        <w:rPr>
          <w:rFonts w:ascii="Arial" w:hAnsi="Arial" w:cs="Arial"/>
          <w:color w:val="auto"/>
          <w:sz w:val="22"/>
        </w:rPr>
      </w:pPr>
      <w:r w:rsidRPr="009B0B42">
        <w:rPr>
          <w:rFonts w:ascii="Arial" w:hAnsi="Arial" w:cs="Arial"/>
          <w:color w:val="auto"/>
          <w:sz w:val="22"/>
        </w:rPr>
        <w:t xml:space="preserve"> </w:t>
      </w:r>
    </w:p>
    <w:p w:rsidR="00084787" w:rsidRPr="009B0B42" w:rsidRDefault="00F6259A">
      <w:pPr>
        <w:ind w:left="-5"/>
        <w:rPr>
          <w:rFonts w:ascii="Arial" w:hAnsi="Arial" w:cs="Arial"/>
          <w:sz w:val="22"/>
        </w:rPr>
      </w:pPr>
      <w:r w:rsidRPr="009B0B42">
        <w:rPr>
          <w:rFonts w:ascii="Arial" w:hAnsi="Arial" w:cs="Arial"/>
          <w:color w:val="auto"/>
          <w:sz w:val="22"/>
        </w:rPr>
        <w:t xml:space="preserve">11.8 – Será assegurada, como critério de desempate, a preferência de </w:t>
      </w:r>
      <w:r w:rsidRPr="009B0B42">
        <w:rPr>
          <w:rFonts w:ascii="Arial" w:hAnsi="Arial" w:cs="Arial"/>
          <w:sz w:val="22"/>
        </w:rPr>
        <w:t>contratação para as microempresas e empresas de pequeno porte em relação àquelas empresas que não detenham essa condição</w:t>
      </w:r>
      <w:r w:rsidRPr="009B0B42">
        <w:rPr>
          <w:rFonts w:ascii="Arial" w:hAnsi="Arial" w:cs="Arial"/>
          <w:i/>
          <w:sz w:val="22"/>
        </w:rPr>
        <w:t xml:space="preserve">. </w:t>
      </w:r>
      <w:r w:rsidRPr="009B0B42">
        <w:rPr>
          <w:rFonts w:ascii="Arial" w:hAnsi="Arial" w:cs="Arial"/>
          <w:sz w:val="22"/>
        </w:rPr>
        <w:t xml:space="preserve"> </w:t>
      </w:r>
    </w:p>
    <w:p w:rsidR="00084787" w:rsidRPr="009B0B42" w:rsidRDefault="00084787">
      <w:pPr>
        <w:spacing w:after="19" w:line="259" w:lineRule="auto"/>
        <w:ind w:left="0" w:firstLine="0"/>
        <w:jc w:val="left"/>
        <w:rPr>
          <w:rFonts w:ascii="Arial" w:hAnsi="Arial" w:cs="Arial"/>
          <w:sz w:val="22"/>
        </w:rPr>
      </w:pPr>
    </w:p>
    <w:p w:rsidR="00084787" w:rsidRPr="009B0B42" w:rsidRDefault="00F6259A">
      <w:pPr>
        <w:ind w:left="-5"/>
        <w:rPr>
          <w:rFonts w:ascii="Arial" w:hAnsi="Arial" w:cs="Arial"/>
          <w:sz w:val="22"/>
        </w:rPr>
      </w:pPr>
      <w:r w:rsidRPr="009B0B42">
        <w:rPr>
          <w:rFonts w:ascii="Arial" w:hAnsi="Arial" w:cs="Arial"/>
          <w:sz w:val="22"/>
        </w:rPr>
        <w:t xml:space="preserve">11.8.1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rsidR="00084787" w:rsidRPr="009B0B42" w:rsidRDefault="00F6259A">
      <w:pPr>
        <w:spacing w:after="16"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pPr>
        <w:ind w:left="-5"/>
        <w:rPr>
          <w:rFonts w:ascii="Arial" w:hAnsi="Arial" w:cs="Arial"/>
          <w:sz w:val="22"/>
        </w:rPr>
      </w:pPr>
      <w:r w:rsidRPr="009B0B42">
        <w:rPr>
          <w:rFonts w:ascii="Arial" w:hAnsi="Arial" w:cs="Arial"/>
          <w:sz w:val="22"/>
        </w:rPr>
        <w:lastRenderedPageBreak/>
        <w:t xml:space="preserve">11.8.2 – Serão consideradas em situação de empate as propostas apresentadas pelas microempresas e empresas de pequeno porte iguais ou superiores em até 5% (cinco por cento) àquela mais bem classificada. </w:t>
      </w:r>
    </w:p>
    <w:p w:rsidR="00084787" w:rsidRPr="009B0B42" w:rsidRDefault="00F6259A">
      <w:pPr>
        <w:spacing w:after="16"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pPr>
        <w:ind w:left="-5"/>
        <w:rPr>
          <w:rFonts w:ascii="Arial" w:hAnsi="Arial" w:cs="Arial"/>
          <w:sz w:val="22"/>
        </w:rPr>
      </w:pPr>
      <w:r w:rsidRPr="009B0B42">
        <w:rPr>
          <w:rFonts w:ascii="Arial" w:hAnsi="Arial" w:cs="Arial"/>
          <w:sz w:val="22"/>
        </w:rPr>
        <w:t xml:space="preserve">11.8.3 – Ocorrendo o empate, na forma do item anterior, proceder-se-á da seguinte forma: </w:t>
      </w:r>
    </w:p>
    <w:p w:rsidR="00084787" w:rsidRPr="009B0B42" w:rsidRDefault="00F6259A">
      <w:pPr>
        <w:spacing w:after="27"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rsidP="00C14B04">
      <w:pPr>
        <w:numPr>
          <w:ilvl w:val="0"/>
          <w:numId w:val="7"/>
        </w:numPr>
        <w:suppressAutoHyphens w:val="0"/>
        <w:rPr>
          <w:rFonts w:ascii="Arial" w:hAnsi="Arial" w:cs="Arial"/>
          <w:sz w:val="22"/>
        </w:rPr>
      </w:pPr>
      <w:r w:rsidRPr="009B0B42">
        <w:rPr>
          <w:rFonts w:ascii="Arial" w:hAnsi="Arial" w:cs="Arial"/>
          <w:sz w:val="22"/>
        </w:rPr>
        <w:t xml:space="preserve">A microempresa ou empresa de pequeno porte mais bem classificada será convocada para apresentar proposta de preço inferior àquela até então considerada a melhor oferta no prazo máximo de 5 (cinco) minutos, após o encerramento da fase de lances, sob pena de preclusão; </w:t>
      </w:r>
    </w:p>
    <w:p w:rsidR="00084787" w:rsidRPr="009B0B42" w:rsidRDefault="00F6259A">
      <w:pPr>
        <w:spacing w:after="0"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rsidP="00C14B04">
      <w:pPr>
        <w:numPr>
          <w:ilvl w:val="0"/>
          <w:numId w:val="7"/>
        </w:numPr>
        <w:suppressAutoHyphens w:val="0"/>
        <w:rPr>
          <w:rFonts w:ascii="Arial" w:hAnsi="Arial" w:cs="Arial"/>
          <w:sz w:val="22"/>
        </w:rPr>
      </w:pPr>
      <w:r w:rsidRPr="009B0B42">
        <w:rPr>
          <w:rFonts w:ascii="Arial" w:hAnsi="Arial" w:cs="Arial"/>
          <w:sz w:val="22"/>
        </w:rPr>
        <w:t xml:space="preserve">Caso a microempresa ou empresa de pequeno porte convocada apresente proposta de preço inferior, esta será considerada a melhor oferta; </w:t>
      </w:r>
    </w:p>
    <w:p w:rsidR="00084787" w:rsidRPr="009B0B42" w:rsidRDefault="00F6259A">
      <w:pPr>
        <w:spacing w:after="18" w:line="259" w:lineRule="auto"/>
        <w:ind w:left="0" w:firstLine="0"/>
        <w:jc w:val="left"/>
        <w:rPr>
          <w:rFonts w:ascii="Arial" w:hAnsi="Arial" w:cs="Arial"/>
          <w:sz w:val="22"/>
        </w:rPr>
      </w:pPr>
      <w:r w:rsidRPr="009B0B42">
        <w:rPr>
          <w:rFonts w:ascii="Arial" w:eastAsia="Calibri" w:hAnsi="Arial" w:cs="Arial"/>
          <w:b/>
          <w:sz w:val="22"/>
        </w:rPr>
        <w:t xml:space="preserve"> </w:t>
      </w:r>
    </w:p>
    <w:p w:rsidR="00084787" w:rsidRPr="009B0B42" w:rsidRDefault="00F6259A" w:rsidP="00C14B04">
      <w:pPr>
        <w:numPr>
          <w:ilvl w:val="0"/>
          <w:numId w:val="7"/>
        </w:numPr>
        <w:suppressAutoHyphens w:val="0"/>
        <w:rPr>
          <w:rFonts w:ascii="Arial" w:hAnsi="Arial" w:cs="Arial"/>
          <w:sz w:val="22"/>
        </w:rPr>
      </w:pPr>
      <w:r w:rsidRPr="009B0B42">
        <w:rPr>
          <w:rFonts w:ascii="Arial" w:hAnsi="Arial" w:cs="Arial"/>
          <w:sz w:val="22"/>
        </w:rPr>
        <w:t xml:space="preserve">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rsidR="00084787" w:rsidRPr="009B0B42" w:rsidRDefault="00F6259A">
      <w:pPr>
        <w:spacing w:after="25"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rsidP="00C14B04">
      <w:pPr>
        <w:numPr>
          <w:ilvl w:val="0"/>
          <w:numId w:val="7"/>
        </w:numPr>
        <w:suppressAutoHyphens w:val="0"/>
        <w:rPr>
          <w:rFonts w:ascii="Arial" w:hAnsi="Arial" w:cs="Arial"/>
          <w:sz w:val="22"/>
        </w:rPr>
      </w:pPr>
      <w:r w:rsidRPr="009B0B42">
        <w:rPr>
          <w:rFonts w:ascii="Arial" w:hAnsi="Arial" w:cs="Arial"/>
          <w:sz w:val="22"/>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rsidR="00084787" w:rsidRPr="009B0B42" w:rsidRDefault="00F6259A">
      <w:pPr>
        <w:spacing w:after="19"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pPr>
        <w:ind w:left="-5"/>
        <w:rPr>
          <w:rFonts w:ascii="Arial" w:hAnsi="Arial" w:cs="Arial"/>
          <w:sz w:val="22"/>
        </w:rPr>
      </w:pPr>
      <w:r w:rsidRPr="009B0B42">
        <w:rPr>
          <w:rFonts w:ascii="Arial" w:hAnsi="Arial" w:cs="Arial"/>
          <w:sz w:val="22"/>
        </w:rPr>
        <w:t xml:space="preserve">11.8.4 – Caso nenhuma microempresa ou empresa de pequeno porte venha a ter sua proposta considerada a mais bem classificada pelo critério de desempate, será considerada como proposta mais vantajosa a mais bem classificada originalmente. </w:t>
      </w:r>
    </w:p>
    <w:p w:rsidR="00084787" w:rsidRPr="009B0B42" w:rsidRDefault="00F6259A">
      <w:pPr>
        <w:spacing w:after="16" w:line="259" w:lineRule="auto"/>
        <w:ind w:left="0" w:firstLine="0"/>
        <w:jc w:val="left"/>
        <w:rPr>
          <w:rFonts w:ascii="Arial" w:hAnsi="Arial" w:cs="Arial"/>
          <w:sz w:val="22"/>
        </w:rPr>
      </w:pPr>
      <w:r w:rsidRPr="009B0B42">
        <w:rPr>
          <w:rFonts w:ascii="Arial" w:hAnsi="Arial" w:cs="Arial"/>
          <w:sz w:val="22"/>
        </w:rPr>
        <w:t xml:space="preserve"> </w:t>
      </w:r>
    </w:p>
    <w:p w:rsidR="00084787" w:rsidRPr="009B0B42" w:rsidRDefault="00F6259A">
      <w:pPr>
        <w:ind w:left="-5"/>
        <w:rPr>
          <w:rFonts w:ascii="Arial" w:hAnsi="Arial" w:cs="Arial"/>
          <w:sz w:val="22"/>
        </w:rPr>
      </w:pPr>
      <w:r w:rsidRPr="009B0B42">
        <w:rPr>
          <w:rFonts w:ascii="Arial" w:hAnsi="Arial" w:cs="Arial"/>
          <w:sz w:val="22"/>
        </w:rPr>
        <w:t xml:space="preserve">11.8.5 - Somente haverá aplicação do disposto nos itens acima quando a proposta originalmente mais bem classificada do certame não tiver sido apresentada por microempresa ou empresa de pequeno porte.  </w:t>
      </w:r>
    </w:p>
    <w:p w:rsidR="00084787" w:rsidRPr="009B0B42" w:rsidRDefault="00084787">
      <w:pPr>
        <w:spacing w:after="16" w:line="259" w:lineRule="auto"/>
        <w:ind w:left="0" w:firstLine="0"/>
        <w:jc w:val="left"/>
        <w:rPr>
          <w:rFonts w:ascii="Arial" w:hAnsi="Arial" w:cs="Arial"/>
          <w:sz w:val="22"/>
        </w:rPr>
      </w:pPr>
    </w:p>
    <w:p w:rsidR="00084787" w:rsidRPr="009B0B42" w:rsidRDefault="00F6259A">
      <w:pPr>
        <w:ind w:left="7"/>
        <w:rPr>
          <w:rFonts w:ascii="Arial" w:hAnsi="Arial" w:cs="Arial"/>
          <w:color w:val="auto"/>
          <w:sz w:val="22"/>
        </w:rPr>
      </w:pPr>
      <w:r w:rsidRPr="009B0B42">
        <w:rPr>
          <w:rFonts w:ascii="Arial" w:hAnsi="Arial" w:cs="Arial"/>
          <w:sz w:val="22"/>
        </w:rPr>
        <w:t xml:space="preserve">11.9 – Inexistindo proposta de microempresas ou empresas de pequeno porte em situação de empate, conforme previsto no item 11.8, </w:t>
      </w:r>
      <w:r w:rsidRPr="009B0B42">
        <w:rPr>
          <w:rFonts w:ascii="Arial" w:hAnsi="Arial" w:cs="Arial"/>
          <w:color w:val="auto"/>
          <w:sz w:val="22"/>
        </w:rPr>
        <w:t xml:space="preserve">serão observados, quanto às demais propostas em situação de empate, os critérios previstos no art. 66 do Decreto Municipal n.º 44.698/18. </w:t>
      </w:r>
    </w:p>
    <w:p w:rsidR="00084787" w:rsidRPr="009B0B42" w:rsidRDefault="00084787">
      <w:pPr>
        <w:spacing w:after="12" w:line="259" w:lineRule="auto"/>
        <w:ind w:left="0" w:firstLine="0"/>
        <w:jc w:val="left"/>
        <w:rPr>
          <w:rFonts w:ascii="Arial" w:hAnsi="Arial" w:cs="Arial"/>
          <w:b/>
          <w:sz w:val="22"/>
        </w:rPr>
      </w:pP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11.10 - Persistindo o empate entre as propostas ou os lances mencionados no item anterior, observadas as preferências de contratação asseguradas na legislação, far-se-á o desempate mediante sorteio pelo sistema eletrônico dentre as propostas empatadas.</w:t>
      </w:r>
    </w:p>
    <w:p w:rsidR="00084787" w:rsidRPr="009B0B42" w:rsidRDefault="00084787">
      <w:pPr>
        <w:spacing w:after="12" w:line="259" w:lineRule="auto"/>
        <w:ind w:left="0" w:firstLine="0"/>
        <w:jc w:val="left"/>
        <w:rPr>
          <w:rFonts w:ascii="Arial" w:hAnsi="Arial" w:cs="Arial"/>
          <w:b/>
          <w:sz w:val="22"/>
        </w:rPr>
      </w:pPr>
    </w:p>
    <w:p w:rsidR="00453E23" w:rsidRPr="009B0B42" w:rsidRDefault="00453E23">
      <w:pPr>
        <w:spacing w:after="12" w:line="259" w:lineRule="auto"/>
        <w:ind w:left="0" w:firstLine="0"/>
        <w:jc w:val="left"/>
        <w:rPr>
          <w:rFonts w:ascii="Arial" w:hAnsi="Arial" w:cs="Arial"/>
          <w:b/>
          <w:sz w:val="22"/>
        </w:rPr>
      </w:pPr>
    </w:p>
    <w:p w:rsidR="00084787" w:rsidRPr="009B0B42" w:rsidRDefault="00F6259A">
      <w:pPr>
        <w:spacing w:after="12" w:line="259" w:lineRule="auto"/>
        <w:ind w:left="0" w:firstLine="0"/>
        <w:jc w:val="left"/>
        <w:rPr>
          <w:rFonts w:ascii="Arial" w:hAnsi="Arial" w:cs="Arial"/>
          <w:b/>
          <w:sz w:val="22"/>
        </w:rPr>
      </w:pPr>
      <w:r w:rsidRPr="009B0B42">
        <w:rPr>
          <w:rFonts w:ascii="Arial" w:hAnsi="Arial" w:cs="Arial"/>
          <w:b/>
          <w:sz w:val="22"/>
        </w:rPr>
        <w:t xml:space="preserve">12 DA VERIFICAÇÃO DE EFETIVIDADE DA PROPOSTA E NEGOCIAÇÃO </w:t>
      </w:r>
    </w:p>
    <w:p w:rsidR="00084787" w:rsidRPr="009B0B42" w:rsidRDefault="00084787">
      <w:pPr>
        <w:spacing w:after="12" w:line="259" w:lineRule="auto"/>
        <w:ind w:left="0" w:firstLine="0"/>
        <w:jc w:val="left"/>
        <w:rPr>
          <w:rFonts w:ascii="Arial" w:hAnsi="Arial" w:cs="Arial"/>
          <w:b/>
          <w:sz w:val="22"/>
        </w:rPr>
      </w:pPr>
    </w:p>
    <w:p w:rsidR="00084787" w:rsidRPr="009B0B42" w:rsidRDefault="00F6259A">
      <w:pPr>
        <w:spacing w:after="12" w:line="259" w:lineRule="auto"/>
        <w:ind w:left="0" w:firstLine="0"/>
        <w:rPr>
          <w:rFonts w:ascii="Arial" w:hAnsi="Arial" w:cs="Arial"/>
          <w:bCs/>
          <w:sz w:val="22"/>
        </w:rPr>
      </w:pPr>
      <w:r w:rsidRPr="009B0B42">
        <w:rPr>
          <w:rFonts w:ascii="Arial" w:hAnsi="Arial" w:cs="Arial"/>
          <w:bCs/>
          <w:sz w:val="22"/>
        </w:rPr>
        <w:t xml:space="preserve">12.1 – A verificação da efetividade da proposta só será feita em relação ao lance e proposta melhor classificada, segundo o critério de julgamento previsto no Edital. </w:t>
      </w:r>
    </w:p>
    <w:p w:rsidR="00084787" w:rsidRPr="009B0B42" w:rsidRDefault="00084787">
      <w:pPr>
        <w:spacing w:after="16" w:line="259" w:lineRule="auto"/>
        <w:ind w:left="0" w:firstLine="0"/>
        <w:jc w:val="left"/>
        <w:rPr>
          <w:rFonts w:ascii="Arial" w:hAnsi="Arial" w:cs="Arial"/>
          <w:i/>
          <w:color w:val="FF0000"/>
          <w:sz w:val="22"/>
        </w:rPr>
      </w:pPr>
      <w:bookmarkStart w:id="2" w:name="art28"/>
      <w:bookmarkEnd w:id="2"/>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lastRenderedPageBreak/>
        <w:t>12.2 - O Pregoeiro desclassificará a proposta que:</w:t>
      </w:r>
    </w:p>
    <w:p w:rsidR="00084787" w:rsidRPr="009B0B42" w:rsidRDefault="00F6259A">
      <w:pPr>
        <w:spacing w:after="0" w:line="240" w:lineRule="auto"/>
        <w:rPr>
          <w:rFonts w:ascii="Arial" w:hAnsi="Arial" w:cs="Arial"/>
          <w:sz w:val="22"/>
          <w:shd w:val="clear" w:color="auto" w:fill="FFFFFF"/>
        </w:rPr>
      </w:pPr>
      <w:r w:rsidRPr="009B0B42">
        <w:rPr>
          <w:rFonts w:ascii="Arial" w:hAnsi="Arial" w:cs="Arial"/>
          <w:sz w:val="22"/>
          <w:shd w:val="clear" w:color="auto" w:fill="FFFFFF"/>
        </w:rPr>
        <w:t> </w:t>
      </w:r>
    </w:p>
    <w:p w:rsidR="00084787" w:rsidRPr="009B0B42" w:rsidRDefault="00F6259A">
      <w:pPr>
        <w:spacing w:after="0" w:line="240" w:lineRule="auto"/>
        <w:rPr>
          <w:rFonts w:ascii="Arial" w:hAnsi="Arial" w:cs="Arial"/>
          <w:sz w:val="22"/>
        </w:rPr>
      </w:pPr>
      <w:r w:rsidRPr="009B0B42">
        <w:rPr>
          <w:rFonts w:ascii="Arial" w:hAnsi="Arial" w:cs="Arial"/>
          <w:sz w:val="22"/>
        </w:rPr>
        <w:t xml:space="preserve">a) Possua vícios insanáveis; </w:t>
      </w:r>
    </w:p>
    <w:p w:rsidR="00084787" w:rsidRPr="009B0B42" w:rsidRDefault="00084787">
      <w:pPr>
        <w:spacing w:after="0" w:line="240" w:lineRule="auto"/>
        <w:rPr>
          <w:rFonts w:ascii="Arial" w:hAnsi="Arial" w:cs="Arial"/>
          <w:sz w:val="22"/>
        </w:rPr>
      </w:pPr>
    </w:p>
    <w:p w:rsidR="00084787" w:rsidRPr="009B0B42" w:rsidRDefault="00F6259A">
      <w:pPr>
        <w:spacing w:after="0" w:line="240" w:lineRule="auto"/>
        <w:rPr>
          <w:rFonts w:ascii="Arial" w:hAnsi="Arial" w:cs="Arial"/>
          <w:sz w:val="22"/>
        </w:rPr>
      </w:pPr>
      <w:r w:rsidRPr="009B0B42">
        <w:rPr>
          <w:rFonts w:ascii="Arial" w:hAnsi="Arial" w:cs="Arial"/>
          <w:sz w:val="22"/>
        </w:rPr>
        <w:t xml:space="preserve">b) Não atenda às especificações técnicas, prazos e condições previstas neste Edital e seus anexos; </w:t>
      </w:r>
    </w:p>
    <w:p w:rsidR="00084787" w:rsidRPr="009B0B42" w:rsidRDefault="00084787">
      <w:pPr>
        <w:spacing w:after="0" w:line="240" w:lineRule="auto"/>
        <w:rPr>
          <w:rFonts w:ascii="Arial" w:hAnsi="Arial" w:cs="Arial"/>
          <w:sz w:val="22"/>
        </w:rPr>
      </w:pPr>
    </w:p>
    <w:p w:rsidR="00084787" w:rsidRPr="009B0B42" w:rsidRDefault="00F6259A">
      <w:pPr>
        <w:spacing w:after="0" w:line="240" w:lineRule="auto"/>
        <w:rPr>
          <w:rFonts w:ascii="Arial" w:hAnsi="Arial" w:cs="Arial"/>
          <w:sz w:val="22"/>
        </w:rPr>
      </w:pPr>
      <w:r w:rsidRPr="009B0B42">
        <w:rPr>
          <w:rFonts w:ascii="Arial" w:hAnsi="Arial" w:cs="Arial"/>
          <w:sz w:val="22"/>
        </w:rPr>
        <w:t>c) que apresente preço baseado exclusivamente em proposta das demais licitantes;</w:t>
      </w:r>
    </w:p>
    <w:p w:rsidR="00084787" w:rsidRPr="009B0B42" w:rsidRDefault="00084787">
      <w:pPr>
        <w:rPr>
          <w:rFonts w:ascii="Arial" w:hAnsi="Arial" w:cs="Arial"/>
          <w:sz w:val="22"/>
        </w:rPr>
      </w:pPr>
    </w:p>
    <w:p w:rsidR="00084787" w:rsidRPr="009B0B42" w:rsidRDefault="00F6259A">
      <w:pPr>
        <w:rPr>
          <w:rFonts w:ascii="Arial" w:hAnsi="Arial" w:cs="Arial"/>
          <w:sz w:val="22"/>
        </w:rPr>
      </w:pPr>
      <w:r w:rsidRPr="009B0B42">
        <w:rPr>
          <w:rFonts w:ascii="Arial" w:hAnsi="Arial" w:cs="Arial"/>
          <w:sz w:val="22"/>
        </w:rPr>
        <w:t>d) que por ação da licitante ofertante contenha elementos que permitam a sua identificação;</w:t>
      </w:r>
    </w:p>
    <w:p w:rsidR="00084787" w:rsidRPr="009B0B42" w:rsidRDefault="00084787">
      <w:pPr>
        <w:spacing w:after="0" w:line="240" w:lineRule="auto"/>
        <w:rPr>
          <w:rFonts w:ascii="Arial" w:hAnsi="Arial" w:cs="Arial"/>
          <w:sz w:val="22"/>
        </w:rPr>
      </w:pPr>
    </w:p>
    <w:p w:rsidR="00084787" w:rsidRPr="009B0B42" w:rsidRDefault="00F6259A" w:rsidP="00C14B04">
      <w:pPr>
        <w:pStyle w:val="PargrafodaLista"/>
        <w:numPr>
          <w:ilvl w:val="0"/>
          <w:numId w:val="7"/>
        </w:numPr>
        <w:spacing w:after="0" w:line="240" w:lineRule="auto"/>
        <w:rPr>
          <w:rFonts w:ascii="Arial" w:eastAsia="Arial" w:hAnsi="Arial" w:cs="Arial"/>
          <w:color w:val="00000A"/>
          <w:sz w:val="22"/>
        </w:rPr>
      </w:pPr>
      <w:r w:rsidRPr="009B0B42">
        <w:rPr>
          <w:rFonts w:ascii="Arial" w:hAnsi="Arial" w:cs="Arial"/>
          <w:sz w:val="22"/>
        </w:rPr>
        <w:t xml:space="preserve">Apresente preços inexequíveis e não tenham a sua exequibilidade demonstrada, após diligência da </w:t>
      </w:r>
      <w:r w:rsidRPr="009B0B42">
        <w:rPr>
          <w:rFonts w:ascii="Arial" w:eastAsia="Arial" w:hAnsi="Arial" w:cs="Arial"/>
          <w:color w:val="00000A"/>
          <w:sz w:val="22"/>
        </w:rPr>
        <w:t>COMPANHIA MUNICIPAL DE TRANSPORTES COLETIVOS - CMTC - RIO (MOBI-Rio);</w:t>
      </w:r>
    </w:p>
    <w:p w:rsidR="00084787" w:rsidRPr="009B0B42" w:rsidRDefault="00084787">
      <w:pPr>
        <w:pStyle w:val="PargrafodaLista"/>
        <w:spacing w:after="0" w:line="240" w:lineRule="auto"/>
        <w:ind w:left="10" w:firstLine="0"/>
        <w:rPr>
          <w:rFonts w:ascii="Arial" w:hAnsi="Arial" w:cs="Arial"/>
          <w:sz w:val="22"/>
        </w:rPr>
      </w:pPr>
    </w:p>
    <w:p w:rsidR="00084787" w:rsidRPr="009B0B42" w:rsidRDefault="00F6259A">
      <w:pPr>
        <w:spacing w:after="0" w:line="240" w:lineRule="auto"/>
        <w:rPr>
          <w:rFonts w:ascii="Arial" w:hAnsi="Arial" w:cs="Arial"/>
          <w:sz w:val="22"/>
        </w:rPr>
      </w:pPr>
      <w:r w:rsidRPr="009B0B42">
        <w:rPr>
          <w:rFonts w:ascii="Arial" w:hAnsi="Arial" w:cs="Arial"/>
          <w:sz w:val="22"/>
        </w:rPr>
        <w:t xml:space="preserve">f) Apresente preços considerados excessivos; </w:t>
      </w:r>
    </w:p>
    <w:p w:rsidR="00084787" w:rsidRPr="009B0B42" w:rsidRDefault="00084787">
      <w:pPr>
        <w:spacing w:after="0" w:line="240" w:lineRule="auto"/>
        <w:rPr>
          <w:rFonts w:ascii="Arial" w:hAnsi="Arial" w:cs="Arial"/>
          <w:sz w:val="22"/>
        </w:rPr>
      </w:pPr>
    </w:p>
    <w:p w:rsidR="00084787" w:rsidRPr="009B0B42" w:rsidRDefault="00F6259A">
      <w:pPr>
        <w:spacing w:after="0" w:line="240" w:lineRule="auto"/>
        <w:rPr>
          <w:rFonts w:ascii="Arial" w:eastAsia="Arial" w:hAnsi="Arial" w:cs="Arial"/>
          <w:color w:val="00000A"/>
          <w:sz w:val="22"/>
        </w:rPr>
      </w:pPr>
      <w:r w:rsidRPr="009B0B42">
        <w:rPr>
          <w:rFonts w:ascii="Arial" w:hAnsi="Arial" w:cs="Arial"/>
          <w:sz w:val="22"/>
        </w:rPr>
        <w:t xml:space="preserve">g) Cujo valor global, após negociação, for superior ao orçamento referencial da contratação elaborado pela </w:t>
      </w:r>
      <w:r w:rsidRPr="009B0B42">
        <w:rPr>
          <w:rFonts w:ascii="Arial" w:eastAsia="Arial" w:hAnsi="Arial" w:cs="Arial"/>
          <w:color w:val="00000A"/>
          <w:sz w:val="22"/>
        </w:rPr>
        <w:t>COMPANHIA MUNICIPAL DE TRANSPORTES COLETIVOS - CMTC - RIO (MOBI-Rio);</w:t>
      </w:r>
    </w:p>
    <w:p w:rsidR="00084787" w:rsidRPr="009B0B42" w:rsidRDefault="00084787">
      <w:pPr>
        <w:spacing w:after="0" w:line="240" w:lineRule="auto"/>
        <w:rPr>
          <w:rFonts w:ascii="Arial" w:hAnsi="Arial" w:cs="Arial"/>
          <w:sz w:val="22"/>
        </w:rPr>
      </w:pPr>
    </w:p>
    <w:p w:rsidR="00084787" w:rsidRPr="009B0B42" w:rsidRDefault="00F6259A">
      <w:pPr>
        <w:spacing w:after="0" w:line="240" w:lineRule="auto"/>
        <w:rPr>
          <w:rFonts w:ascii="Arial" w:hAnsi="Arial" w:cs="Arial"/>
          <w:sz w:val="22"/>
        </w:rPr>
      </w:pPr>
      <w:r w:rsidRPr="009B0B42">
        <w:rPr>
          <w:rFonts w:ascii="Arial" w:hAnsi="Arial" w:cs="Arial"/>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rsidR="00084787" w:rsidRPr="009B0B42" w:rsidRDefault="00084787">
      <w:pPr>
        <w:spacing w:after="16" w:line="259" w:lineRule="auto"/>
        <w:ind w:left="0" w:firstLine="0"/>
        <w:jc w:val="left"/>
        <w:rPr>
          <w:rFonts w:ascii="Arial" w:hAnsi="Arial" w:cs="Arial"/>
          <w:color w:val="auto"/>
          <w:sz w:val="22"/>
        </w:rPr>
      </w:pPr>
    </w:p>
    <w:p w:rsidR="00084787" w:rsidRPr="009B0B42" w:rsidRDefault="00F6259A">
      <w:pPr>
        <w:ind w:left="-5"/>
        <w:rPr>
          <w:rFonts w:ascii="Arial" w:hAnsi="Arial" w:cs="Arial"/>
          <w:color w:val="auto"/>
          <w:sz w:val="22"/>
        </w:rPr>
      </w:pPr>
      <w:r w:rsidRPr="009B0B42">
        <w:rPr>
          <w:rFonts w:ascii="Arial" w:hAnsi="Arial" w:cs="Arial"/>
          <w:color w:val="auto"/>
          <w:sz w:val="22"/>
        </w:rPr>
        <w:t xml:space="preserve">12.2.1 – A desclassificação se dará por decisão motivada do Pregoeiro, de forma fundamentada e registrada no sistema, acompanhado em tempo real por todos os participantes. </w:t>
      </w:r>
    </w:p>
    <w:p w:rsidR="00084787" w:rsidRPr="009B0B42" w:rsidRDefault="00084787">
      <w:pPr>
        <w:spacing w:after="0" w:line="240" w:lineRule="auto"/>
        <w:ind w:left="0" w:firstLine="0"/>
        <w:rPr>
          <w:rFonts w:ascii="Calibri" w:hAnsi="Calibri"/>
          <w:sz w:val="22"/>
        </w:rPr>
      </w:pPr>
    </w:p>
    <w:p w:rsidR="00084787" w:rsidRPr="009B0B42" w:rsidRDefault="00F6259A">
      <w:pPr>
        <w:spacing w:after="0" w:line="240" w:lineRule="auto"/>
        <w:rPr>
          <w:rFonts w:ascii="Arial" w:hAnsi="Arial" w:cs="Arial"/>
          <w:sz w:val="22"/>
          <w:shd w:val="clear" w:color="auto" w:fill="FFFFFF"/>
        </w:rPr>
      </w:pPr>
      <w:r w:rsidRPr="009B0B42">
        <w:rPr>
          <w:rFonts w:ascii="Arial" w:hAnsi="Arial" w:cs="Arial"/>
          <w:sz w:val="22"/>
          <w:shd w:val="clear" w:color="auto" w:fill="FFFFFF"/>
        </w:rPr>
        <w:t>12.3 -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084787" w:rsidRPr="009B0B42" w:rsidRDefault="00084787">
      <w:pPr>
        <w:spacing w:after="0" w:line="240" w:lineRule="auto"/>
        <w:rPr>
          <w:rFonts w:ascii="Arial" w:hAnsi="Arial" w:cs="Arial"/>
          <w:sz w:val="22"/>
          <w:shd w:val="clear" w:color="auto" w:fill="FFFFFF"/>
        </w:rPr>
      </w:pPr>
    </w:p>
    <w:p w:rsidR="00084787" w:rsidRPr="009B0B42" w:rsidRDefault="00F6259A">
      <w:pPr>
        <w:spacing w:after="0" w:line="240" w:lineRule="auto"/>
        <w:rPr>
          <w:rFonts w:ascii="Arial" w:eastAsia="Calibri" w:hAnsi="Arial" w:cs="Arial"/>
          <w:color w:val="auto"/>
          <w:sz w:val="22"/>
          <w:lang w:eastAsia="en-US"/>
        </w:rPr>
      </w:pPr>
      <w:r w:rsidRPr="009B0B42">
        <w:rPr>
          <w:rFonts w:ascii="Arial" w:eastAsia="Calibri" w:hAnsi="Arial" w:cs="Arial"/>
          <w:color w:val="auto"/>
          <w:sz w:val="22"/>
          <w:lang w:eastAsia="en-US"/>
        </w:rPr>
        <w:t xml:space="preserve">12.3.1 -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  </w:t>
      </w:r>
    </w:p>
    <w:p w:rsidR="00084787" w:rsidRPr="009B0B42" w:rsidRDefault="00084787">
      <w:pPr>
        <w:spacing w:after="0" w:line="240" w:lineRule="auto"/>
        <w:ind w:left="0" w:firstLine="0"/>
        <w:rPr>
          <w:rFonts w:ascii="Arial" w:eastAsia="Calibri" w:hAnsi="Arial" w:cs="Arial"/>
          <w:color w:val="auto"/>
          <w:sz w:val="22"/>
          <w:lang w:eastAsia="en-US"/>
        </w:rPr>
      </w:pP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12.4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rsidR="00084787" w:rsidRPr="009B0B42" w:rsidRDefault="00F6259A">
      <w:pPr>
        <w:spacing w:after="0" w:line="240" w:lineRule="auto"/>
        <w:rPr>
          <w:rFonts w:ascii="Arial" w:hAnsi="Arial" w:cs="Arial"/>
          <w:sz w:val="22"/>
          <w:shd w:val="clear" w:color="auto" w:fill="FFFFFF"/>
        </w:rPr>
      </w:pPr>
      <w:r w:rsidRPr="009B0B42">
        <w:rPr>
          <w:rFonts w:ascii="Arial" w:hAnsi="Arial" w:cs="Arial"/>
          <w:sz w:val="22"/>
          <w:shd w:val="clear" w:color="auto" w:fill="FFFFFF"/>
        </w:rPr>
        <w:t> </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12.4.1 - A negociação será realizada por meio do sistema e poderá ser acompanhada pelos demais licitantes.</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lastRenderedPageBreak/>
        <w:t>12.4.2 - Haverá um prazo de 2 (duas) horas, contado da solicitação do pregoeiro no sistema, para envio da proposta, e se necessário, dos documentos complementares, adequada ao último lance ofertado após a negociação.</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12.5.1 -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rsidR="00084787" w:rsidRPr="009B0B42" w:rsidRDefault="00084787">
      <w:pPr>
        <w:spacing w:after="0" w:line="240" w:lineRule="auto"/>
        <w:ind w:left="0" w:firstLine="0"/>
        <w:rPr>
          <w:rFonts w:ascii="Calibri" w:hAnsi="Calibri"/>
          <w:sz w:val="22"/>
        </w:rPr>
      </w:pP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12.6 - Encerrada a negociação e considerada aceitável a oferta de menor valor, passará o Pregoeiro ao julgamento da habilitação observando as seguintes diretrizes:</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rFonts w:ascii="Arial" w:hAnsi="Arial" w:cs="Arial"/>
          <w:sz w:val="22"/>
          <w:shd w:val="clear" w:color="auto" w:fill="FFFFFF"/>
        </w:rPr>
      </w:pPr>
      <w:r w:rsidRPr="009B0B42">
        <w:rPr>
          <w:rFonts w:ascii="Arial" w:hAnsi="Arial" w:cs="Arial"/>
          <w:sz w:val="22"/>
          <w:shd w:val="clear" w:color="auto" w:fill="FFFFFF"/>
        </w:rP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13 deste edital.</w:t>
      </w:r>
    </w:p>
    <w:p w:rsidR="00084787" w:rsidRPr="009B0B42" w:rsidRDefault="00084787">
      <w:pPr>
        <w:spacing w:after="0" w:line="240" w:lineRule="auto"/>
        <w:rPr>
          <w:rFonts w:ascii="Calibri" w:hAnsi="Calibri"/>
          <w:sz w:val="22"/>
        </w:rPr>
      </w:pP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084787" w:rsidRPr="009B0B42" w:rsidRDefault="00F6259A">
      <w:pPr>
        <w:spacing w:after="0" w:line="240" w:lineRule="auto"/>
        <w:rPr>
          <w:rFonts w:ascii="Calibri" w:hAnsi="Calibri"/>
          <w:sz w:val="22"/>
        </w:rPr>
      </w:pPr>
      <w:r w:rsidRPr="009B0B42">
        <w:rPr>
          <w:rFonts w:ascii="Arial" w:hAnsi="Arial" w:cs="Arial"/>
          <w:sz w:val="22"/>
          <w:shd w:val="clear" w:color="auto" w:fill="FFFFFF"/>
        </w:rPr>
        <w:t> </w:t>
      </w:r>
    </w:p>
    <w:p w:rsidR="00084787" w:rsidRPr="009B0B42" w:rsidRDefault="00F6259A">
      <w:pPr>
        <w:spacing w:after="0" w:line="240" w:lineRule="auto"/>
        <w:rPr>
          <w:sz w:val="22"/>
        </w:rPr>
      </w:pPr>
      <w:r w:rsidRPr="009B0B42">
        <w:rPr>
          <w:rFonts w:ascii="Arial" w:hAnsi="Arial" w:cs="Arial"/>
          <w:sz w:val="22"/>
        </w:rPr>
        <w:t>c.1) Essa verificação será registrada pelo Pregoeiro na ata da sessão pública, devendo ser anexados aos autos do processo administrativo respectivo os documentos obtidos por meio eletrônico, salvo impossibilidade devidamente certificada e justificada;</w:t>
      </w:r>
    </w:p>
    <w:p w:rsidR="00084787" w:rsidRPr="009B0B42" w:rsidRDefault="00F6259A">
      <w:pPr>
        <w:spacing w:after="0" w:line="240" w:lineRule="auto"/>
        <w:rPr>
          <w:sz w:val="22"/>
        </w:rPr>
      </w:pPr>
      <w:r w:rsidRPr="009B0B42">
        <w:rPr>
          <w:rFonts w:ascii="Arial" w:hAnsi="Arial" w:cs="Arial"/>
          <w:sz w:val="22"/>
        </w:rPr>
        <w:t> </w:t>
      </w:r>
    </w:p>
    <w:p w:rsidR="00084787" w:rsidRPr="009B0B42" w:rsidRDefault="00F6259A">
      <w:pPr>
        <w:spacing w:after="0" w:line="240" w:lineRule="auto"/>
        <w:rPr>
          <w:sz w:val="22"/>
        </w:rPr>
      </w:pPr>
      <w:r w:rsidRPr="009B0B42">
        <w:rPr>
          <w:rFonts w:ascii="Arial" w:hAnsi="Arial" w:cs="Arial"/>
          <w:sz w:val="22"/>
          <w:lang w:val="x-none"/>
        </w:rPr>
        <w:t>d) A licitante deverá remeter sua documentação de habilitação em arquivo único compactado, </w:t>
      </w:r>
      <w:r w:rsidRPr="009B0B42">
        <w:rPr>
          <w:rFonts w:ascii="Arial" w:hAnsi="Arial" w:cs="Arial"/>
          <w:sz w:val="22"/>
        </w:rPr>
        <w:t>n</w:t>
      </w:r>
      <w:r w:rsidRPr="009B0B42">
        <w:rPr>
          <w:rFonts w:ascii="Arial" w:hAnsi="Arial" w:cs="Arial"/>
          <w:sz w:val="22"/>
          <w:lang w:val="x-none"/>
        </w:rPr>
        <w:t>os </w:t>
      </w:r>
      <w:r w:rsidRPr="009B0B42">
        <w:rPr>
          <w:rFonts w:ascii="Arial" w:hAnsi="Arial" w:cs="Arial"/>
          <w:sz w:val="22"/>
        </w:rPr>
        <w:t>termos do item 10.1. Na hipótese de necessidade de envio de documentos complementares após o julgamento da proposta, os documentos serão enviados em formato digital, via Sistema COMPRASNET, observado o item 12.4.2.</w:t>
      </w:r>
    </w:p>
    <w:p w:rsidR="00084787" w:rsidRPr="009B0B42" w:rsidRDefault="00F6259A">
      <w:pPr>
        <w:spacing w:after="0" w:line="240" w:lineRule="auto"/>
        <w:rPr>
          <w:sz w:val="22"/>
        </w:rPr>
      </w:pPr>
      <w:r w:rsidRPr="009B0B42">
        <w:rPr>
          <w:rFonts w:ascii="Arial" w:hAnsi="Arial" w:cs="Arial"/>
          <w:sz w:val="22"/>
          <w:lang w:val="x-none"/>
        </w:rPr>
        <w:t> </w:t>
      </w:r>
    </w:p>
    <w:p w:rsidR="00084787" w:rsidRPr="009B0B42" w:rsidRDefault="00F6259A">
      <w:pPr>
        <w:spacing w:after="0" w:line="240" w:lineRule="auto"/>
        <w:rPr>
          <w:sz w:val="22"/>
        </w:rPr>
      </w:pPr>
      <w:r w:rsidRPr="009B0B42">
        <w:rPr>
          <w:rFonts w:ascii="Arial" w:hAnsi="Arial" w:cs="Arial"/>
          <w:sz w:val="22"/>
          <w:lang w:val="x-none"/>
        </w:rPr>
        <w:t>e) O Pregoeiro poderá suspender a sessão pública pelo prazo que fixar para a realização de diligências </w:t>
      </w:r>
      <w:r w:rsidRPr="009B0B42">
        <w:rPr>
          <w:rFonts w:ascii="Arial" w:hAnsi="Arial" w:cs="Arial"/>
          <w:sz w:val="22"/>
        </w:rPr>
        <w:t>com vistas ao saneamento que trata o item 10.2.3. A sessão pública somente poderá ser reiniciada mediante aviso prévio no sistema com, no mínimo, 24 (vinte e quatro) horas de antecedência, e a ocorrência será registrada em ata.</w:t>
      </w:r>
    </w:p>
    <w:p w:rsidR="00084787" w:rsidRPr="009B0B42" w:rsidRDefault="00F6259A">
      <w:pPr>
        <w:spacing w:after="0" w:line="240" w:lineRule="auto"/>
        <w:rPr>
          <w:sz w:val="22"/>
        </w:rPr>
      </w:pPr>
      <w:r w:rsidRPr="009B0B42">
        <w:rPr>
          <w:rFonts w:ascii="Arial" w:hAnsi="Arial" w:cs="Arial"/>
          <w:sz w:val="22"/>
        </w:rPr>
        <w:t> </w:t>
      </w:r>
    </w:p>
    <w:p w:rsidR="00084787" w:rsidRPr="009B0B42" w:rsidRDefault="00F6259A">
      <w:pPr>
        <w:spacing w:after="0" w:line="240" w:lineRule="auto"/>
        <w:rPr>
          <w:sz w:val="22"/>
        </w:rPr>
      </w:pPr>
      <w:r w:rsidRPr="009B0B42">
        <w:rPr>
          <w:rFonts w:ascii="Arial" w:hAnsi="Arial" w:cs="Arial"/>
          <w:sz w:val="22"/>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084787" w:rsidRPr="009B0B42" w:rsidRDefault="00F6259A">
      <w:pPr>
        <w:spacing w:after="0" w:line="240" w:lineRule="auto"/>
        <w:rPr>
          <w:sz w:val="22"/>
        </w:rPr>
      </w:pPr>
      <w:r w:rsidRPr="009B0B42">
        <w:rPr>
          <w:rFonts w:ascii="Arial" w:hAnsi="Arial" w:cs="Arial"/>
          <w:sz w:val="22"/>
        </w:rPr>
        <w:t> </w:t>
      </w:r>
    </w:p>
    <w:p w:rsidR="00084787" w:rsidRPr="009B0B42" w:rsidRDefault="00F6259A">
      <w:pPr>
        <w:spacing w:after="0" w:line="240" w:lineRule="auto"/>
        <w:rPr>
          <w:sz w:val="22"/>
        </w:rPr>
      </w:pPr>
      <w:r w:rsidRPr="009B0B42">
        <w:rPr>
          <w:rFonts w:ascii="Arial" w:hAnsi="Arial" w:cs="Arial"/>
          <w:sz w:val="22"/>
        </w:rPr>
        <w:t>g) Constatado o cumprimento dos requisitos e condições estabelecidos no Edital, a licitante será habilitada e declarada vencedora do certame.</w:t>
      </w:r>
    </w:p>
    <w:p w:rsidR="00084787" w:rsidRPr="009B0B42" w:rsidRDefault="00F6259A">
      <w:pPr>
        <w:spacing w:after="0" w:line="240" w:lineRule="auto"/>
        <w:rPr>
          <w:sz w:val="22"/>
        </w:rPr>
      </w:pPr>
      <w:r w:rsidRPr="009B0B42">
        <w:rPr>
          <w:rFonts w:ascii="Arial" w:hAnsi="Arial" w:cs="Arial"/>
          <w:sz w:val="22"/>
        </w:rPr>
        <w:lastRenderedPageBreak/>
        <w:t> </w:t>
      </w:r>
    </w:p>
    <w:p w:rsidR="00084787" w:rsidRPr="009B0B42" w:rsidRDefault="00F6259A">
      <w:pPr>
        <w:spacing w:after="0" w:line="240" w:lineRule="auto"/>
        <w:rPr>
          <w:sz w:val="22"/>
        </w:rPr>
      </w:pPr>
      <w:r w:rsidRPr="009B0B42">
        <w:rPr>
          <w:rFonts w:ascii="Arial" w:hAnsi="Arial" w:cs="Arial"/>
          <w:sz w:val="22"/>
        </w:rPr>
        <w:t>12.7 -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84787" w:rsidRPr="009B0B42" w:rsidRDefault="00F6259A">
      <w:pPr>
        <w:spacing w:after="0" w:line="240" w:lineRule="auto"/>
        <w:rPr>
          <w:sz w:val="22"/>
        </w:rPr>
      </w:pPr>
      <w:r w:rsidRPr="009B0B42">
        <w:rPr>
          <w:rFonts w:ascii="Arial" w:hAnsi="Arial" w:cs="Arial"/>
          <w:sz w:val="22"/>
        </w:rPr>
        <w:t> </w:t>
      </w:r>
    </w:p>
    <w:p w:rsidR="00084787" w:rsidRPr="009B0B42" w:rsidRDefault="00F6259A">
      <w:pPr>
        <w:pStyle w:val="artigo"/>
        <w:spacing w:beforeAutospacing="0" w:after="120" w:afterAutospacing="0" w:line="276" w:lineRule="auto"/>
        <w:jc w:val="both"/>
        <w:rPr>
          <w:sz w:val="22"/>
          <w:szCs w:val="22"/>
        </w:rPr>
      </w:pPr>
      <w:r w:rsidRPr="009B0B42">
        <w:rPr>
          <w:rFonts w:ascii="Arial" w:hAnsi="Arial" w:cs="Arial"/>
          <w:sz w:val="22"/>
          <w:szCs w:val="22"/>
        </w:rPr>
        <w:t>12.7.1 -  No tocante ao valor da oferta, se depois de adotada a providência referida no subitem 12.7 deste não for obtido valor igual ou inferior ao orçamento estimado para a contratação, será revogada a licitação.</w:t>
      </w:r>
    </w:p>
    <w:p w:rsidR="00084787" w:rsidRPr="009B0B42" w:rsidRDefault="00F6259A">
      <w:pPr>
        <w:spacing w:after="0" w:line="240" w:lineRule="auto"/>
        <w:rPr>
          <w:sz w:val="22"/>
        </w:rPr>
      </w:pPr>
      <w:r w:rsidRPr="009B0B42">
        <w:rPr>
          <w:rFonts w:ascii="Arial" w:hAnsi="Arial" w:cs="Arial"/>
          <w:sz w:val="22"/>
        </w:rPr>
        <w:t>12.8 - Na hipótese de inabilitação de todas as licitantes, o Pregoeiro poderá fixar o prazo de 8 (oito) dias úteis para apresentação de nova documentação, corrigida das causas de suas inabilitações.</w:t>
      </w:r>
    </w:p>
    <w:p w:rsidR="00084787" w:rsidRPr="009B0B42" w:rsidRDefault="00F6259A">
      <w:pPr>
        <w:spacing w:after="0" w:line="240" w:lineRule="auto"/>
        <w:rPr>
          <w:sz w:val="22"/>
        </w:rPr>
      </w:pPr>
      <w:r w:rsidRPr="009B0B42">
        <w:rPr>
          <w:rFonts w:ascii="Arial" w:hAnsi="Arial" w:cs="Arial"/>
          <w:sz w:val="22"/>
        </w:rPr>
        <w:t> </w:t>
      </w:r>
    </w:p>
    <w:p w:rsidR="00084787" w:rsidRPr="009B0B42" w:rsidRDefault="00F6259A">
      <w:pPr>
        <w:spacing w:after="0" w:line="240" w:lineRule="auto"/>
        <w:rPr>
          <w:sz w:val="22"/>
        </w:rPr>
      </w:pPr>
      <w:r w:rsidRPr="009B0B42">
        <w:rPr>
          <w:rFonts w:ascii="Arial" w:hAnsi="Arial" w:cs="Arial"/>
          <w:sz w:val="22"/>
        </w:rPr>
        <w:t xml:space="preserve">12.9 - Da sessão, o sistema gerará ata circunstanciada em que estarão registrados todos os atos e ocorrências do procedimento, a qual será disponibilizada para consulta no endereço eletrônico </w:t>
      </w:r>
      <w:hyperlink r:id="rId20">
        <w:r w:rsidRPr="009B0B42">
          <w:rPr>
            <w:rStyle w:val="Hyperlink"/>
            <w:rFonts w:ascii="Arial" w:hAnsi="Arial" w:cs="Arial"/>
            <w:color w:val="000000"/>
            <w:sz w:val="22"/>
          </w:rPr>
          <w:t>http://www.gov.br/compras</w:t>
        </w:r>
      </w:hyperlink>
      <w:r w:rsidRPr="009B0B42">
        <w:rPr>
          <w:rFonts w:ascii="Arial" w:hAnsi="Arial" w:cs="Arial"/>
          <w:sz w:val="22"/>
        </w:rPr>
        <w:t>.</w:t>
      </w:r>
    </w:p>
    <w:p w:rsidR="00084787" w:rsidRPr="009B0B42" w:rsidRDefault="00084787">
      <w:pPr>
        <w:spacing w:after="21" w:line="259" w:lineRule="auto"/>
        <w:ind w:left="12" w:firstLine="0"/>
        <w:jc w:val="left"/>
        <w:rPr>
          <w:rFonts w:ascii="Arial" w:eastAsia="Arial" w:hAnsi="Arial" w:cs="Arial"/>
          <w:sz w:val="22"/>
        </w:rPr>
      </w:pPr>
    </w:p>
    <w:p w:rsidR="00084787" w:rsidRPr="009B0B42" w:rsidRDefault="00F6259A">
      <w:pPr>
        <w:spacing w:after="21" w:line="259" w:lineRule="auto"/>
        <w:ind w:left="12" w:firstLine="0"/>
        <w:rPr>
          <w:sz w:val="22"/>
        </w:rPr>
      </w:pPr>
      <w:r w:rsidRPr="009B0B42">
        <w:rPr>
          <w:rFonts w:ascii="Arial" w:eastAsia="Arial" w:hAnsi="Arial" w:cs="Arial"/>
          <w:sz w:val="22"/>
        </w:rPr>
        <w:t xml:space="preserve">12.10 - Encerrada a sessão pública, a licitante declarada vencedora deverá apresentar à COMPANHIA MUNICIPAL DE TRANSPORTES COLETIVOS - CMTC - RIO - (MOBI-Rio), a documentação de habilitação antes encaminhada por meio do Sistema COMPRASNET em via física, no prazo de 2 (dois) dias úteis, na sede da empresa pública, sito à </w:t>
      </w:r>
      <w:r w:rsidRPr="009B0B42">
        <w:rPr>
          <w:rFonts w:ascii="Arial" w:eastAsia="Arial" w:hAnsi="Arial" w:cs="Arial"/>
          <w:b/>
          <w:bCs/>
          <w:sz w:val="22"/>
        </w:rPr>
        <w:t>Avenida das Américas, S/N. - Anexo ao Terminal Alvorada - Barra da Tijuca, CEP 22.631-100</w:t>
      </w:r>
      <w:r w:rsidRPr="009B0B42">
        <w:rPr>
          <w:rFonts w:ascii="Arial" w:eastAsia="Arial" w:hAnsi="Arial" w:cs="Arial"/>
          <w:sz w:val="22"/>
        </w:rPr>
        <w:t xml:space="preserve">.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rsidR="00084787" w:rsidRPr="009B0B42" w:rsidRDefault="00F6259A">
      <w:pPr>
        <w:pStyle w:val="Ttulo1"/>
        <w:ind w:left="7" w:firstLine="12"/>
        <w:rPr>
          <w:sz w:val="22"/>
          <w:szCs w:val="22"/>
        </w:rPr>
      </w:pPr>
      <w:r w:rsidRPr="009B0B42">
        <w:rPr>
          <w:rFonts w:ascii="Arial" w:eastAsia="Arial" w:hAnsi="Arial" w:cs="Arial"/>
          <w:sz w:val="22"/>
          <w:szCs w:val="22"/>
        </w:rPr>
        <w:t xml:space="preserve">13. HABILITAÇÃO </w:t>
      </w:r>
      <w:r w:rsidRPr="009B0B42">
        <w:rPr>
          <w:rFonts w:ascii="Arial" w:eastAsia="Arial" w:hAnsi="Arial" w:cs="Arial"/>
          <w:b w:val="0"/>
          <w:sz w:val="22"/>
          <w:szCs w:val="22"/>
        </w:rPr>
        <w:t xml:space="preserve"> </w:t>
      </w:r>
    </w:p>
    <w:p w:rsidR="00084787" w:rsidRPr="009B0B42" w:rsidRDefault="00F6259A">
      <w:pPr>
        <w:spacing w:after="12" w:line="259" w:lineRule="auto"/>
        <w:ind w:left="12" w:firstLine="0"/>
        <w:jc w:val="left"/>
        <w:rPr>
          <w:sz w:val="22"/>
        </w:rPr>
      </w:pPr>
      <w:r w:rsidRPr="009B0B42">
        <w:rPr>
          <w:rFonts w:ascii="Arial" w:eastAsia="Arial" w:hAnsi="Arial" w:cs="Arial"/>
          <w:b/>
          <w:sz w:val="22"/>
        </w:rPr>
        <w:t xml:space="preserve"> </w:t>
      </w:r>
    </w:p>
    <w:p w:rsidR="00084787" w:rsidRPr="009B0B42" w:rsidRDefault="00F6259A">
      <w:pPr>
        <w:ind w:left="7" w:firstLine="12"/>
        <w:rPr>
          <w:sz w:val="22"/>
        </w:rPr>
      </w:pPr>
      <w:r w:rsidRPr="009B0B42">
        <w:rPr>
          <w:rFonts w:ascii="Arial" w:eastAsia="Arial" w:hAnsi="Arial" w:cs="Arial"/>
          <w:sz w:val="22"/>
        </w:rPr>
        <w:t xml:space="preserve">13.1 – O julgamento da habilitação se processará na forma prevista no item 12.13 deste Edital, mediante o exame dos documentos a seguir relacionados, os quais dizem respeito à: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rsidP="00C14B04">
      <w:pPr>
        <w:numPr>
          <w:ilvl w:val="0"/>
          <w:numId w:val="5"/>
        </w:numPr>
        <w:ind w:left="22" w:firstLine="120"/>
        <w:rPr>
          <w:sz w:val="22"/>
        </w:rPr>
      </w:pPr>
      <w:r w:rsidRPr="009B0B42">
        <w:rPr>
          <w:rFonts w:ascii="Arial" w:eastAsia="Arial" w:hAnsi="Arial" w:cs="Arial"/>
          <w:sz w:val="22"/>
        </w:rPr>
        <w:t xml:space="preserve">Documentação relativa à habilitação jurídica; </w:t>
      </w:r>
    </w:p>
    <w:p w:rsidR="00084787" w:rsidRPr="009B0B42" w:rsidRDefault="00F6259A" w:rsidP="00C14B04">
      <w:pPr>
        <w:numPr>
          <w:ilvl w:val="0"/>
          <w:numId w:val="5"/>
        </w:numPr>
        <w:ind w:left="22" w:firstLine="120"/>
        <w:rPr>
          <w:sz w:val="22"/>
        </w:rPr>
      </w:pPr>
      <w:r w:rsidRPr="009B0B42">
        <w:rPr>
          <w:rFonts w:ascii="Arial" w:eastAsia="Arial" w:hAnsi="Arial" w:cs="Arial"/>
          <w:sz w:val="22"/>
        </w:rPr>
        <w:t xml:space="preserve">Documentação relativa à qualificação econômico-financeira; </w:t>
      </w:r>
    </w:p>
    <w:p w:rsidR="00084787" w:rsidRPr="009B0B42" w:rsidRDefault="00F6259A" w:rsidP="00C14B04">
      <w:pPr>
        <w:numPr>
          <w:ilvl w:val="0"/>
          <w:numId w:val="5"/>
        </w:numPr>
        <w:ind w:left="22" w:firstLine="120"/>
        <w:rPr>
          <w:sz w:val="22"/>
        </w:rPr>
      </w:pPr>
      <w:r w:rsidRPr="009B0B42">
        <w:rPr>
          <w:rFonts w:ascii="Arial" w:eastAsia="Arial" w:hAnsi="Arial" w:cs="Arial"/>
          <w:sz w:val="22"/>
        </w:rPr>
        <w:t xml:space="preserve">Documentação relativa à regularidade fiscal; </w:t>
      </w:r>
    </w:p>
    <w:p w:rsidR="00084787" w:rsidRPr="009B0B42" w:rsidRDefault="00F6259A" w:rsidP="00C14B04">
      <w:pPr>
        <w:numPr>
          <w:ilvl w:val="0"/>
          <w:numId w:val="5"/>
        </w:numPr>
        <w:ind w:hanging="249"/>
        <w:rPr>
          <w:sz w:val="22"/>
        </w:rPr>
      </w:pPr>
      <w:r w:rsidRPr="009B0B42">
        <w:rPr>
          <w:rFonts w:ascii="Arial" w:eastAsia="Arial" w:hAnsi="Arial" w:cs="Arial"/>
          <w:sz w:val="22"/>
        </w:rPr>
        <w:t xml:space="preserve">Documentação relativa à regularidade trabalhista;  </w:t>
      </w:r>
    </w:p>
    <w:p w:rsidR="00084787" w:rsidRPr="009B0B42" w:rsidRDefault="00F6259A" w:rsidP="00C14B04">
      <w:pPr>
        <w:numPr>
          <w:ilvl w:val="0"/>
          <w:numId w:val="5"/>
        </w:numPr>
        <w:ind w:left="22" w:firstLine="120"/>
        <w:rPr>
          <w:sz w:val="22"/>
        </w:rPr>
      </w:pPr>
      <w:r w:rsidRPr="009B0B42">
        <w:rPr>
          <w:rFonts w:ascii="Arial" w:eastAsia="Arial" w:hAnsi="Arial" w:cs="Arial"/>
          <w:sz w:val="22"/>
        </w:rPr>
        <w:t xml:space="preserve">Documentação relativa à qualificação técnica. </w:t>
      </w:r>
    </w:p>
    <w:p w:rsidR="00084787" w:rsidRPr="009B0B42" w:rsidRDefault="00F6259A">
      <w:pPr>
        <w:spacing w:after="16" w:line="259" w:lineRule="auto"/>
        <w:ind w:left="12" w:hanging="22"/>
        <w:jc w:val="left"/>
        <w:rPr>
          <w:sz w:val="22"/>
        </w:rPr>
      </w:pPr>
      <w:r w:rsidRPr="009B0B42">
        <w:rPr>
          <w:rFonts w:ascii="Arial" w:eastAsia="Arial" w:hAnsi="Arial" w:cs="Arial"/>
          <w:sz w:val="22"/>
        </w:rPr>
        <w:t xml:space="preserve"> </w:t>
      </w:r>
    </w:p>
    <w:p w:rsidR="00084787" w:rsidRPr="009B0B42" w:rsidRDefault="00F6259A">
      <w:pPr>
        <w:ind w:left="0" w:firstLine="0"/>
        <w:rPr>
          <w:sz w:val="22"/>
        </w:rPr>
      </w:pPr>
      <w:r w:rsidRPr="009B0B42">
        <w:rPr>
          <w:rFonts w:ascii="Arial" w:eastAsia="Arial" w:hAnsi="Arial" w:cs="Arial"/>
          <w:sz w:val="22"/>
        </w:rPr>
        <w:lastRenderedPageBreak/>
        <w:t xml:space="preserve">13.2 - Não serão aceitos como documentação hábil a suprir exigências deste Edital pedidos de inscrição, protocolos, cartas ou qualquer outro documento que visem a substituir os exigidos, exceto nos casos admitidos pela legislação. </w:t>
      </w:r>
    </w:p>
    <w:p w:rsidR="00084787" w:rsidRPr="009B0B42" w:rsidRDefault="00F6259A">
      <w:pPr>
        <w:spacing w:after="16" w:line="259" w:lineRule="auto"/>
        <w:ind w:left="0" w:firstLine="0"/>
        <w:jc w:val="left"/>
        <w:rPr>
          <w:sz w:val="22"/>
        </w:rPr>
      </w:pPr>
      <w:r w:rsidRPr="009B0B42">
        <w:rPr>
          <w:rFonts w:ascii="Arial" w:eastAsia="Arial" w:hAnsi="Arial" w:cs="Arial"/>
          <w:sz w:val="22"/>
        </w:rPr>
        <w:t xml:space="preserve"> </w:t>
      </w:r>
    </w:p>
    <w:p w:rsidR="00084787" w:rsidRPr="009B0B42" w:rsidRDefault="00F6259A">
      <w:pPr>
        <w:rPr>
          <w:sz w:val="22"/>
        </w:rPr>
      </w:pPr>
      <w:r w:rsidRPr="009B0B42">
        <w:rPr>
          <w:rFonts w:ascii="Arial" w:eastAsia="Arial" w:hAnsi="Arial" w:cs="Arial"/>
          <w:sz w:val="22"/>
        </w:rPr>
        <w:t xml:space="preserve">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rsidR="00084787" w:rsidRPr="009B0B42" w:rsidRDefault="00F6259A">
      <w:pPr>
        <w:spacing w:after="16" w:line="259" w:lineRule="auto"/>
        <w:ind w:left="0" w:firstLine="0"/>
        <w:jc w:val="left"/>
        <w:rPr>
          <w:sz w:val="22"/>
        </w:rPr>
      </w:pPr>
      <w:r w:rsidRPr="009B0B42">
        <w:rPr>
          <w:rFonts w:ascii="Arial" w:eastAsia="Arial" w:hAnsi="Arial" w:cs="Arial"/>
          <w:sz w:val="22"/>
        </w:rPr>
        <w:t xml:space="preserve"> </w:t>
      </w:r>
    </w:p>
    <w:p w:rsidR="00084787" w:rsidRPr="009B0B42" w:rsidRDefault="00F6259A">
      <w:pPr>
        <w:ind w:left="0" w:firstLine="12"/>
        <w:rPr>
          <w:sz w:val="22"/>
        </w:rPr>
      </w:pPr>
      <w:r w:rsidRPr="009B0B42">
        <w:rPr>
          <w:rFonts w:ascii="Arial" w:eastAsia="Arial" w:hAnsi="Arial" w:cs="Arial"/>
          <w:sz w:val="22"/>
        </w:rPr>
        <w:t>13.3.1 - Ficam excluídos da validade de 90 (noventa) dias os atestados técnicos.</w:t>
      </w:r>
    </w:p>
    <w:p w:rsidR="00084787" w:rsidRPr="009B0B42" w:rsidRDefault="00084787">
      <w:pPr>
        <w:suppressAutoHyphens w:val="0"/>
        <w:spacing w:after="0" w:line="240" w:lineRule="auto"/>
        <w:ind w:left="10"/>
        <w:rPr>
          <w:rFonts w:ascii="Arial" w:hAnsi="Arial" w:cs="Arial"/>
          <w:kern w:val="0"/>
          <w:sz w:val="22"/>
        </w:rPr>
      </w:pPr>
    </w:p>
    <w:p w:rsidR="00084787" w:rsidRPr="009B0B42" w:rsidRDefault="00F6259A">
      <w:pPr>
        <w:suppressAutoHyphens w:val="0"/>
        <w:spacing w:after="0" w:line="240" w:lineRule="auto"/>
        <w:ind w:left="10"/>
        <w:rPr>
          <w:sz w:val="22"/>
        </w:rPr>
      </w:pPr>
      <w:r w:rsidRPr="009B0B42">
        <w:rPr>
          <w:rFonts w:ascii="Arial" w:hAnsi="Arial" w:cs="Arial"/>
          <w:kern w:val="0"/>
          <w:sz w:val="22"/>
        </w:rPr>
        <w:t>13.4 - A documentação exigida para atender as alíneas (A) à (D) poderá ser substituída pelo registo cadastral no SICAF e em sistemas semelhantes mantidos pelo Município.</w:t>
      </w:r>
    </w:p>
    <w:p w:rsidR="00084787" w:rsidRPr="009B0B42" w:rsidRDefault="00F6259A">
      <w:pPr>
        <w:suppressAutoHyphens w:val="0"/>
        <w:spacing w:after="0" w:line="240" w:lineRule="auto"/>
        <w:ind w:left="10"/>
        <w:rPr>
          <w:sz w:val="22"/>
        </w:rPr>
      </w:pPr>
      <w:r w:rsidRPr="009B0B42">
        <w:rPr>
          <w:rFonts w:ascii="Arial" w:hAnsi="Arial" w:cs="Arial"/>
          <w:kern w:val="0"/>
          <w:sz w:val="22"/>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084787" w:rsidRPr="009B0B42" w:rsidRDefault="00F6259A">
      <w:pPr>
        <w:suppressAutoHyphens w:val="0"/>
        <w:spacing w:after="0" w:line="240" w:lineRule="auto"/>
        <w:ind w:left="10"/>
        <w:rPr>
          <w:sz w:val="22"/>
        </w:rPr>
      </w:pPr>
      <w:r w:rsidRPr="009B0B42">
        <w:rPr>
          <w:rFonts w:ascii="Arial" w:hAnsi="Arial" w:cs="Arial"/>
          <w:kern w:val="0"/>
          <w:sz w:val="22"/>
        </w:rPr>
        <w:t> </w:t>
      </w:r>
    </w:p>
    <w:p w:rsidR="00084787" w:rsidRPr="009B0B42" w:rsidRDefault="00F6259A">
      <w:pPr>
        <w:suppressAutoHyphens w:val="0"/>
        <w:spacing w:after="0" w:line="240" w:lineRule="auto"/>
        <w:ind w:left="10"/>
        <w:rPr>
          <w:sz w:val="22"/>
        </w:rPr>
      </w:pPr>
      <w:r w:rsidRPr="009B0B42">
        <w:rPr>
          <w:rFonts w:ascii="Arial" w:hAnsi="Arial" w:cs="Arial"/>
          <w:kern w:val="0"/>
          <w:sz w:val="22"/>
        </w:rPr>
        <w:t>13.5.1 - Na hipótese de necessidade de suspensão da sessão pública para a realização das diligências, com vistas ao saneamento de que trata o item 13.4, a sessão pública somente poderá ser reiniciada mediante aviso prévio no sistema com, no mínimo, 24 (vinte e quatro) horas de antecedência, e a ocorrência será registrada em ata.</w:t>
      </w:r>
    </w:p>
    <w:p w:rsidR="00084787" w:rsidRPr="009B0B42" w:rsidRDefault="00084787">
      <w:pPr>
        <w:spacing w:after="16" w:line="259" w:lineRule="auto"/>
        <w:ind w:left="0" w:firstLine="0"/>
        <w:jc w:val="left"/>
        <w:rPr>
          <w:rFonts w:ascii="Arial" w:eastAsia="Arial" w:hAnsi="Arial" w:cs="Arial"/>
          <w:sz w:val="22"/>
        </w:rPr>
      </w:pPr>
    </w:p>
    <w:p w:rsidR="00084787" w:rsidRPr="009B0B42" w:rsidRDefault="00F6259A">
      <w:pPr>
        <w:spacing w:after="24" w:line="259" w:lineRule="auto"/>
        <w:ind w:left="12" w:firstLine="0"/>
        <w:jc w:val="left"/>
        <w:rPr>
          <w:sz w:val="22"/>
        </w:rPr>
      </w:pPr>
      <w:r w:rsidRPr="009B0B42">
        <w:rPr>
          <w:rFonts w:ascii="Arial" w:eastAsia="Arial" w:hAnsi="Arial" w:cs="Arial"/>
          <w:b/>
          <w:sz w:val="22"/>
        </w:rPr>
        <w:t xml:space="preserve">(A) - HABILITAÇÃO JURÍDICA </w:t>
      </w:r>
    </w:p>
    <w:p w:rsidR="00084787" w:rsidRPr="009B0B42" w:rsidRDefault="00F6259A">
      <w:pPr>
        <w:spacing w:after="10" w:line="259" w:lineRule="auto"/>
        <w:ind w:left="12" w:firstLine="0"/>
        <w:jc w:val="left"/>
        <w:rPr>
          <w:sz w:val="22"/>
        </w:rPr>
      </w:pPr>
      <w:r w:rsidRPr="009B0B42">
        <w:rPr>
          <w:rFonts w:ascii="Arial" w:eastAsia="Arial" w:hAnsi="Arial" w:cs="Arial"/>
          <w:b/>
          <w:sz w:val="22"/>
        </w:rPr>
        <w:t xml:space="preserve"> </w:t>
      </w:r>
    </w:p>
    <w:p w:rsidR="00084787" w:rsidRPr="009B0B42" w:rsidRDefault="00F6259A">
      <w:pPr>
        <w:ind w:left="7" w:firstLine="12"/>
        <w:rPr>
          <w:sz w:val="22"/>
        </w:rPr>
      </w:pPr>
      <w:r w:rsidRPr="009B0B42">
        <w:rPr>
          <w:rFonts w:ascii="Arial" w:eastAsia="Arial" w:hAnsi="Arial" w:cs="Arial"/>
          <w:sz w:val="22"/>
        </w:rPr>
        <w:t xml:space="preserve">(A.1) Registro comercial, no caso de empresário individual;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(A.3) Inscrição do ato constitutivo, no caso de sociedade simples, acompanhada da prova da composição da diretoria em exercício.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(A.4) A prova da investidura dos administradores da sociedade limitada eventualmente designados em ato separado do Contrato Social, mediante termo de posse no livro de atas da Administração e averbação no registro competente.</w:t>
      </w:r>
      <w:r w:rsidRPr="009B0B42">
        <w:rPr>
          <w:rFonts w:ascii="Arial" w:eastAsia="Arial" w:hAnsi="Arial" w:cs="Arial"/>
          <w:i/>
          <w:sz w:val="22"/>
        </w:rPr>
        <w:t xml:space="preserve"> </w:t>
      </w:r>
      <w:r w:rsidRPr="009B0B42">
        <w:rPr>
          <w:rFonts w:ascii="Arial" w:eastAsia="Arial" w:hAnsi="Arial" w:cs="Arial"/>
          <w:sz w:val="22"/>
        </w:rPr>
        <w:t xml:space="preserve"> </w:t>
      </w:r>
    </w:p>
    <w:p w:rsidR="00084787" w:rsidRPr="009B0B42" w:rsidRDefault="00F6259A">
      <w:pPr>
        <w:spacing w:after="0"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(A.5) Decreto de autorização, em se tratando de empresa ou sociedade estrangeira em funcionamento no país, e ato de registro ou autorização para funcionamento expedido pelo órgão competente, quando a atividade assim o exigir.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lastRenderedPageBreak/>
        <w:t xml:space="preserve"> (A.6) Na hipótese de existir alteração nos documentos citados acima posteriormente à constituição da sociedade, os referidos documentos deverão ser apresentados de forma consolidada, contendo todas as cláusulas em vigor.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(A.7) Declaração formal de que atende às disposições do artigo 48 do Decreto Municipal 44.698/18 e do artigo 2º, parágrafo único, do Decreto Municipal nº 19.381/01, na forma do Anexo VI. </w:t>
      </w:r>
    </w:p>
    <w:p w:rsidR="00084787" w:rsidRPr="009B0B42" w:rsidRDefault="00084787">
      <w:pPr>
        <w:ind w:left="7" w:firstLine="12"/>
        <w:rPr>
          <w:rFonts w:ascii="Arial" w:eastAsia="Arial" w:hAnsi="Arial" w:cs="Arial"/>
          <w:sz w:val="22"/>
        </w:rPr>
      </w:pPr>
    </w:p>
    <w:p w:rsidR="00084787" w:rsidRPr="009B0B42" w:rsidRDefault="00F6259A">
      <w:pPr>
        <w:ind w:left="7" w:firstLine="12"/>
        <w:rPr>
          <w:sz w:val="22"/>
        </w:rPr>
      </w:pPr>
      <w:bookmarkStart w:id="3" w:name="_heading=h.gjdgxs"/>
      <w:bookmarkEnd w:id="3"/>
      <w:r w:rsidRPr="009B0B42">
        <w:rPr>
          <w:rFonts w:ascii="Arial" w:eastAsia="Arial" w:hAnsi="Arial" w:cs="Arial"/>
          <w:sz w:val="22"/>
        </w:rPr>
        <w:t xml:space="preserve">(A.8) Declaração de responsabilização civil e administrativa, nos termos da Lei Federal n.º 12.846/2013 e Decreto Municipal 43.562/2017, na forma do Anexo VIII I-A e do Anexo VIII I-B - Referentes à Lei Federal 12.846/2013 e ao Decreto Municipal 43.562/2017. </w:t>
      </w:r>
    </w:p>
    <w:p w:rsidR="00084787" w:rsidRPr="009B0B42" w:rsidRDefault="00084787">
      <w:pPr>
        <w:rPr>
          <w:rFonts w:ascii="Arial" w:eastAsia="Arial" w:hAnsi="Arial" w:cs="Arial"/>
          <w:sz w:val="22"/>
        </w:rPr>
      </w:pPr>
    </w:p>
    <w:p w:rsidR="00084787" w:rsidRPr="009B0B42" w:rsidRDefault="00F6259A">
      <w:pPr>
        <w:spacing w:after="21" w:line="259" w:lineRule="auto"/>
        <w:ind w:left="12" w:firstLine="0"/>
        <w:jc w:val="left"/>
        <w:rPr>
          <w:sz w:val="22"/>
        </w:rPr>
      </w:pPr>
      <w:r w:rsidRPr="009B0B42">
        <w:rPr>
          <w:rFonts w:ascii="Arial" w:eastAsia="Arial" w:hAnsi="Arial" w:cs="Arial"/>
          <w:b/>
          <w:sz w:val="22"/>
        </w:rPr>
        <w:t xml:space="preserve">(B) – QUALIFICAÇÃO ECONÔMICO-FINANCEIRA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rsidR="00084787" w:rsidRPr="009B0B42" w:rsidRDefault="00F6259A">
      <w:pPr>
        <w:spacing w:after="0" w:line="259" w:lineRule="auto"/>
        <w:ind w:left="12" w:firstLine="0"/>
        <w:rPr>
          <w:sz w:val="22"/>
        </w:rPr>
      </w:pPr>
      <w:r w:rsidRPr="009B0B42">
        <w:rPr>
          <w:rFonts w:ascii="Arial" w:eastAsia="Arial" w:hAnsi="Arial" w:cs="Arial"/>
          <w:sz w:val="22"/>
        </w:rPr>
        <w:t xml:space="preserve"> </w:t>
      </w:r>
      <w:r w:rsidRPr="009B0B42">
        <w:rPr>
          <w:rFonts w:ascii="Arial" w:eastAsia="Arial" w:hAnsi="Arial" w:cs="Arial"/>
          <w:b/>
          <w:sz w:val="22"/>
        </w:rPr>
        <w:t xml:space="preserve"> </w:t>
      </w:r>
    </w:p>
    <w:p w:rsidR="00084787" w:rsidRPr="009B0B42" w:rsidRDefault="00F6259A">
      <w:pPr>
        <w:spacing w:after="19" w:line="259" w:lineRule="auto"/>
        <w:ind w:left="12" w:firstLine="0"/>
        <w:rPr>
          <w:sz w:val="22"/>
        </w:rPr>
      </w:pPr>
      <w:r w:rsidRPr="009B0B42">
        <w:rPr>
          <w:rFonts w:ascii="Arial" w:eastAsia="Arial" w:hAnsi="Arial" w:cs="Arial"/>
          <w:sz w:val="22"/>
        </w:rPr>
        <w:t xml:space="preserve">(B.1.a) Índice de Liquidez Geral (ILG) igual ou maior que </w:t>
      </w:r>
      <w:r w:rsidRPr="009B0B42">
        <w:rPr>
          <w:rFonts w:ascii="Arial" w:eastAsia="Arial" w:hAnsi="Arial" w:cs="Arial"/>
          <w:sz w:val="22"/>
          <w:u w:val="single"/>
        </w:rPr>
        <w:t>1</w:t>
      </w:r>
      <w:r w:rsidRPr="009B0B42">
        <w:rPr>
          <w:rFonts w:ascii="Arial" w:eastAsia="Arial" w:hAnsi="Arial" w:cs="Arial"/>
          <w:sz w:val="22"/>
        </w:rPr>
        <w:t xml:space="preserve">. Será considerado como Índice de Liquidez Geral o quociente da soma do Ativo Circulante com o Realizável a Longo Prazo pela soma do Passivo Circulante com o Passivo Não Circulante.  </w:t>
      </w:r>
    </w:p>
    <w:p w:rsidR="00084787" w:rsidRPr="009B0B42" w:rsidRDefault="00F6259A">
      <w:pPr>
        <w:spacing w:after="25" w:line="259" w:lineRule="auto"/>
        <w:ind w:left="12" w:firstLine="0"/>
        <w:jc w:val="left"/>
        <w:rPr>
          <w:sz w:val="22"/>
        </w:rPr>
      </w:pPr>
      <w:r w:rsidRPr="009B0B42">
        <w:rPr>
          <w:rFonts w:ascii="Arial" w:eastAsia="Arial" w:hAnsi="Arial" w:cs="Arial"/>
          <w:sz w:val="22"/>
        </w:rPr>
        <w:t xml:space="preserve"> </w:t>
      </w:r>
      <w:r w:rsidRPr="009B0B42">
        <w:rPr>
          <w:rFonts w:ascii="Arial" w:eastAsia="Arial" w:hAnsi="Arial" w:cs="Arial"/>
          <w:sz w:val="22"/>
        </w:rPr>
        <w:tab/>
        <w:t xml:space="preserve"> </w:t>
      </w:r>
    </w:p>
    <w:p w:rsidR="00084787" w:rsidRPr="009B0B42" w:rsidRDefault="00F6259A">
      <w:pPr>
        <w:ind w:left="730" w:firstLine="12"/>
        <w:rPr>
          <w:sz w:val="22"/>
        </w:rPr>
      </w:pPr>
      <w:r w:rsidRPr="009B0B42">
        <w:rPr>
          <w:rFonts w:ascii="Arial" w:eastAsia="Arial" w:hAnsi="Arial" w:cs="Arial"/>
          <w:sz w:val="22"/>
        </w:rPr>
        <w:t xml:space="preserve">ATIVO CIRCULANTE + REALIZÁVEL A LONGO PRAZO </w:t>
      </w:r>
    </w:p>
    <w:p w:rsidR="00084787" w:rsidRPr="009B0B42" w:rsidRDefault="00F6259A">
      <w:pPr>
        <w:ind w:left="7" w:firstLine="12"/>
        <w:rPr>
          <w:sz w:val="22"/>
        </w:rPr>
      </w:pPr>
      <w:r w:rsidRPr="009B0B42">
        <w:rPr>
          <w:rFonts w:ascii="Arial" w:eastAsia="Arial" w:hAnsi="Arial" w:cs="Arial"/>
          <w:sz w:val="22"/>
        </w:rPr>
        <w:t xml:space="preserve">ILG = ----------------------------------------------------------------------------------- </w:t>
      </w:r>
    </w:p>
    <w:p w:rsidR="00084787" w:rsidRPr="009B0B42" w:rsidRDefault="00F6259A">
      <w:pPr>
        <w:ind w:left="730" w:firstLine="12"/>
        <w:rPr>
          <w:sz w:val="22"/>
        </w:rPr>
      </w:pPr>
      <w:r w:rsidRPr="009B0B42">
        <w:rPr>
          <w:rFonts w:ascii="Arial" w:eastAsia="Arial" w:hAnsi="Arial" w:cs="Arial"/>
          <w:sz w:val="22"/>
        </w:rPr>
        <w:t xml:space="preserve">PASSIVO CIRCULANTE + PASSIVO NÃO CIRCULANTE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(B.1.b) Índice de Liquidez Corrente (ILC) igual ou maior que </w:t>
      </w:r>
      <w:r w:rsidRPr="009B0B42">
        <w:rPr>
          <w:rFonts w:ascii="Arial" w:eastAsia="Arial" w:hAnsi="Arial" w:cs="Arial"/>
          <w:sz w:val="22"/>
          <w:u w:val="single"/>
        </w:rPr>
        <w:t>1</w:t>
      </w:r>
      <w:r w:rsidRPr="009B0B42">
        <w:rPr>
          <w:rFonts w:ascii="Arial" w:eastAsia="Arial" w:hAnsi="Arial" w:cs="Arial"/>
          <w:sz w:val="22"/>
        </w:rPr>
        <w:t xml:space="preserve">. Será considerado como índice de Liquidez Corrente o quociente da divisão do Ativo Circulante pelo Passivo Circulante.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30" w:firstLine="12"/>
        <w:rPr>
          <w:sz w:val="22"/>
        </w:rPr>
      </w:pPr>
      <w:r w:rsidRPr="009B0B42">
        <w:rPr>
          <w:rFonts w:ascii="Arial" w:eastAsia="Arial" w:hAnsi="Arial" w:cs="Arial"/>
          <w:sz w:val="22"/>
        </w:rPr>
        <w:t xml:space="preserve">ATIVO CIRCULANTE </w:t>
      </w:r>
    </w:p>
    <w:p w:rsidR="00084787" w:rsidRPr="009B0B42" w:rsidRDefault="00F6259A">
      <w:pPr>
        <w:ind w:left="7" w:firstLine="12"/>
        <w:rPr>
          <w:sz w:val="22"/>
        </w:rPr>
      </w:pPr>
      <w:r w:rsidRPr="009B0B42">
        <w:rPr>
          <w:rFonts w:ascii="Arial" w:eastAsia="Arial" w:hAnsi="Arial" w:cs="Arial"/>
          <w:sz w:val="22"/>
        </w:rPr>
        <w:t xml:space="preserve"> ILC = ------------------------------------- </w:t>
      </w:r>
    </w:p>
    <w:p w:rsidR="00084787" w:rsidRPr="009B0B42" w:rsidRDefault="00F6259A">
      <w:pPr>
        <w:ind w:left="730" w:firstLine="12"/>
        <w:rPr>
          <w:sz w:val="22"/>
        </w:rPr>
      </w:pPr>
      <w:r w:rsidRPr="009B0B42">
        <w:rPr>
          <w:rFonts w:ascii="Arial" w:eastAsia="Arial" w:hAnsi="Arial" w:cs="Arial"/>
          <w:sz w:val="22"/>
        </w:rPr>
        <w:t xml:space="preserve">PASSIVO CIRCULANTE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(B.1.c) Índice de Endividamento (IE) menor ou igual a </w:t>
      </w:r>
      <w:r w:rsidRPr="009B0B42">
        <w:rPr>
          <w:rFonts w:ascii="Arial" w:eastAsia="Arial" w:hAnsi="Arial" w:cs="Arial"/>
          <w:sz w:val="22"/>
          <w:u w:val="single"/>
        </w:rPr>
        <w:t>1</w:t>
      </w:r>
      <w:r w:rsidRPr="009B0B42">
        <w:rPr>
          <w:rFonts w:ascii="Arial" w:eastAsia="Arial" w:hAnsi="Arial" w:cs="Arial"/>
          <w:sz w:val="22"/>
        </w:rPr>
        <w:t xml:space="preserve">. Será considerado Índice de Endividamento o quociente da divisão da soma do Passivo Circulante com o Passivo Não Circulante pelo Patrimônio Líquido.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30" w:firstLine="12"/>
        <w:rPr>
          <w:sz w:val="22"/>
        </w:rPr>
      </w:pPr>
      <w:r w:rsidRPr="009B0B42">
        <w:rPr>
          <w:rFonts w:ascii="Arial" w:eastAsia="Arial" w:hAnsi="Arial" w:cs="Arial"/>
          <w:sz w:val="22"/>
        </w:rPr>
        <w:t xml:space="preserve">PASSIVO CIRCULANTE + PASSIVO NÃO CIRCULANTE </w:t>
      </w:r>
    </w:p>
    <w:p w:rsidR="00084787" w:rsidRPr="009B0B42" w:rsidRDefault="00F6259A">
      <w:pPr>
        <w:ind w:left="7" w:firstLine="12"/>
        <w:rPr>
          <w:sz w:val="22"/>
        </w:rPr>
      </w:pPr>
      <w:r w:rsidRPr="009B0B42">
        <w:rPr>
          <w:rFonts w:ascii="Arial" w:eastAsia="Arial" w:hAnsi="Arial" w:cs="Arial"/>
          <w:sz w:val="22"/>
        </w:rPr>
        <w:t xml:space="preserve">IE = --------------------------------------------------------------------------------------- </w:t>
      </w:r>
    </w:p>
    <w:p w:rsidR="00084787" w:rsidRPr="009B0B42" w:rsidRDefault="00F6259A">
      <w:pPr>
        <w:ind w:left="730" w:firstLine="12"/>
        <w:rPr>
          <w:sz w:val="22"/>
        </w:rPr>
      </w:pPr>
      <w:r w:rsidRPr="009B0B42">
        <w:rPr>
          <w:rFonts w:ascii="Arial" w:eastAsia="Arial" w:hAnsi="Arial" w:cs="Arial"/>
          <w:sz w:val="22"/>
        </w:rPr>
        <w:t xml:space="preserve">PATRIMÔNIO LÍQUIDO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cuja falta de autenticação eletrônica ensejará automaticamente na inabilitação da licitante. </w:t>
      </w:r>
    </w:p>
    <w:p w:rsidR="00084787" w:rsidRPr="009B0B42" w:rsidRDefault="00F6259A">
      <w:pPr>
        <w:spacing w:after="19" w:line="259" w:lineRule="auto"/>
        <w:ind w:left="12" w:firstLine="0"/>
        <w:jc w:val="left"/>
        <w:rPr>
          <w:sz w:val="22"/>
        </w:rPr>
      </w:pPr>
      <w:r w:rsidRPr="009B0B42">
        <w:rPr>
          <w:rFonts w:ascii="Arial" w:eastAsia="Arial" w:hAnsi="Arial" w:cs="Arial"/>
          <w:color w:val="FF0000"/>
          <w:sz w:val="22"/>
        </w:rPr>
        <w:lastRenderedPageBreak/>
        <w:t xml:space="preserve"> </w:t>
      </w:r>
    </w:p>
    <w:p w:rsidR="00084787" w:rsidRPr="009B0B42" w:rsidRDefault="00F6259A">
      <w:pPr>
        <w:ind w:left="7" w:firstLine="12"/>
        <w:rPr>
          <w:sz w:val="22"/>
        </w:rPr>
      </w:pPr>
      <w:r w:rsidRPr="009B0B42">
        <w:rPr>
          <w:rFonts w:ascii="Arial" w:eastAsia="Arial" w:hAnsi="Arial" w:cs="Arial"/>
          <w:sz w:val="22"/>
        </w:rPr>
        <w:t xml:space="preserve">(B.1.2) Serão considerados e aceitos como na forma da lei os balanços patrimoniais e demonstrações contábeis que contenham as seguintes exigências: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spacing w:after="0" w:line="240" w:lineRule="auto"/>
        <w:ind w:left="-5" w:firstLine="0"/>
        <w:rPr>
          <w:sz w:val="22"/>
        </w:rPr>
      </w:pPr>
      <w:r w:rsidRPr="009B0B42">
        <w:rPr>
          <w:rFonts w:ascii="Arial" w:eastAsia="Arial" w:hAnsi="Arial" w:cs="Arial"/>
          <w:sz w:val="22"/>
        </w:rPr>
        <w:t xml:space="preserve">(B.1.2.1) Quando se tratar de sociedades anônimas, o balanço deverá ser apresentado em publicação em jornal de grande circulação editado na localidade em 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  </w:t>
      </w:r>
    </w:p>
    <w:p w:rsidR="00084787" w:rsidRPr="009B0B42" w:rsidRDefault="00084787">
      <w:pPr>
        <w:ind w:left="7" w:firstLine="12"/>
        <w:rPr>
          <w:rFonts w:ascii="Arial" w:eastAsia="Arial" w:hAnsi="Arial" w:cs="Arial"/>
          <w:sz w:val="22"/>
        </w:rPr>
      </w:pPr>
    </w:p>
    <w:p w:rsidR="00084787" w:rsidRPr="009B0B42" w:rsidRDefault="00F6259A">
      <w:pPr>
        <w:ind w:left="7" w:firstLine="12"/>
        <w:rPr>
          <w:sz w:val="22"/>
        </w:rPr>
      </w:pPr>
      <w:r w:rsidRPr="009B0B42">
        <w:rPr>
          <w:rFonts w:ascii="Arial" w:eastAsia="Arial" w:hAnsi="Arial" w:cs="Arial"/>
          <w:sz w:val="22"/>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rsidR="00084787" w:rsidRPr="009B0B42" w:rsidRDefault="00F6259A">
      <w:pPr>
        <w:spacing w:after="16" w:line="259" w:lineRule="auto"/>
        <w:ind w:left="720"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(B.2) A licitante que não alcançar o índice (ou quaisquer dos índices) acima exigido(s), conforme o caso, deverá comprovar que possui patrimônio líquido mínimo igual ou superior a 10% (dez por cento)</w:t>
      </w:r>
      <w:r w:rsidRPr="009B0B42">
        <w:rPr>
          <w:rFonts w:ascii="Arial" w:eastAsia="Arial" w:hAnsi="Arial" w:cs="Arial"/>
          <w:color w:val="FF0000"/>
          <w:sz w:val="22"/>
        </w:rPr>
        <w:t xml:space="preserve"> </w:t>
      </w:r>
      <w:r w:rsidRPr="009B0B42">
        <w:rPr>
          <w:rFonts w:ascii="Arial" w:eastAsia="Arial" w:hAnsi="Arial" w:cs="Arial"/>
          <w:sz w:val="22"/>
        </w:rPr>
        <w:t xml:space="preserve">do valor estimado para a contratação. A comprovação será obrigatoriamente feita pelo balanço patrimonial e demonstrações contábeis do último exercício social, já exigíveis e apresentados na forma da lei. </w:t>
      </w:r>
    </w:p>
    <w:p w:rsidR="00084787" w:rsidRPr="009B0B42" w:rsidRDefault="00F6259A">
      <w:pPr>
        <w:spacing w:after="16" w:line="259" w:lineRule="auto"/>
        <w:ind w:left="12" w:firstLine="0"/>
        <w:jc w:val="left"/>
        <w:rPr>
          <w:sz w:val="22"/>
        </w:rPr>
      </w:pPr>
      <w:r w:rsidRPr="009B0B42">
        <w:rPr>
          <w:rFonts w:ascii="Arial" w:eastAsia="Arial" w:hAnsi="Arial" w:cs="Arial"/>
          <w:color w:val="70AD47"/>
          <w:sz w:val="22"/>
        </w:rPr>
        <w:t xml:space="preserve"> </w:t>
      </w:r>
    </w:p>
    <w:p w:rsidR="00084787" w:rsidRPr="009B0B42" w:rsidRDefault="00F6259A">
      <w:pPr>
        <w:spacing w:after="0" w:line="240" w:lineRule="auto"/>
        <w:ind w:left="-5" w:firstLine="0"/>
        <w:rPr>
          <w:sz w:val="22"/>
        </w:rPr>
      </w:pPr>
      <w:r w:rsidRPr="009B0B42">
        <w:rPr>
          <w:rFonts w:ascii="Arial" w:eastAsia="Arial" w:hAnsi="Arial" w:cs="Arial"/>
          <w:sz w:val="22"/>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rsidR="00084787" w:rsidRPr="009B0B42" w:rsidRDefault="00084787">
      <w:pPr>
        <w:ind w:left="7" w:firstLine="12"/>
        <w:rPr>
          <w:rFonts w:ascii="Arial" w:eastAsia="Arial" w:hAnsi="Arial" w:cs="Arial"/>
          <w:sz w:val="22"/>
        </w:rPr>
      </w:pPr>
    </w:p>
    <w:p w:rsidR="00084787" w:rsidRPr="009B0B42" w:rsidRDefault="00F22586">
      <w:pPr>
        <w:ind w:left="7" w:firstLine="12"/>
        <w:rPr>
          <w:sz w:val="22"/>
        </w:rPr>
      </w:pPr>
      <w:r w:rsidRPr="009B0B42">
        <w:rPr>
          <w:rFonts w:ascii="Arial" w:eastAsia="Arial" w:hAnsi="Arial" w:cs="Arial"/>
          <w:sz w:val="22"/>
        </w:rPr>
        <w:t>(B.4)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estabelecidapeloProvimentoCGJnº55/2023,e pelos 1º e 2º Ofícios de Interdições e Tutelas.</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(B.4.1)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a insolvência civil. </w:t>
      </w:r>
    </w:p>
    <w:p w:rsidR="00084787" w:rsidRPr="009B0B42" w:rsidRDefault="00F6259A">
      <w:pPr>
        <w:pStyle w:val="Ttulo1"/>
        <w:ind w:left="7" w:firstLine="12"/>
        <w:rPr>
          <w:sz w:val="22"/>
          <w:szCs w:val="22"/>
        </w:rPr>
      </w:pPr>
      <w:r w:rsidRPr="009B0B42">
        <w:rPr>
          <w:rFonts w:ascii="Arial" w:eastAsia="Arial" w:hAnsi="Arial" w:cs="Arial"/>
          <w:b w:val="0"/>
          <w:sz w:val="22"/>
          <w:szCs w:val="22"/>
        </w:rPr>
        <w:t xml:space="preserve">(C) – </w:t>
      </w:r>
      <w:r w:rsidRPr="009B0B42">
        <w:rPr>
          <w:rFonts w:ascii="Arial" w:eastAsia="Arial" w:hAnsi="Arial" w:cs="Arial"/>
          <w:sz w:val="22"/>
          <w:szCs w:val="22"/>
        </w:rPr>
        <w:t xml:space="preserve">REGULARIDADE FISCAL </w:t>
      </w:r>
    </w:p>
    <w:p w:rsidR="00084787" w:rsidRPr="009B0B42" w:rsidRDefault="00F6259A">
      <w:pPr>
        <w:spacing w:after="12" w:line="259" w:lineRule="auto"/>
        <w:ind w:left="12" w:firstLine="0"/>
        <w:jc w:val="left"/>
        <w:rPr>
          <w:sz w:val="22"/>
        </w:rPr>
      </w:pPr>
      <w:r w:rsidRPr="009B0B42">
        <w:rPr>
          <w:rFonts w:ascii="Arial" w:eastAsia="Arial" w:hAnsi="Arial" w:cs="Arial"/>
          <w:b/>
          <w:sz w:val="22"/>
        </w:rPr>
        <w:t xml:space="preserve"> </w:t>
      </w:r>
    </w:p>
    <w:p w:rsidR="00084787" w:rsidRPr="009B0B42" w:rsidRDefault="00F6259A">
      <w:pPr>
        <w:ind w:left="7" w:firstLine="12"/>
        <w:rPr>
          <w:sz w:val="22"/>
        </w:rPr>
      </w:pPr>
      <w:r w:rsidRPr="009B0B42">
        <w:rPr>
          <w:rFonts w:ascii="Arial" w:eastAsia="Arial" w:hAnsi="Arial" w:cs="Arial"/>
          <w:sz w:val="22"/>
        </w:rPr>
        <w:t xml:space="preserve">(C.1) Prova de inscrição no Cadastro Nacional de Pessoas Jurídicas – CNPJ.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lastRenderedPageBreak/>
        <w:t xml:space="preserve">(C.2) Prova de inscrição no cadastro de contribuintes estadual ou municipal, se houver, relativo ao domicílio ou sede da licitante, pertinente à atividade empresarial objeto desta licitação.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(C.3) Prova de regularidade com as Fazendas Federal, Estadual e Municipal mediante a apresentação dos seguintes documentos: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(C.5) Prova de Regularidade perante o Fundo de Garantia por Tempo de Serviço – CRF-FGTS. </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pPr>
        <w:spacing w:after="16" w:line="259" w:lineRule="auto"/>
        <w:ind w:left="12" w:firstLine="0"/>
        <w:rPr>
          <w:sz w:val="22"/>
        </w:rPr>
      </w:pPr>
      <w:r w:rsidRPr="009B0B42">
        <w:rPr>
          <w:rFonts w:ascii="Arial" w:eastAsia="Arial" w:hAnsi="Arial" w:cs="Arial"/>
          <w:sz w:val="22"/>
        </w:rPr>
        <w:t xml:space="preserve">(C.6) As microempresas e empresas de pequeno porte deverão apresentar toda a documentação exigida para efeito de comprovação de regularidade fiscal, mesmo que esta apresente alguma restrição.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lastRenderedPageBreak/>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(C.6.b) O prazo acima será prorrogado por igual período, mediante requerimento do interessado, ressalvadas as hipóteses de urgência na contratação ou prazo insuficiente para o empenho. </w:t>
      </w:r>
    </w:p>
    <w:p w:rsidR="00084787" w:rsidRPr="009B0B42" w:rsidRDefault="00F6259A">
      <w:pPr>
        <w:spacing w:after="19"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(C.6.c) A não regularização da documentação no prazo estipulado implicará a decadência do direito à contratação, além de configurar o descumprimento total das obrigações assumidas, sujeitando o licitante às sanções previstas neste Edital. </w:t>
      </w:r>
    </w:p>
    <w:p w:rsidR="00084787" w:rsidRPr="009B0B42" w:rsidRDefault="00084787">
      <w:pPr>
        <w:ind w:left="7" w:firstLine="12"/>
        <w:rPr>
          <w:rFonts w:ascii="Arial" w:eastAsia="Arial" w:hAnsi="Arial" w:cs="Arial"/>
          <w:color w:val="FF0000"/>
          <w:sz w:val="22"/>
        </w:rPr>
      </w:pPr>
    </w:p>
    <w:p w:rsidR="00084787" w:rsidRPr="009B0B42" w:rsidRDefault="00F6259A">
      <w:pPr>
        <w:spacing w:after="3" w:line="276" w:lineRule="auto"/>
        <w:ind w:left="0" w:firstLine="0"/>
        <w:rPr>
          <w:sz w:val="22"/>
        </w:rPr>
      </w:pPr>
      <w:r w:rsidRPr="009B0B42">
        <w:rPr>
          <w:rFonts w:ascii="Arial" w:eastAsia="Arial" w:hAnsi="Arial" w:cs="Arial"/>
          <w:b/>
          <w:sz w:val="22"/>
        </w:rPr>
        <w:t xml:space="preserve">(D) – DOCUMENTAÇÃO RELATIVA À REGULARIDADE TRABALHISTA </w:t>
      </w:r>
    </w:p>
    <w:p w:rsidR="00084787" w:rsidRPr="009B0B42" w:rsidRDefault="00084787">
      <w:pPr>
        <w:spacing w:after="3" w:line="276" w:lineRule="auto"/>
        <w:ind w:left="10" w:firstLine="0"/>
        <w:rPr>
          <w:rFonts w:ascii="Arial" w:eastAsia="Arial" w:hAnsi="Arial" w:cs="Arial"/>
          <w:b/>
          <w:sz w:val="22"/>
        </w:rPr>
      </w:pPr>
    </w:p>
    <w:p w:rsidR="00084787" w:rsidRPr="009B0B42" w:rsidRDefault="00F6259A">
      <w:pPr>
        <w:spacing w:after="3" w:line="276" w:lineRule="auto"/>
        <w:ind w:left="10" w:firstLine="0"/>
        <w:rPr>
          <w:sz w:val="22"/>
        </w:rPr>
      </w:pPr>
      <w:r w:rsidRPr="009B0B42">
        <w:rPr>
          <w:rFonts w:ascii="Arial" w:eastAsia="Arial" w:hAnsi="Arial" w:cs="Arial"/>
          <w:sz w:val="22"/>
        </w:rPr>
        <w:t xml:space="preserve">(D.1) Certidão Negativa de Ilícitos Trabalhistas praticados em face de trabalhadores menores, emitida pelo Ministério do Trabalho e Emprego, ou Declaração firmada pela licitante, na forma do Anexo IV, de que não emprega menor de dezoito anos em trabalho noturno, perigoso ou insalubre e de que não emprega menor de dezesseis anos, salvo maiores de quatorze anos na condição de aprendiz, sob as penas da lei, consoante o disposto no Decreto Municipal nº 23.445/03.  </w:t>
      </w:r>
    </w:p>
    <w:p w:rsidR="00084787" w:rsidRPr="009B0B42" w:rsidRDefault="00F6259A">
      <w:pPr>
        <w:spacing w:after="16" w:line="259" w:lineRule="auto"/>
        <w:ind w:left="12" w:firstLine="0"/>
        <w:jc w:val="left"/>
        <w:rPr>
          <w:sz w:val="22"/>
        </w:rPr>
      </w:pPr>
      <w:r w:rsidRPr="009B0B42">
        <w:rPr>
          <w:rFonts w:ascii="Arial" w:eastAsia="Arial" w:hAnsi="Arial" w:cs="Arial"/>
          <w:sz w:val="22"/>
        </w:rPr>
        <w:t xml:space="preserve"> </w:t>
      </w:r>
    </w:p>
    <w:p w:rsidR="00084787" w:rsidRPr="009B0B42" w:rsidRDefault="00F6259A">
      <w:pPr>
        <w:ind w:left="7" w:firstLine="12"/>
        <w:rPr>
          <w:sz w:val="22"/>
        </w:rPr>
      </w:pPr>
      <w:r w:rsidRPr="009B0B42">
        <w:rPr>
          <w:rFonts w:ascii="Arial" w:eastAsia="Arial" w:hAnsi="Arial" w:cs="Arial"/>
          <w:sz w:val="22"/>
        </w:rPr>
        <w:t xml:space="preserve">(D.2) Certidão Negativa de Débitos Trabalhistas – CNDT ou Certidão Positiva de Débitos Trabalhistas com efeito negativo. </w:t>
      </w:r>
    </w:p>
    <w:p w:rsidR="00084787" w:rsidRPr="009B0B42" w:rsidRDefault="00F6259A">
      <w:pPr>
        <w:spacing w:after="21" w:line="259" w:lineRule="auto"/>
        <w:ind w:left="12" w:firstLine="0"/>
        <w:jc w:val="left"/>
        <w:rPr>
          <w:sz w:val="22"/>
        </w:rPr>
      </w:pPr>
      <w:r w:rsidRPr="009B0B42">
        <w:rPr>
          <w:rFonts w:ascii="Arial" w:eastAsia="Arial" w:hAnsi="Arial" w:cs="Arial"/>
          <w:sz w:val="22"/>
        </w:rPr>
        <w:t xml:space="preserve"> </w:t>
      </w:r>
    </w:p>
    <w:p w:rsidR="00084787" w:rsidRPr="009B0B42" w:rsidRDefault="00F6259A">
      <w:pPr>
        <w:spacing w:after="21" w:line="259" w:lineRule="auto"/>
        <w:ind w:left="12" w:firstLine="0"/>
        <w:jc w:val="left"/>
        <w:rPr>
          <w:sz w:val="22"/>
        </w:rPr>
      </w:pPr>
      <w:r w:rsidRPr="009B0B42">
        <w:rPr>
          <w:rFonts w:ascii="Arial" w:eastAsia="Arial" w:hAnsi="Arial" w:cs="Arial"/>
          <w:b/>
          <w:sz w:val="22"/>
        </w:rPr>
        <w:t xml:space="preserve">(E) – QUALIFICAÇÃO TÉCNICA </w:t>
      </w:r>
    </w:p>
    <w:p w:rsidR="00084787" w:rsidRPr="009B0B42" w:rsidRDefault="00084787">
      <w:pPr>
        <w:spacing w:after="19" w:line="259" w:lineRule="auto"/>
        <w:ind w:left="0" w:firstLine="0"/>
        <w:jc w:val="left"/>
        <w:rPr>
          <w:rFonts w:ascii="Arial" w:eastAsia="Arial" w:hAnsi="Arial" w:cs="Arial"/>
          <w:sz w:val="22"/>
        </w:rPr>
      </w:pPr>
    </w:p>
    <w:p w:rsidR="00084787" w:rsidRPr="009B0B42" w:rsidRDefault="00F6259A">
      <w:pPr>
        <w:rPr>
          <w:sz w:val="22"/>
        </w:rPr>
      </w:pPr>
      <w:r w:rsidRPr="009B0B42">
        <w:rPr>
          <w:rFonts w:ascii="Arial" w:hAnsi="Arial" w:cs="Arial"/>
          <w:sz w:val="22"/>
        </w:rPr>
        <w:t>(E.1) Prova de aptidão da empresa licitante para desempenho de atividade pertinente e compatível com o objeto da licitação, por meio de certidão</w:t>
      </w:r>
      <w:r w:rsidR="00453E23" w:rsidRPr="009B0B42">
        <w:rPr>
          <w:rFonts w:ascii="Arial" w:hAnsi="Arial" w:cs="Arial"/>
          <w:sz w:val="22"/>
        </w:rPr>
        <w:t xml:space="preserve"> </w:t>
      </w:r>
      <w:r w:rsidRPr="009B0B42">
        <w:rPr>
          <w:rFonts w:ascii="Arial" w:hAnsi="Arial" w:cs="Arial"/>
          <w:sz w:val="22"/>
        </w:rPr>
        <w:t>(ões) ou atestado(s), fornecido(s) por pessoa jurídica de direito público ou privado, registrados, quando for o caso, perante o órgão técnico competente.</w:t>
      </w:r>
    </w:p>
    <w:p w:rsidR="00084787" w:rsidRPr="009B0B42" w:rsidRDefault="00084787">
      <w:pPr>
        <w:rPr>
          <w:rFonts w:ascii="Arial" w:hAnsi="Arial" w:cs="Arial"/>
          <w:sz w:val="22"/>
        </w:rPr>
      </w:pPr>
    </w:p>
    <w:p w:rsidR="00084787" w:rsidRPr="009B0B42" w:rsidRDefault="00F6259A" w:rsidP="0006241E">
      <w:pPr>
        <w:widowControl w:val="0"/>
        <w:pBdr>
          <w:top w:val="nil"/>
          <w:left w:val="nil"/>
          <w:bottom w:val="nil"/>
          <w:right w:val="nil"/>
          <w:between w:val="nil"/>
        </w:pBdr>
        <w:tabs>
          <w:tab w:val="left" w:pos="284"/>
        </w:tabs>
        <w:autoSpaceDN w:val="0"/>
        <w:spacing w:before="240" w:after="240" w:line="276" w:lineRule="auto"/>
        <w:ind w:right="-284"/>
        <w:textAlignment w:val="baseline"/>
        <w:rPr>
          <w:sz w:val="22"/>
        </w:rPr>
      </w:pPr>
      <w:r w:rsidRPr="009B0B42">
        <w:rPr>
          <w:rFonts w:ascii="Arial" w:hAnsi="Arial" w:cs="Arial"/>
          <w:sz w:val="22"/>
        </w:rPr>
        <w:t xml:space="preserve">(E.2) </w:t>
      </w:r>
      <w:r w:rsidR="00453E23" w:rsidRPr="009B0B42">
        <w:rPr>
          <w:rFonts w:ascii="Arial" w:eastAsia="Arial" w:hAnsi="Arial" w:cs="Arial"/>
          <w:sz w:val="22"/>
        </w:rPr>
        <w:t xml:space="preserve">Considera-se compatível com o objeto da licitação a apresentação de atestado que demonstre que a licitante já prestou de serviços de limpeza em quantitativo correspondente a, no mínimo, 20% (vinte por cento) dos postos a serem contratados e pelo período mínimo de 6 (seis) meses, de acordo com cada lote.  </w:t>
      </w:r>
    </w:p>
    <w:p w:rsidR="00084787" w:rsidRPr="009B0B42" w:rsidRDefault="00F6259A">
      <w:pPr>
        <w:rPr>
          <w:sz w:val="22"/>
        </w:rPr>
      </w:pPr>
      <w:r w:rsidRPr="009B0B42">
        <w:rPr>
          <w:rFonts w:ascii="Arial" w:hAnsi="Arial" w:cs="Arial"/>
          <w:sz w:val="22"/>
        </w:rPr>
        <w:t>(E.3) Não será admitida a apresentação de atestado de capacidade técnica emitido por empresa ou empresas do mesmo grupo econômico em favor da licitante participante, no caso desta também pertencer ao grupo econômico.</w:t>
      </w:r>
    </w:p>
    <w:p w:rsidR="00084787" w:rsidRPr="009B0B42" w:rsidRDefault="00084787">
      <w:pPr>
        <w:suppressAutoHyphens w:val="0"/>
        <w:rPr>
          <w:rFonts w:ascii="Arial" w:hAnsi="Arial" w:cs="Arial"/>
          <w:sz w:val="22"/>
        </w:rPr>
      </w:pPr>
    </w:p>
    <w:p w:rsidR="00084787" w:rsidRPr="009B0B42" w:rsidRDefault="00F6259A">
      <w:pPr>
        <w:rPr>
          <w:sz w:val="22"/>
        </w:rPr>
      </w:pPr>
      <w:r w:rsidRPr="009B0B42">
        <w:rPr>
          <w:rFonts w:ascii="Arial" w:hAnsi="Arial" w:cs="Arial"/>
          <w:sz w:val="22"/>
        </w:rPr>
        <w:t>(E.4) Considera-se grupo econômico quando 2 (duas) ou mais empresas estiverem sob a direção, o controle ou a administração de uma delas, compondo grupo industrial, comercial ou de qualquer outra atividade econômica.</w:t>
      </w:r>
    </w:p>
    <w:p w:rsidR="00084787" w:rsidRPr="009B0B42" w:rsidRDefault="00084787">
      <w:pPr>
        <w:suppressAutoHyphens w:val="0"/>
        <w:rPr>
          <w:rFonts w:ascii="Arial" w:hAnsi="Arial" w:cs="Arial"/>
          <w:sz w:val="22"/>
        </w:rPr>
      </w:pPr>
    </w:p>
    <w:p w:rsidR="00084787" w:rsidRPr="009B0B42" w:rsidRDefault="00F6259A">
      <w:pPr>
        <w:suppressAutoHyphens w:val="0"/>
        <w:rPr>
          <w:sz w:val="22"/>
        </w:rPr>
      </w:pPr>
      <w:r w:rsidRPr="009B0B42">
        <w:rPr>
          <w:rFonts w:ascii="Arial" w:hAnsi="Arial" w:cs="Arial"/>
          <w:sz w:val="22"/>
        </w:rPr>
        <w:lastRenderedPageBreak/>
        <w:t>(E.5) Não caracteriza grupo econômico a mera identidade de sócios, sendo necessárias, para a configuração do grupo, a demonstração do interesse integrado, a efetiva comunhão de interesses e a atuação conjunta das empresas dele integrantes</w:t>
      </w:r>
    </w:p>
    <w:p w:rsidR="00084787" w:rsidRPr="009B0B42" w:rsidRDefault="00084787">
      <w:pPr>
        <w:suppressAutoHyphens w:val="0"/>
        <w:rPr>
          <w:rFonts w:ascii="Arial" w:hAnsi="Arial" w:cs="Arial"/>
          <w:sz w:val="22"/>
        </w:rPr>
      </w:pPr>
    </w:p>
    <w:p w:rsidR="00084787" w:rsidRPr="009B0B42" w:rsidRDefault="00F6259A">
      <w:pPr>
        <w:suppressAutoHyphens w:val="0"/>
        <w:rPr>
          <w:sz w:val="22"/>
        </w:rPr>
      </w:pPr>
      <w:r w:rsidRPr="009B0B42">
        <w:rPr>
          <w:rFonts w:ascii="Arial" w:hAnsi="Arial" w:cs="Arial"/>
          <w:sz w:val="22"/>
        </w:rPr>
        <w:t>(E.6) Será admitida a soma dos atestados ou certidões apresentados pelas licitantes, desde que os mesmo sejam tecnicamente pertinentes e compatíveis em características, quantidade e prazos com o objeto da licitação.</w:t>
      </w:r>
    </w:p>
    <w:p w:rsidR="00084787" w:rsidRPr="009B0B42" w:rsidRDefault="00084787">
      <w:pPr>
        <w:suppressAutoHyphens w:val="0"/>
        <w:rPr>
          <w:rFonts w:ascii="Arial" w:hAnsi="Arial" w:cs="Arial"/>
          <w:sz w:val="22"/>
        </w:rPr>
      </w:pPr>
    </w:p>
    <w:p w:rsidR="00084787" w:rsidRPr="009B0B42" w:rsidRDefault="00F6259A">
      <w:pPr>
        <w:suppressAutoHyphens w:val="0"/>
        <w:rPr>
          <w:sz w:val="22"/>
        </w:rPr>
      </w:pPr>
      <w:r w:rsidRPr="009B0B42">
        <w:rPr>
          <w:rFonts w:ascii="Arial" w:hAnsi="Arial" w:cs="Arial"/>
          <w:sz w:val="22"/>
        </w:rPr>
        <w:t>(E.7) Os atestados ou certidões recebidas estão sujeitos à verificação do Pregoeiro e da sua Equipe de apoio quanto à veracidade dos respectivos conteúdos.</w:t>
      </w:r>
    </w:p>
    <w:p w:rsidR="00084787" w:rsidRPr="009B0B42" w:rsidRDefault="00084787">
      <w:pPr>
        <w:suppressAutoHyphens w:val="0"/>
        <w:rPr>
          <w:sz w:val="22"/>
        </w:rPr>
      </w:pPr>
    </w:p>
    <w:p w:rsidR="00084787" w:rsidRPr="009B0B42" w:rsidRDefault="00F6259A">
      <w:pPr>
        <w:suppressAutoHyphens w:val="0"/>
        <w:rPr>
          <w:sz w:val="22"/>
        </w:rPr>
      </w:pPr>
      <w:r w:rsidRPr="009B0B42">
        <w:rPr>
          <w:rFonts w:ascii="Arial" w:hAnsi="Arial" w:cs="Arial"/>
          <w:sz w:val="22"/>
        </w:rPr>
        <w:t xml:space="preserve">(E.8) A licitante deverá apresentar de DECLARAÇÃO DE CONHECIMENTO, </w:t>
      </w:r>
      <w:r w:rsidR="009E16A0" w:rsidRPr="009B0B42">
        <w:rPr>
          <w:rFonts w:ascii="Arial" w:hAnsi="Arial" w:cs="Arial"/>
          <w:sz w:val="22"/>
        </w:rPr>
        <w:t>na forma do anexo X</w:t>
      </w:r>
      <w:r w:rsidRPr="009B0B42">
        <w:rPr>
          <w:rFonts w:ascii="Arial" w:hAnsi="Arial" w:cs="Arial"/>
          <w:sz w:val="22"/>
        </w:rPr>
        <w:t xml:space="preserve">, de que tem pleno conhecimento dos serviços e de todas as condições locais para o cumprimento das obrigações inerentes ao objeto da licitação. </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t xml:space="preserve">14. RECURSOS </w:t>
      </w:r>
    </w:p>
    <w:p w:rsidR="00084787" w:rsidRPr="009B0B42" w:rsidRDefault="00084787">
      <w:pPr>
        <w:spacing w:after="19" w:line="259" w:lineRule="auto"/>
        <w:ind w:left="12" w:firstLine="0"/>
        <w:jc w:val="left"/>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14.2 – A falta de manifestação imediata e motivada da licitante importará a decadência do direito de recurso.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rsidR="00084787" w:rsidRPr="009B0B42" w:rsidRDefault="00F6259A">
      <w:pPr>
        <w:spacing w:after="0"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14.4 – A apresentação das razões e das contrarrazões dos recursos deverá ser realizada, única e exclusivamente, em campo próprio do sistema eletrônico, observados os prazos estabelecidos no item anterior.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14.5 – A não apresentação das razões escritas mencionadas acima acarretará, como consequência, a análise do recurso pela síntese das razões apresentadas na sessão pública.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14.7 </w:t>
      </w:r>
      <w:r w:rsidRPr="009B0B42">
        <w:rPr>
          <w:rFonts w:ascii="Arial" w:eastAsia="Arial" w:hAnsi="Arial" w:cs="Arial"/>
          <w:b/>
          <w:sz w:val="22"/>
        </w:rPr>
        <w:t>–</w:t>
      </w:r>
      <w:r w:rsidRPr="009B0B42">
        <w:rPr>
          <w:rFonts w:ascii="Arial" w:eastAsia="Arial" w:hAnsi="Arial" w:cs="Arial"/>
          <w:sz w:val="22"/>
        </w:rPr>
        <w:t xml:space="preserve"> Decididos os recursos e constatada a regularidade dos atos praticados, a autoridade competente adjudicará o objeto da licitação à licitante vencedora e homologará o procedimento licitatório.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19" w:line="259" w:lineRule="auto"/>
        <w:ind w:left="12" w:firstLine="0"/>
        <w:rPr>
          <w:rFonts w:ascii="Arial" w:eastAsia="Arial" w:hAnsi="Arial" w:cs="Arial"/>
          <w:sz w:val="22"/>
        </w:rPr>
      </w:pPr>
      <w:r w:rsidRPr="009B0B42">
        <w:rPr>
          <w:rFonts w:ascii="Arial" w:eastAsia="Arial" w:hAnsi="Arial" w:cs="Arial"/>
          <w:sz w:val="22"/>
        </w:rPr>
        <w:lastRenderedPageBreak/>
        <w:t xml:space="preserve">14.8 – Os recursos relativos às sanções administrativas estão previstos na minuta de contrato (Anexo III).  </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t xml:space="preserve">15. CONEXÃO COM O SISTEMA ELETRÔNICO </w:t>
      </w:r>
    </w:p>
    <w:p w:rsidR="00084787" w:rsidRPr="009B0B42" w:rsidRDefault="00F6259A">
      <w:pPr>
        <w:spacing w:after="12"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15.1 – As licitantes, como responsáveis por todas as transações que forem efetuadas em seu nome no sistema eletrônico, assumem como firmes e verdadeiras suas propostas e lances.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r w:rsidRPr="009B0B42">
        <w:rPr>
          <w:rFonts w:ascii="Arial" w:eastAsia="Arial" w:hAnsi="Arial" w:cs="Arial"/>
          <w:sz w:val="22"/>
          <w:u w:val="single"/>
        </w:rPr>
        <w:t>http://www.comprasgovernamentais.gov.br</w:t>
      </w:r>
      <w:r w:rsidRPr="009B0B42">
        <w:rPr>
          <w:rFonts w:ascii="Arial" w:eastAsia="Arial" w:hAnsi="Arial" w:cs="Arial"/>
          <w:sz w:val="22"/>
        </w:rPr>
        <w:t xml:space="preserv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rsidR="00084787" w:rsidRPr="009B0B42" w:rsidRDefault="00F6259A">
      <w:pPr>
        <w:ind w:left="-5"/>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5"/>
        <w:rPr>
          <w:rFonts w:ascii="Arial" w:hAnsi="Arial" w:cs="Arial"/>
          <w:color w:val="auto"/>
          <w:kern w:val="0"/>
          <w:sz w:val="22"/>
        </w:rPr>
      </w:pPr>
      <w:r w:rsidRPr="009B0B42">
        <w:rPr>
          <w:rFonts w:ascii="Arial" w:hAnsi="Arial" w:cs="Arial"/>
          <w:color w:val="auto"/>
          <w:kern w:val="0"/>
          <w:sz w:val="22"/>
        </w:rPr>
        <w:t xml:space="preserve">15.3.1 – Quando a desconexão do Pregoeiro persistir por tempo superior a 10 (dez) minutos, a sessão do pregão será suspensa e reiniciada somente decorridas 24 (vinte e quatro) horas após comunicação aos participantes, no próprio endereço eletrônico </w:t>
      </w:r>
      <w:hyperlink r:id="rId21">
        <w:r w:rsidRPr="009B0B42">
          <w:rPr>
            <w:rStyle w:val="Hyperlink"/>
            <w:rFonts w:ascii="Arial" w:hAnsi="Arial" w:cs="Arial"/>
            <w:color w:val="auto"/>
            <w:kern w:val="0"/>
            <w:sz w:val="22"/>
          </w:rPr>
          <w:t>http://www.gov.br/compras</w:t>
        </w:r>
      </w:hyperlink>
      <w:hyperlink>
        <w:r w:rsidRPr="009B0B42">
          <w:rPr>
            <w:rFonts w:ascii="Arial" w:hAnsi="Arial" w:cs="Arial"/>
            <w:color w:val="auto"/>
            <w:kern w:val="0"/>
            <w:sz w:val="22"/>
          </w:rPr>
          <w:t>.</w:t>
        </w:r>
      </w:hyperlink>
    </w:p>
    <w:p w:rsidR="00084787" w:rsidRPr="009B0B42" w:rsidRDefault="00084787">
      <w:pPr>
        <w:ind w:left="-5"/>
        <w:rPr>
          <w:rFonts w:ascii="Arial" w:hAnsi="Arial" w:cs="Arial"/>
          <w:color w:val="auto"/>
          <w:kern w:val="0"/>
          <w:sz w:val="22"/>
        </w:rPr>
      </w:pPr>
    </w:p>
    <w:p w:rsidR="00084787" w:rsidRPr="009B0B42" w:rsidRDefault="00F6259A">
      <w:pPr>
        <w:ind w:left="-5"/>
        <w:rPr>
          <w:b/>
          <w:bCs/>
          <w:sz w:val="22"/>
        </w:rPr>
      </w:pPr>
      <w:r w:rsidRPr="009B0B42">
        <w:rPr>
          <w:rFonts w:ascii="Arial" w:hAnsi="Arial" w:cs="Arial"/>
          <w:b/>
          <w:bCs/>
          <w:color w:val="auto"/>
          <w:kern w:val="0"/>
          <w:sz w:val="22"/>
        </w:rPr>
        <w:t>16. GARANTIA</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16.1 – A ADJUDICATÁRIA prestará garantia de 2% (dois por cento) do valor total do Contrato, até o momento da sua assinatura ou da retirada do instrumento equivalente, em uma das modalidades previstas no art. 81 do Decreto Municipal 44.698/18.</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16.1.1 – No caso de seguro-garantia, o instrumento deverá contemplar a possibilidade de sua renovação no período compreendido entre a data de assinatura do Contrato e a data de encerramento da sua execução e incluir a cobertura dos valores relativos a multas eventualmente aplicadas.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b/>
          <w:color w:val="FF0000"/>
          <w:sz w:val="22"/>
        </w:rPr>
      </w:pPr>
      <w:r w:rsidRPr="009B0B42">
        <w:rPr>
          <w:rFonts w:ascii="Arial" w:eastAsia="Arial" w:hAnsi="Arial" w:cs="Arial"/>
          <w:sz w:val="22"/>
        </w:rPr>
        <w:t>16.1.2 – No caso de fiança bancária, deverá ser observado o padrão estabelecido pela COMPANHIA MUNICIPAL DE TRANSPORTES COLETIVOS - CMTC - RIO (MOBI-Rio).</w:t>
      </w:r>
      <w:r w:rsidRPr="009B0B42">
        <w:rPr>
          <w:rFonts w:ascii="Arial" w:eastAsia="Arial" w:hAnsi="Arial" w:cs="Arial"/>
          <w:b/>
          <w:color w:val="FF0000"/>
          <w:sz w:val="22"/>
        </w:rPr>
        <w:t xml:space="preserve">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 xml:space="preserve">16.1.3 – A licitante vencedora deverá apresentar garantia no prazo de até 05 (cinco) dias úteis, contados da convocação por meio de comunicação formal. </w:t>
      </w:r>
    </w:p>
    <w:p w:rsidR="00084787" w:rsidRPr="009B0B42" w:rsidRDefault="00084787">
      <w:pPr>
        <w:spacing w:after="8"/>
        <w:ind w:left="7" w:firstLine="12"/>
        <w:rPr>
          <w:rFonts w:ascii="Arial" w:eastAsia="Arial" w:hAnsi="Arial" w:cs="Arial"/>
          <w:color w:val="FF0000"/>
          <w:sz w:val="22"/>
        </w:rPr>
      </w:pP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lastRenderedPageBreak/>
        <w:t xml:space="preserve">16.1.3.1 – A não-observância do prazo estabelecido no subitem 16.1.3 caracteriza o descumprimento total da obrigação assumida, sujeitando a licitante vencedora às penalidades legalmente estabelecidas. </w:t>
      </w:r>
    </w:p>
    <w:p w:rsidR="00084787" w:rsidRPr="009B0B42" w:rsidRDefault="00084787">
      <w:pPr>
        <w:ind w:left="7" w:firstLine="12"/>
        <w:rPr>
          <w:rFonts w:ascii="Arial" w:eastAsia="Arial" w:hAnsi="Arial" w:cs="Arial"/>
          <w:color w:val="70AD47"/>
          <w:sz w:val="22"/>
        </w:rPr>
      </w:pPr>
    </w:p>
    <w:p w:rsidR="00084787" w:rsidRPr="009B0B42" w:rsidRDefault="00F6259A">
      <w:pPr>
        <w:ind w:left="7" w:firstLine="12"/>
        <w:rPr>
          <w:rFonts w:ascii="Arial" w:eastAsia="Arial" w:hAnsi="Arial" w:cs="Arial"/>
          <w:i/>
          <w:sz w:val="22"/>
        </w:rPr>
      </w:pPr>
      <w:r w:rsidRPr="009B0B42">
        <w:rPr>
          <w:rFonts w:ascii="Arial" w:eastAsia="Arial" w:hAnsi="Arial" w:cs="Arial"/>
          <w:sz w:val="22"/>
        </w:rPr>
        <w:t xml:space="preserve">16.2 – A COMPANHIA MUNICIPAL DE TRANSPORTES COLETIVOS - CMTC - RIO (MOBI-Rio) utilizará a garantia para assegurar as obrigações associadas ao Contrato, podendo recorrer a esta inclusive para cobrar valores de multas eventualmente aplicadas e ressarcir-se dos prejuízos que lhe forem causados em virtude do descumprimento das referidas obrigações.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i/>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16.3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16.4 – Em caso de rescisão decorrente de falta imputável à CONTRATADA, a garantia reverterá integralmente à CONTRATANTE, que promoverá a cobrança de eventual diferença que venha a ser apurada entre o importe da garantia prestada e o débito verificado.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i/>
          <w:sz w:val="22"/>
        </w:rPr>
      </w:pPr>
      <w:r w:rsidRPr="009B0B42">
        <w:rPr>
          <w:rFonts w:ascii="Arial" w:eastAsia="Arial" w:hAnsi="Arial" w:cs="Arial"/>
          <w:sz w:val="22"/>
        </w:rPr>
        <w:t>16.5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COMPANHIA MUNICIPAL DE TRANSPORTES COLETIVOS - CMTC - RIO (MOBI-Rio)</w:t>
      </w:r>
      <w:r w:rsidRPr="009B0B42">
        <w:rPr>
          <w:rFonts w:ascii="Arial" w:eastAsia="Arial" w:hAnsi="Arial" w:cs="Arial"/>
          <w:i/>
          <w:sz w:val="22"/>
        </w:rPr>
        <w:t xml:space="preserve">, </w:t>
      </w:r>
      <w:r w:rsidRPr="009B0B42">
        <w:rPr>
          <w:rFonts w:ascii="Arial" w:eastAsia="Arial" w:hAnsi="Arial" w:cs="Arial"/>
          <w:sz w:val="22"/>
        </w:rPr>
        <w:t xml:space="preserve">o que ocorrer por último, sob pena de rescisão administrativa do Contrato.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i/>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16.6 – Caso o valor do Contrato seja alterado, de acordo com o art. 92 do Decreto Municipal n.º 44.698/18, a CONTRATADA deverá complementar o valor da garantia para que seja mantido o percentual de 2% (dois por cento) do valor do Contrato. </w:t>
      </w:r>
    </w:p>
    <w:p w:rsidR="00084787" w:rsidRPr="009B0B42" w:rsidRDefault="00084787">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16.7 – Sempre que houver reajuste ou alteração do valor do Contrato, a garantia será complementada no prazo de 7 (sete) dias úteis do recebimento, pela CONTRATADA, do correspondente aviso, sob pena de aplicação das sanções previstas no RGCAF.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16.8 – Os reforços do valor da garantia poderão ser igualmente prestados em uma das modalidades previstas no art. 81 do Decreto Municipal 44.698/18.</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pPr>
        <w:ind w:left="7" w:firstLine="12"/>
        <w:rPr>
          <w:rFonts w:ascii="Arial" w:eastAsia="Arial" w:hAnsi="Arial" w:cs="Arial"/>
          <w:b/>
          <w:sz w:val="22"/>
        </w:rPr>
      </w:pPr>
      <w:r w:rsidRPr="009B0B42">
        <w:rPr>
          <w:rFonts w:ascii="Arial" w:eastAsia="Arial" w:hAnsi="Arial" w:cs="Arial"/>
          <w:sz w:val="22"/>
        </w:rPr>
        <w:t xml:space="preserve">16.9 – A garantia contratual somente será restituída após o integral cumprimento do Contrato, mediante ato liberatório da autoridade contratante, nos termos do artigo 465, do RGCAF, podendo ser retida, se necessário, para quitar eventuais obrigações da CONTRATADA.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lastRenderedPageBreak/>
        <w:t xml:space="preserve">17. ADJUDICAÇÃO, HOMOLOGAÇÃO E CONTRATAÇÃO OU REVOGAÇÃO/ANULAÇÃO DA LICITAÇÃO </w:t>
      </w:r>
    </w:p>
    <w:p w:rsidR="00084787" w:rsidRPr="009B0B42" w:rsidRDefault="00F6259A">
      <w:pPr>
        <w:spacing w:after="12"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 adjudicará e homologará o procedimento.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17.2 – Integra o presente Edital, sob a forma de Anexo III, a minuta do Contrato cujas disposições disciplinarão as relações entre a COMPANHIA MUNICIPAL DE TRANSPORTES COLETIVOS - CMTC - RIO (MOBI-Rio) e a ADJUDICATÁRIA.</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17.3 – Uma vez homologado o resultado da licitação pela autoridade competente da COMPANHIA MUNICIPAL DE TRANSPORTES COLETIVOS - CMTC - RIO (MOBI-Rio), será a licitante vencedora convocada, com antecedência mínima de dois dias úteis, pela COMPANHIA MUNICIPAL DE TRANSPORTES COLETIVOS - CMTC - RIO (MOBI-Rio)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rsidR="00084787" w:rsidRPr="009B0B42" w:rsidRDefault="00084787">
      <w:pPr>
        <w:spacing w:after="8"/>
        <w:ind w:left="7" w:firstLine="12"/>
        <w:rPr>
          <w:rFonts w:ascii="Arial" w:eastAsia="Arial" w:hAnsi="Arial" w:cs="Arial"/>
          <w:sz w:val="22"/>
        </w:rPr>
      </w:pPr>
    </w:p>
    <w:p w:rsidR="00084787" w:rsidRPr="009B0B42" w:rsidRDefault="00F6259A">
      <w:pPr>
        <w:spacing w:after="8"/>
        <w:ind w:left="7" w:firstLine="12"/>
        <w:rPr>
          <w:rFonts w:ascii="Arial" w:eastAsia="Arial" w:hAnsi="Arial" w:cs="Arial"/>
          <w:sz w:val="22"/>
        </w:rPr>
      </w:pPr>
      <w:r w:rsidRPr="009B0B42">
        <w:rPr>
          <w:rFonts w:ascii="Arial" w:eastAsia="Arial" w:hAnsi="Arial" w:cs="Arial"/>
          <w:sz w:val="22"/>
        </w:rPr>
        <w:t>17.3.1 – O prazo de convocação poderá ser prorrogado 1 (uma) vez, por igual período.</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17.4 – Deixando a ADJUDICATÁRIA de assinar o Contrato ou de retirar o instrumento equivalente no prazo assinalado, poderá o Pregoeiro</w:t>
      </w:r>
      <w:r w:rsidRPr="009B0B42">
        <w:rPr>
          <w:rFonts w:ascii="Arial" w:eastAsia="Arial" w:hAnsi="Arial" w:cs="Arial"/>
          <w:i/>
          <w:sz w:val="22"/>
        </w:rPr>
        <w:t xml:space="preserve">, </w:t>
      </w:r>
      <w:r w:rsidRPr="009B0B42">
        <w:rPr>
          <w:rFonts w:ascii="Arial" w:eastAsia="Arial" w:hAnsi="Arial" w:cs="Arial"/>
          <w:sz w:val="22"/>
        </w:rPr>
        <w:t>independentemente da aplicação das sanções administrativas à faltosa:</w:t>
      </w:r>
    </w:p>
    <w:p w:rsidR="00084787" w:rsidRPr="009B0B42" w:rsidRDefault="00084787">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I -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 desde que haja compromisso de observar o mesmo prazo e mesmas condições propostas pelo primeiro classificado, inclusive quanto aos preços.</w:t>
      </w:r>
    </w:p>
    <w:p w:rsidR="00084787" w:rsidRPr="009B0B42" w:rsidRDefault="00084787">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II – revogar a licitação.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17.5 – A ADJUDICATÁRIA deverá comprovar, no momento da assinatura do Contrato ou da retirada do instrumento equivalente, a manutenção das condições demonstradas para habilitação no Edital.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w:t>
      </w:r>
      <w:r w:rsidRPr="009B0B42">
        <w:rPr>
          <w:rFonts w:ascii="Arial" w:eastAsia="Arial" w:hAnsi="Arial" w:cs="Arial"/>
          <w:sz w:val="22"/>
        </w:rPr>
        <w:lastRenderedPageBreak/>
        <w:t xml:space="preserve">pertinentes, a ser atestada pelos responsáveis pela fiscalização da contratação no âmbito da COMPANHIA MUNICIPAL DE TRANSPORTES COLETIVOS - CMTC - RIO (MOBI-Rio). A ocorrência de desconformidade implicará o refazimento do serviço e a substituição dos materiais recusados, por não atender às especificações contidas no Termo de Referência que integra este Edital, sem ônus para a COMPANHIA MUNICIPAL DE TRANSPORTES COLETIVOS - CMTC - RIO (MOBI-Rio) e sem prejuízo da aplicação das sanções cabíveis.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dos serviços a seu encargo, respondendo por si, seus empregados, prepostos e sucessores.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  </w:t>
      </w:r>
    </w:p>
    <w:p w:rsidR="00084787" w:rsidRPr="009B0B42" w:rsidRDefault="00084787">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17.9. Sendo a ADJUDICATÁRIA microempresa ou empresa de pequeno porte optante pelo Regime Simplificado de Tributação – SIMPLES deverá apresentar cópia da comunicação encaminhada à Receita Federal do Brasil, com comprovante de entrega e recebimento, informando acerca da assinatura do contrato de prestação de serviços com fornecimento de mão-de-obra, no prazo previsto no art. 30, § 1º, inciso II, da Lei Complementar Federal nº 123/06.  </w:t>
      </w:r>
    </w:p>
    <w:p w:rsidR="00084787" w:rsidRPr="009B0B42" w:rsidRDefault="00084787">
      <w:pPr>
        <w:ind w:left="7" w:firstLine="12"/>
        <w:rPr>
          <w:rFonts w:ascii="Arial" w:eastAsia="Arial" w:hAnsi="Arial" w:cs="Arial"/>
          <w:sz w:val="22"/>
        </w:rPr>
      </w:pPr>
    </w:p>
    <w:p w:rsidR="00084787" w:rsidRPr="009B0B42" w:rsidRDefault="00F22586">
      <w:pPr>
        <w:ind w:left="7" w:firstLine="12"/>
        <w:rPr>
          <w:rFonts w:ascii="Arial" w:eastAsia="Arial" w:hAnsi="Arial" w:cs="Arial"/>
          <w:sz w:val="22"/>
        </w:rPr>
      </w:pPr>
      <w:r w:rsidRPr="009B0B42">
        <w:rPr>
          <w:rFonts w:ascii="Arial" w:eastAsia="Arial" w:hAnsi="Arial" w:cs="Arial"/>
          <w:sz w:val="22"/>
        </w:rPr>
        <w:t>17.10</w:t>
      </w:r>
      <w:r w:rsidR="00F6259A" w:rsidRPr="009B0B42">
        <w:rPr>
          <w:rFonts w:ascii="Arial" w:eastAsia="Arial" w:hAnsi="Arial" w:cs="Arial"/>
          <w:sz w:val="22"/>
        </w:rPr>
        <w:t xml:space="preserve"> – O ato de recebimento do objeto da licitação não implica a sua aceitação definitiva e não eximirá a licitante de sua responsabilidade no que concerne à qualidade dos serviços prestados.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17.1</w:t>
      </w:r>
      <w:r w:rsidR="00F22586" w:rsidRPr="009B0B42">
        <w:rPr>
          <w:rFonts w:ascii="Arial" w:eastAsia="Arial" w:hAnsi="Arial" w:cs="Arial"/>
          <w:sz w:val="22"/>
        </w:rPr>
        <w:t>1</w:t>
      </w:r>
      <w:r w:rsidRPr="009B0B42">
        <w:rPr>
          <w:rFonts w:ascii="Arial" w:eastAsia="Arial" w:hAnsi="Arial" w:cs="Arial"/>
          <w:sz w:val="22"/>
        </w:rPr>
        <w:t xml:space="preserve"> – A Fiscalização da execução do objeto contratado caberá à Comissão de Fiscalização designada pela CONTRATANTE.  </w:t>
      </w:r>
    </w:p>
    <w:p w:rsidR="00084787" w:rsidRPr="009B0B42" w:rsidRDefault="00084787">
      <w:pPr>
        <w:rPr>
          <w:rFonts w:ascii="Arial" w:eastAsia="Arial" w:hAnsi="Arial" w:cs="Arial"/>
          <w:sz w:val="22"/>
        </w:rPr>
      </w:pPr>
    </w:p>
    <w:p w:rsidR="00084787" w:rsidRPr="009B0B42" w:rsidRDefault="00F22586">
      <w:pPr>
        <w:rPr>
          <w:rFonts w:ascii="Arial" w:eastAsia="Arial" w:hAnsi="Arial" w:cs="Arial"/>
          <w:sz w:val="22"/>
        </w:rPr>
      </w:pPr>
      <w:r w:rsidRPr="009B0B42">
        <w:rPr>
          <w:rFonts w:ascii="Arial" w:eastAsia="Arial" w:hAnsi="Arial" w:cs="Arial"/>
          <w:sz w:val="22"/>
        </w:rPr>
        <w:t>17.12</w:t>
      </w:r>
      <w:r w:rsidR="00F6259A" w:rsidRPr="009B0B42">
        <w:rPr>
          <w:rFonts w:ascii="Arial" w:eastAsia="Arial" w:hAnsi="Arial" w:cs="Arial"/>
          <w:sz w:val="22"/>
        </w:rPr>
        <w:t xml:space="preserve">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rsidR="00084787" w:rsidRPr="009B0B42" w:rsidRDefault="00084787">
      <w:pPr>
        <w:rPr>
          <w:rFonts w:ascii="Arial" w:eastAsia="Arial" w:hAnsi="Arial" w:cs="Arial"/>
          <w:sz w:val="22"/>
        </w:rPr>
      </w:pPr>
    </w:p>
    <w:p w:rsidR="00084787" w:rsidRPr="009B0B42" w:rsidRDefault="00F6259A">
      <w:pPr>
        <w:rPr>
          <w:rFonts w:ascii="Arial" w:eastAsia="Arial" w:hAnsi="Arial" w:cs="Arial"/>
          <w:sz w:val="22"/>
        </w:rPr>
      </w:pPr>
      <w:r w:rsidRPr="009B0B42">
        <w:rPr>
          <w:rFonts w:ascii="Arial" w:eastAsia="Arial" w:hAnsi="Arial" w:cs="Arial"/>
          <w:sz w:val="22"/>
        </w:rPr>
        <w:t>17.1</w:t>
      </w:r>
      <w:r w:rsidR="00F22586" w:rsidRPr="009B0B42">
        <w:rPr>
          <w:rFonts w:ascii="Arial" w:eastAsia="Arial" w:hAnsi="Arial" w:cs="Arial"/>
          <w:sz w:val="22"/>
        </w:rPr>
        <w:t>3</w:t>
      </w:r>
      <w:r w:rsidRPr="009B0B42">
        <w:rPr>
          <w:rFonts w:ascii="Arial" w:eastAsia="Arial" w:hAnsi="Arial" w:cs="Arial"/>
          <w:sz w:val="22"/>
        </w:rPr>
        <w:t xml:space="preserve">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rsidR="00084787" w:rsidRPr="009B0B42" w:rsidRDefault="00084787">
      <w:pPr>
        <w:rPr>
          <w:rFonts w:ascii="Arial" w:eastAsia="Arial" w:hAnsi="Arial" w:cs="Arial"/>
          <w:sz w:val="22"/>
        </w:rPr>
      </w:pPr>
    </w:p>
    <w:p w:rsidR="00084787" w:rsidRPr="009B0B42" w:rsidRDefault="00F22586">
      <w:pPr>
        <w:rPr>
          <w:rFonts w:ascii="Arial" w:eastAsia="Arial" w:hAnsi="Arial" w:cs="Arial"/>
          <w:sz w:val="22"/>
        </w:rPr>
      </w:pPr>
      <w:r w:rsidRPr="009B0B42">
        <w:rPr>
          <w:rFonts w:ascii="Arial" w:eastAsia="Arial" w:hAnsi="Arial" w:cs="Arial"/>
          <w:sz w:val="22"/>
        </w:rPr>
        <w:t>17.14</w:t>
      </w:r>
      <w:r w:rsidR="00F6259A" w:rsidRPr="009B0B42">
        <w:rPr>
          <w:rFonts w:ascii="Arial" w:eastAsia="Arial" w:hAnsi="Arial" w:cs="Arial"/>
          <w:sz w:val="22"/>
        </w:rPr>
        <w:t xml:space="preserve"> - A nulidade da licitação induz à do contrato, que opera retroativamente impedindo os efeitos jurídicos que ele, ordinariamente, deveria produzir, além de desconstituir os já produzidos.</w:t>
      </w:r>
    </w:p>
    <w:p w:rsidR="00084787" w:rsidRPr="009B0B42" w:rsidRDefault="00084787">
      <w:pPr>
        <w:rPr>
          <w:rFonts w:ascii="Arial" w:eastAsia="Arial" w:hAnsi="Arial" w:cs="Arial"/>
          <w:sz w:val="22"/>
        </w:rPr>
      </w:pPr>
    </w:p>
    <w:p w:rsidR="00084787" w:rsidRPr="009B0B42" w:rsidRDefault="00F22586">
      <w:pPr>
        <w:spacing w:after="0" w:line="240" w:lineRule="auto"/>
        <w:ind w:left="0" w:firstLine="0"/>
        <w:rPr>
          <w:rFonts w:ascii="Arial" w:eastAsia="Arial" w:hAnsi="Arial" w:cs="Arial"/>
          <w:sz w:val="22"/>
        </w:rPr>
      </w:pPr>
      <w:r w:rsidRPr="009B0B42">
        <w:rPr>
          <w:rFonts w:ascii="Arial" w:eastAsia="Arial" w:hAnsi="Arial" w:cs="Arial"/>
          <w:sz w:val="22"/>
        </w:rPr>
        <w:lastRenderedPageBreak/>
        <w:t>17.15</w:t>
      </w:r>
      <w:r w:rsidR="00F6259A" w:rsidRPr="009B0B42">
        <w:rPr>
          <w:rFonts w:ascii="Arial" w:eastAsia="Arial" w:hAnsi="Arial" w:cs="Arial"/>
          <w:sz w:val="22"/>
        </w:rPr>
        <w:t xml:space="preserve">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  </w:t>
      </w:r>
    </w:p>
    <w:p w:rsidR="00084787" w:rsidRPr="009B0B42" w:rsidRDefault="00084787">
      <w:pPr>
        <w:spacing w:after="21" w:line="259" w:lineRule="auto"/>
        <w:ind w:left="12" w:firstLine="0"/>
        <w:rPr>
          <w:rFonts w:ascii="Arial" w:eastAsia="Arial" w:hAnsi="Arial" w:cs="Arial"/>
          <w:sz w:val="22"/>
        </w:rPr>
      </w:pPr>
    </w:p>
    <w:p w:rsidR="00084787" w:rsidRPr="009B0B42" w:rsidRDefault="00F22586">
      <w:pPr>
        <w:spacing w:after="0" w:line="240" w:lineRule="auto"/>
        <w:ind w:left="0" w:firstLine="0"/>
        <w:rPr>
          <w:rFonts w:ascii="Arial" w:eastAsia="Arial" w:hAnsi="Arial" w:cs="Arial"/>
          <w:sz w:val="22"/>
        </w:rPr>
      </w:pPr>
      <w:r w:rsidRPr="009B0B42">
        <w:rPr>
          <w:rFonts w:ascii="Arial" w:eastAsia="Arial" w:hAnsi="Arial" w:cs="Arial"/>
          <w:sz w:val="22"/>
        </w:rPr>
        <w:t>17.16</w:t>
      </w:r>
      <w:r w:rsidR="00F6259A" w:rsidRPr="009B0B42">
        <w:rPr>
          <w:rFonts w:ascii="Arial" w:eastAsia="Arial" w:hAnsi="Arial" w:cs="Arial"/>
          <w:sz w:val="22"/>
        </w:rPr>
        <w:t xml:space="preserve"> -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rsidR="00084787" w:rsidRPr="009B0B42" w:rsidRDefault="00F6259A">
      <w:pPr>
        <w:spacing w:after="0" w:line="240" w:lineRule="auto"/>
        <w:ind w:left="0" w:firstLine="0"/>
        <w:rPr>
          <w:rFonts w:ascii="Arial" w:eastAsia="Arial" w:hAnsi="Arial" w:cs="Arial"/>
          <w:sz w:val="22"/>
        </w:rPr>
      </w:pPr>
      <w:r w:rsidRPr="009B0B42">
        <w:rPr>
          <w:rFonts w:ascii="Arial" w:eastAsia="Arial" w:hAnsi="Arial" w:cs="Arial"/>
          <w:sz w:val="22"/>
        </w:rPr>
        <w:t xml:space="preserve"> </w:t>
      </w:r>
    </w:p>
    <w:p w:rsidR="00084787" w:rsidRPr="009B0B42" w:rsidRDefault="00F22586">
      <w:pPr>
        <w:spacing w:after="0" w:line="240" w:lineRule="auto"/>
        <w:ind w:left="0" w:firstLine="0"/>
        <w:rPr>
          <w:rFonts w:ascii="Arial" w:eastAsia="Arial" w:hAnsi="Arial" w:cs="Arial"/>
          <w:sz w:val="22"/>
        </w:rPr>
      </w:pPr>
      <w:r w:rsidRPr="009B0B42">
        <w:rPr>
          <w:rFonts w:ascii="Arial" w:eastAsia="Arial" w:hAnsi="Arial" w:cs="Arial"/>
          <w:sz w:val="22"/>
        </w:rPr>
        <w:t>17.17</w:t>
      </w:r>
      <w:r w:rsidR="00F6259A" w:rsidRPr="009B0B42">
        <w:rPr>
          <w:rFonts w:ascii="Arial" w:eastAsia="Arial" w:hAnsi="Arial" w:cs="Arial"/>
          <w:sz w:val="22"/>
        </w:rPr>
        <w:t xml:space="preserve"> - O licitante deve endereçar a contestação à autoridade superior àquela que revogou ou anulou a licitação, por intermédio do Pregoeiro, que apreciará sua admissibilidade.</w:t>
      </w:r>
    </w:p>
    <w:p w:rsidR="00084787" w:rsidRPr="009B0B42" w:rsidRDefault="00084787">
      <w:pPr>
        <w:spacing w:after="0" w:line="240" w:lineRule="auto"/>
        <w:ind w:left="0" w:firstLine="0"/>
        <w:rPr>
          <w:rFonts w:ascii="Arial" w:eastAsia="Arial" w:hAnsi="Arial" w:cs="Arial"/>
          <w:sz w:val="22"/>
        </w:rPr>
      </w:pPr>
    </w:p>
    <w:p w:rsidR="00084787" w:rsidRPr="009B0B42" w:rsidRDefault="00F6259A">
      <w:pPr>
        <w:spacing w:after="0" w:line="240" w:lineRule="auto"/>
        <w:ind w:left="0" w:firstLine="0"/>
        <w:rPr>
          <w:rFonts w:ascii="Arial" w:eastAsia="Arial" w:hAnsi="Arial" w:cs="Arial"/>
          <w:sz w:val="22"/>
        </w:rPr>
      </w:pPr>
      <w:r w:rsidRPr="009B0B42">
        <w:rPr>
          <w:rFonts w:ascii="Arial" w:eastAsia="Arial" w:hAnsi="Arial" w:cs="Arial"/>
          <w:sz w:val="22"/>
        </w:rPr>
        <w:t>17.1</w:t>
      </w:r>
      <w:r w:rsidR="00F22586" w:rsidRPr="009B0B42">
        <w:rPr>
          <w:rFonts w:ascii="Arial" w:eastAsia="Arial" w:hAnsi="Arial" w:cs="Arial"/>
          <w:sz w:val="22"/>
        </w:rPr>
        <w:t>8</w:t>
      </w:r>
      <w:r w:rsidRPr="009B0B42">
        <w:rPr>
          <w:rFonts w:ascii="Arial" w:eastAsia="Arial" w:hAnsi="Arial" w:cs="Arial"/>
          <w:sz w:val="22"/>
        </w:rPr>
        <w:t xml:space="preserve">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rsidR="00084787" w:rsidRPr="009B0B42" w:rsidRDefault="00F6259A">
      <w:pPr>
        <w:pStyle w:val="Ttulo1"/>
        <w:ind w:left="7" w:firstLine="12"/>
        <w:rPr>
          <w:rFonts w:ascii="Arial" w:eastAsia="Arial" w:hAnsi="Arial" w:cs="Arial"/>
          <w:sz w:val="22"/>
          <w:szCs w:val="22"/>
        </w:rPr>
      </w:pPr>
      <w:r w:rsidRPr="009B0B42">
        <w:rPr>
          <w:rFonts w:ascii="Arial" w:eastAsia="Arial" w:hAnsi="Arial" w:cs="Arial"/>
          <w:sz w:val="22"/>
          <w:szCs w:val="22"/>
        </w:rPr>
        <w:t>18.  CONDIÇÕES</w:t>
      </w:r>
      <w:r w:rsidRPr="009B0B42">
        <w:rPr>
          <w:rFonts w:ascii="Arial" w:eastAsia="Arial" w:hAnsi="Arial" w:cs="Arial"/>
          <w:b w:val="0"/>
          <w:sz w:val="22"/>
          <w:szCs w:val="22"/>
        </w:rPr>
        <w:t xml:space="preserve"> </w:t>
      </w:r>
      <w:r w:rsidRPr="009B0B42">
        <w:rPr>
          <w:rFonts w:ascii="Arial" w:eastAsia="Arial" w:hAnsi="Arial" w:cs="Arial"/>
          <w:sz w:val="22"/>
          <w:szCs w:val="22"/>
        </w:rPr>
        <w:t>DE</w:t>
      </w:r>
      <w:r w:rsidRPr="009B0B42">
        <w:rPr>
          <w:rFonts w:ascii="Arial" w:eastAsia="Arial" w:hAnsi="Arial" w:cs="Arial"/>
          <w:b w:val="0"/>
          <w:sz w:val="22"/>
          <w:szCs w:val="22"/>
        </w:rPr>
        <w:t xml:space="preserve"> </w:t>
      </w:r>
      <w:r w:rsidRPr="009B0B42">
        <w:rPr>
          <w:rFonts w:ascii="Arial" w:eastAsia="Arial" w:hAnsi="Arial" w:cs="Arial"/>
          <w:sz w:val="22"/>
          <w:szCs w:val="22"/>
        </w:rPr>
        <w:t>PAGAMENTO</w:t>
      </w:r>
      <w:r w:rsidRPr="009B0B42">
        <w:rPr>
          <w:rFonts w:ascii="Arial" w:eastAsia="Arial" w:hAnsi="Arial" w:cs="Arial"/>
          <w:b w:val="0"/>
          <w:sz w:val="22"/>
          <w:szCs w:val="22"/>
        </w:rPr>
        <w:t xml:space="preserve"> </w:t>
      </w:r>
      <w:r w:rsidR="00F22586" w:rsidRPr="009B0B42">
        <w:rPr>
          <w:rFonts w:ascii="Arial" w:eastAsia="Arial" w:hAnsi="Arial" w:cs="Arial"/>
          <w:sz w:val="22"/>
          <w:szCs w:val="22"/>
        </w:rPr>
        <w:t>E MEDIÇÃO</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772E22" w:rsidRPr="009B0B42" w:rsidRDefault="00F6259A">
      <w:pPr>
        <w:ind w:left="7" w:firstLine="12"/>
        <w:rPr>
          <w:rFonts w:ascii="Arial" w:eastAsia="Arial" w:hAnsi="Arial" w:cs="Arial"/>
          <w:sz w:val="22"/>
        </w:rPr>
      </w:pPr>
      <w:r w:rsidRPr="009B0B42">
        <w:rPr>
          <w:rFonts w:ascii="Arial" w:eastAsia="Arial" w:hAnsi="Arial" w:cs="Arial"/>
          <w:sz w:val="22"/>
        </w:rPr>
        <w:t>18.1 –</w:t>
      </w:r>
      <w:r w:rsidR="00772E22" w:rsidRPr="009B0B42">
        <w:rPr>
          <w:rFonts w:ascii="Arial" w:eastAsia="Arial" w:hAnsi="Arial" w:cs="Arial"/>
          <w:sz w:val="22"/>
        </w:rPr>
        <w:t xml:space="preserve"> </w:t>
      </w:r>
      <w:r w:rsidR="009E16A0" w:rsidRPr="009B0B42">
        <w:rPr>
          <w:rFonts w:ascii="Arial" w:eastAsia="Arial" w:hAnsi="Arial" w:cs="Arial"/>
          <w:sz w:val="22"/>
        </w:rPr>
        <w:t>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pertinente  da  COMPANHIA MUNICIPAL  DE  TRANSPORTES  COLETIVOS -CMTC -RIO  (MOBI-Rio)  e obedecido o disposto na legislação.</w:t>
      </w:r>
    </w:p>
    <w:p w:rsidR="009E16A0" w:rsidRPr="009B0B42" w:rsidRDefault="009E16A0">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18.2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0" w:line="240" w:lineRule="auto"/>
        <w:ind w:left="0" w:firstLine="0"/>
        <w:rPr>
          <w:rFonts w:ascii="Arial" w:eastAsia="Arial" w:hAnsi="Arial" w:cs="Arial"/>
          <w:sz w:val="22"/>
        </w:rPr>
      </w:pPr>
      <w:r w:rsidRPr="009B0B42">
        <w:rPr>
          <w:rFonts w:ascii="Arial" w:eastAsia="Arial" w:hAnsi="Arial" w:cs="Arial"/>
          <w:sz w:val="22"/>
        </w:rPr>
        <w:t xml:space="preserve">18.2.1 – O pagamento à CONTRATADA será realizado em razão dos serviços efetivamente prestados e aceitos no período-base mencionado no item anterior sem que a COMPANHIA MUNICIPAL DE TRANSPORTES COLETIVOS - CMTC - RIO (MOBI-Rio) esteja obrigada a pagar o valor total do Contrato.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18.3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V, e declaração de observância das normas de saúde e segurança do trabalho, na forma do Anexo VII.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18.4 – O valor dos pagamentos eventualmente efetuados com atraso, desde que não decorra de fato ou ato imputável à CONTRATADA, sofrerá a incidência de juros calculados de acordo com a variação da Taxa Selic, </w:t>
      </w:r>
      <w:r w:rsidRPr="009B0B42">
        <w:rPr>
          <w:rFonts w:ascii="Arial" w:eastAsia="Arial" w:hAnsi="Arial" w:cs="Arial"/>
          <w:i/>
          <w:sz w:val="22"/>
        </w:rPr>
        <w:t>pro</w:t>
      </w:r>
      <w:r w:rsidRPr="009B0B42">
        <w:rPr>
          <w:rFonts w:ascii="Arial" w:eastAsia="Arial" w:hAnsi="Arial" w:cs="Arial"/>
          <w:sz w:val="22"/>
        </w:rPr>
        <w:t xml:space="preserve"> </w:t>
      </w:r>
      <w:r w:rsidRPr="009B0B42">
        <w:rPr>
          <w:rFonts w:ascii="Arial" w:eastAsia="Arial" w:hAnsi="Arial" w:cs="Arial"/>
          <w:i/>
          <w:sz w:val="22"/>
        </w:rPr>
        <w:t>rata</w:t>
      </w:r>
      <w:r w:rsidRPr="009B0B42">
        <w:rPr>
          <w:rFonts w:ascii="Arial" w:eastAsia="Arial" w:hAnsi="Arial" w:cs="Arial"/>
          <w:sz w:val="22"/>
        </w:rPr>
        <w:t xml:space="preserve"> </w:t>
      </w:r>
      <w:r w:rsidRPr="009B0B42">
        <w:rPr>
          <w:rFonts w:ascii="Arial" w:eastAsia="Arial" w:hAnsi="Arial" w:cs="Arial"/>
          <w:i/>
          <w:sz w:val="22"/>
        </w:rPr>
        <w:t>die</w:t>
      </w:r>
      <w:r w:rsidRPr="009B0B42">
        <w:rPr>
          <w:rFonts w:ascii="Arial" w:eastAsia="Arial" w:hAnsi="Arial" w:cs="Arial"/>
          <w:sz w:val="22"/>
        </w:rPr>
        <w:t xml:space="preserve"> entre o 31º (trigésimo primeiro) dia da data do protocolo do documento de cobrança na Tesouraria da COMPANHIA MUNICIPAL DE TRANSPORTES COLETIVOS - CMTC - RIO (MOBI-</w:t>
      </w:r>
      <w:r w:rsidRPr="009B0B42">
        <w:rPr>
          <w:rFonts w:ascii="Arial" w:eastAsia="Arial" w:hAnsi="Arial" w:cs="Arial"/>
          <w:sz w:val="22"/>
        </w:rPr>
        <w:lastRenderedPageBreak/>
        <w:t xml:space="preserve">Rio) e a data do efetivo pagamento, limitado ao percentual de 12% (doze por cento) ao ano.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18.5 – O valor dos pagamentos eventualmente antecipados será descontado à taxa de 1% (um por cento) ao mês, calculada </w:t>
      </w:r>
      <w:r w:rsidRPr="009B0B42">
        <w:rPr>
          <w:rFonts w:ascii="Arial" w:eastAsia="Arial" w:hAnsi="Arial" w:cs="Arial"/>
          <w:i/>
          <w:sz w:val="22"/>
        </w:rPr>
        <w:t>pro</w:t>
      </w:r>
      <w:r w:rsidRPr="009B0B42">
        <w:rPr>
          <w:rFonts w:ascii="Arial" w:eastAsia="Arial" w:hAnsi="Arial" w:cs="Arial"/>
          <w:sz w:val="22"/>
        </w:rPr>
        <w:t xml:space="preserve"> </w:t>
      </w:r>
      <w:r w:rsidRPr="009B0B42">
        <w:rPr>
          <w:rFonts w:ascii="Arial" w:eastAsia="Arial" w:hAnsi="Arial" w:cs="Arial"/>
          <w:i/>
          <w:sz w:val="22"/>
        </w:rPr>
        <w:t>rata</w:t>
      </w:r>
      <w:r w:rsidRPr="009B0B42">
        <w:rPr>
          <w:rFonts w:ascii="Arial" w:eastAsia="Arial" w:hAnsi="Arial" w:cs="Arial"/>
          <w:sz w:val="22"/>
        </w:rPr>
        <w:t xml:space="preserve"> </w:t>
      </w:r>
      <w:r w:rsidRPr="009B0B42">
        <w:rPr>
          <w:rFonts w:ascii="Arial" w:eastAsia="Arial" w:hAnsi="Arial" w:cs="Arial"/>
          <w:i/>
          <w:sz w:val="22"/>
        </w:rPr>
        <w:t>die</w:t>
      </w:r>
      <w:r w:rsidRPr="009B0B42">
        <w:rPr>
          <w:rFonts w:ascii="Arial" w:eastAsia="Arial" w:hAnsi="Arial" w:cs="Arial"/>
          <w:sz w:val="22"/>
        </w:rPr>
        <w:t xml:space="preserve">, entre o dia do pagamento e o 30º (trigésimo) dia da data do protocolo do documento de cobrança na COMPANHIA MUNICIPAL DE TRANSPORTES COLETIVOS - CMTC - RIO (MOBI-Rio).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F22586" w:rsidRPr="009B0B42" w:rsidRDefault="00F6259A">
      <w:pPr>
        <w:ind w:left="7" w:firstLine="12"/>
        <w:rPr>
          <w:rFonts w:ascii="Arial" w:eastAsia="Arial" w:hAnsi="Arial" w:cs="Arial"/>
          <w:sz w:val="22"/>
        </w:rPr>
      </w:pPr>
      <w:r w:rsidRPr="009B0B42">
        <w:rPr>
          <w:rFonts w:ascii="Arial" w:eastAsia="Arial" w:hAnsi="Arial" w:cs="Arial"/>
          <w:sz w:val="22"/>
        </w:rPr>
        <w:t xml:space="preserve">18.6 – </w:t>
      </w:r>
      <w:r w:rsidR="009E16A0" w:rsidRPr="009B0B42">
        <w:rPr>
          <w:rFonts w:ascii="Arial" w:eastAsia="Arial" w:hAnsi="Arial" w:cs="Arial"/>
          <w:sz w:val="22"/>
        </w:rPr>
        <w:t>O pagamento será efetuado à CONTRATADA através de crédito em conta corrente aberta em banco a ser indicado pela CONTRATANTE, a qual deverá ser cadastrada junto à COMPANHIA MUNICIPAL DE TRANSPORTES COLETIVOS -CMTC -RIO (MOBI-Rio).</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t>19.</w:t>
      </w:r>
      <w:r w:rsidRPr="009B0B42">
        <w:rPr>
          <w:rFonts w:ascii="Arial" w:eastAsia="Arial" w:hAnsi="Arial" w:cs="Arial"/>
          <w:b w:val="0"/>
          <w:sz w:val="22"/>
          <w:szCs w:val="22"/>
        </w:rPr>
        <w:t xml:space="preserve"> </w:t>
      </w:r>
      <w:r w:rsidRPr="009B0B42">
        <w:rPr>
          <w:rFonts w:ascii="Arial" w:eastAsia="Arial" w:hAnsi="Arial" w:cs="Arial"/>
          <w:sz w:val="22"/>
          <w:szCs w:val="22"/>
        </w:rPr>
        <w:t xml:space="preserve">REAJUSTE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19.1 – Somente ocorrerá reajustamento do Contrato decorrido o prazo de 24 (meses) meses contados da data da sua assinatura ou da retirada do instrumento equivalente. </w:t>
      </w:r>
    </w:p>
    <w:p w:rsidR="00084787" w:rsidRPr="009B0B42" w:rsidRDefault="00F6259A">
      <w:pPr>
        <w:spacing w:after="16" w:line="259" w:lineRule="auto"/>
        <w:ind w:left="12" w:firstLine="0"/>
        <w:jc w:val="left"/>
        <w:rPr>
          <w:rFonts w:ascii="Arial" w:eastAsia="Arial" w:hAnsi="Arial" w:cs="Arial"/>
          <w:b/>
          <w:i/>
          <w:color w:val="FF0000"/>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19.2 – Os preços serão reajustados de acordo com a variação do Índice de Preços ao Consumidor Amplo Especial – IPCA-E do Instituto Brasileiro de Geografia e Estatística – IBGE, calculado por meio da seguinte fórmula: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R = Po [(I-Io)/Io]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Onde: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R = valor do reajuste; </w:t>
      </w:r>
    </w:p>
    <w:p w:rsidR="00084787" w:rsidRPr="009B0B42" w:rsidRDefault="00F6259A">
      <w:pPr>
        <w:spacing w:after="3" w:line="276" w:lineRule="auto"/>
        <w:ind w:left="7" w:right="133" w:firstLine="12"/>
        <w:rPr>
          <w:rFonts w:ascii="Arial" w:eastAsia="Arial" w:hAnsi="Arial" w:cs="Arial"/>
          <w:sz w:val="22"/>
        </w:rPr>
      </w:pPr>
      <w:r w:rsidRPr="009B0B42">
        <w:rPr>
          <w:rFonts w:ascii="Arial" w:eastAsia="Arial" w:hAnsi="Arial" w:cs="Arial"/>
          <w:sz w:val="22"/>
        </w:rPr>
        <w:t xml:space="preserve">I = índice IPCA-E mensal relativo ao mês anterior ao de aniversário do Contrato; Io = índice do IPCA-E mensal relativo ao mês anterior ao da apresentação da Proposta; Po = preço unitário contratual, objeto do reajustamento. </w:t>
      </w:r>
    </w:p>
    <w:p w:rsidR="00084787" w:rsidRPr="009B0B42" w:rsidRDefault="00F6259A">
      <w:pPr>
        <w:spacing w:after="19" w:line="259" w:lineRule="auto"/>
        <w:ind w:left="12" w:firstLine="0"/>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19.3 –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  </w:t>
      </w:r>
    </w:p>
    <w:p w:rsidR="00084787" w:rsidRPr="009B0B42" w:rsidRDefault="00084787">
      <w:pPr>
        <w:spacing w:after="8" w:line="264" w:lineRule="auto"/>
        <w:ind w:left="7" w:firstLine="12"/>
        <w:rPr>
          <w:rFonts w:ascii="Arial" w:eastAsia="Arial" w:hAnsi="Arial" w:cs="Arial"/>
          <w:sz w:val="22"/>
        </w:rPr>
      </w:pPr>
    </w:p>
    <w:p w:rsidR="00084787" w:rsidRPr="009B0B42" w:rsidRDefault="00F6259A">
      <w:pPr>
        <w:spacing w:after="21" w:line="259" w:lineRule="auto"/>
        <w:ind w:left="12" w:firstLine="0"/>
        <w:jc w:val="left"/>
        <w:rPr>
          <w:rFonts w:ascii="Arial" w:eastAsia="Arial" w:hAnsi="Arial" w:cs="Arial"/>
          <w:sz w:val="22"/>
        </w:rPr>
      </w:pPr>
      <w:r w:rsidRPr="009B0B42">
        <w:rPr>
          <w:rFonts w:ascii="Arial" w:eastAsia="Arial" w:hAnsi="Arial" w:cs="Arial"/>
          <w:sz w:val="22"/>
        </w:rPr>
        <w:t xml:space="preserve"> </w:t>
      </w:r>
      <w:r w:rsidRPr="009B0B42">
        <w:rPr>
          <w:rFonts w:ascii="Arial" w:eastAsia="Arial" w:hAnsi="Arial" w:cs="Arial"/>
          <w:b/>
          <w:sz w:val="22"/>
        </w:rPr>
        <w:t xml:space="preserve">20. SANÇÕES ADMINISTRATIVAS </w:t>
      </w:r>
    </w:p>
    <w:p w:rsidR="00084787" w:rsidRPr="009B0B42" w:rsidRDefault="00084787">
      <w:pPr>
        <w:spacing w:after="14" w:line="259" w:lineRule="auto"/>
        <w:ind w:left="12" w:firstLine="0"/>
        <w:jc w:val="left"/>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 </w:t>
      </w:r>
      <w:r w:rsidRPr="009B0B42">
        <w:rPr>
          <w:rFonts w:ascii="Arial" w:eastAsia="Arial" w:hAnsi="Arial" w:cs="Arial"/>
          <w:i/>
          <w:sz w:val="22"/>
        </w:rPr>
        <w:t xml:space="preserve"> </w:t>
      </w:r>
    </w:p>
    <w:p w:rsidR="00084787" w:rsidRPr="009B0B42" w:rsidRDefault="00084787">
      <w:pPr>
        <w:spacing w:after="14" w:line="259" w:lineRule="auto"/>
        <w:ind w:left="12" w:firstLine="0"/>
        <w:jc w:val="left"/>
        <w:rPr>
          <w:rFonts w:ascii="Arial" w:eastAsia="Arial" w:hAnsi="Arial" w:cs="Arial"/>
          <w:color w:val="FF0000"/>
          <w:sz w:val="22"/>
        </w:rPr>
      </w:pPr>
    </w:p>
    <w:p w:rsidR="00084787" w:rsidRPr="009B0B42" w:rsidRDefault="00F6259A">
      <w:pPr>
        <w:tabs>
          <w:tab w:val="left" w:pos="709"/>
          <w:tab w:val="left" w:pos="993"/>
        </w:tabs>
        <w:rPr>
          <w:rFonts w:ascii="Arial" w:eastAsia="Arial" w:hAnsi="Arial" w:cs="Arial"/>
          <w:sz w:val="22"/>
        </w:rPr>
      </w:pPr>
      <w:r w:rsidRPr="009B0B42">
        <w:rPr>
          <w:rFonts w:ascii="Arial" w:eastAsia="Arial" w:hAnsi="Arial" w:cs="Arial"/>
          <w:sz w:val="22"/>
        </w:rPr>
        <w:t>20.2 Sem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a legislação vigente, garantida a defesa prévia ao contratado:</w:t>
      </w:r>
    </w:p>
    <w:p w:rsidR="00084787" w:rsidRPr="009B0B42" w:rsidRDefault="00084787">
      <w:pPr>
        <w:tabs>
          <w:tab w:val="left" w:pos="709"/>
          <w:tab w:val="left" w:pos="993"/>
        </w:tabs>
        <w:rPr>
          <w:rFonts w:ascii="Arial" w:eastAsia="Arial" w:hAnsi="Arial" w:cs="Arial"/>
          <w:sz w:val="22"/>
        </w:rPr>
      </w:pP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 - Advertência;</w:t>
      </w:r>
    </w:p>
    <w:p w:rsidR="00084787" w:rsidRPr="009B0B42" w:rsidRDefault="00F6259A">
      <w:pPr>
        <w:tabs>
          <w:tab w:val="left" w:pos="709"/>
          <w:tab w:val="left" w:pos="993"/>
        </w:tabs>
        <w:rPr>
          <w:rFonts w:ascii="Arial" w:eastAsia="Arial" w:hAnsi="Arial" w:cs="Arial"/>
          <w:sz w:val="22"/>
        </w:rPr>
      </w:pPr>
      <w:r w:rsidRPr="009B0B42">
        <w:rPr>
          <w:rFonts w:ascii="Arial" w:eastAsia="Arial" w:hAnsi="Arial" w:cs="Arial"/>
          <w:sz w:val="22"/>
        </w:rPr>
        <w:t xml:space="preserve">II - Multa de mora de até 1% (um por cento) por dia útil sobre o valor do Contrato ou do saldo não atendido do Contrato; </w:t>
      </w:r>
    </w:p>
    <w:p w:rsidR="00084787" w:rsidRPr="009B0B42" w:rsidRDefault="00F6259A">
      <w:pPr>
        <w:tabs>
          <w:tab w:val="left" w:pos="709"/>
          <w:tab w:val="left" w:pos="993"/>
        </w:tabs>
        <w:rPr>
          <w:rFonts w:ascii="Arial" w:eastAsia="Arial" w:hAnsi="Arial" w:cs="Arial"/>
          <w:sz w:val="22"/>
        </w:rPr>
      </w:pPr>
      <w:r w:rsidRPr="009B0B42">
        <w:rPr>
          <w:rFonts w:ascii="Arial" w:eastAsia="Arial" w:hAnsi="Arial" w:cs="Arial"/>
          <w:sz w:val="22"/>
        </w:rPr>
        <w:t xml:space="preserve"> </w:t>
      </w:r>
    </w:p>
    <w:p w:rsidR="00084787" w:rsidRPr="009B0B42" w:rsidRDefault="00F6259A">
      <w:pPr>
        <w:tabs>
          <w:tab w:val="left" w:pos="709"/>
          <w:tab w:val="left" w:pos="993"/>
        </w:tabs>
        <w:rPr>
          <w:rFonts w:ascii="Arial" w:eastAsia="Arial" w:hAnsi="Arial" w:cs="Arial"/>
          <w:sz w:val="22"/>
        </w:rPr>
      </w:pPr>
      <w:r w:rsidRPr="009B0B42">
        <w:rPr>
          <w:rFonts w:ascii="Arial" w:eastAsia="Arial" w:hAnsi="Arial" w:cs="Arial"/>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084787" w:rsidRPr="009B0B42" w:rsidRDefault="00084787">
      <w:pPr>
        <w:tabs>
          <w:tab w:val="left" w:pos="709"/>
          <w:tab w:val="left" w:pos="993"/>
        </w:tabs>
        <w:rPr>
          <w:rFonts w:ascii="Arial" w:eastAsia="Arial" w:hAnsi="Arial" w:cs="Arial"/>
          <w:sz w:val="22"/>
        </w:rPr>
      </w:pPr>
    </w:p>
    <w:p w:rsidR="00084787" w:rsidRPr="009B0B42" w:rsidRDefault="00F6259A">
      <w:pPr>
        <w:tabs>
          <w:tab w:val="left" w:pos="709"/>
          <w:tab w:val="left" w:pos="993"/>
        </w:tabs>
        <w:rPr>
          <w:rFonts w:ascii="Arial" w:eastAsia="Arial" w:hAnsi="Arial" w:cs="Arial"/>
          <w:sz w:val="22"/>
        </w:rPr>
      </w:pPr>
      <w:r w:rsidRPr="009B0B42">
        <w:rPr>
          <w:rFonts w:ascii="Arial" w:eastAsia="Arial" w:hAnsi="Arial" w:cs="Arial"/>
          <w:sz w:val="22"/>
        </w:rPr>
        <w:t>IV - Suspensão temporária do direito de licitar e impedimento de contratar com a Administração Municipal;</w:t>
      </w:r>
    </w:p>
    <w:p w:rsidR="00453E23" w:rsidRPr="009B0B42" w:rsidRDefault="00453E23">
      <w:pPr>
        <w:spacing w:after="200" w:line="276" w:lineRule="auto"/>
        <w:ind w:left="0" w:firstLine="0"/>
        <w:rPr>
          <w:rFonts w:ascii="Arial" w:eastAsia="Arial" w:hAnsi="Arial" w:cs="Arial"/>
          <w:sz w:val="22"/>
        </w:rPr>
      </w:pP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20.3 A multa aplicada será depositada em conta bancária indicada pela COMPANHIA MUNICIPAL DE TRANSPORTES COLETIVOS - CMTC - RIO (MOBI-Rio), descontada dos pagamentos eventualmente devidos, descontada da garantia ou cobrada judicialmente.</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 xml:space="preserve">20.4 As sanções previstas nos incisos I e IV do </w:t>
      </w:r>
      <w:r w:rsidRPr="009B0B42">
        <w:rPr>
          <w:rFonts w:ascii="Arial" w:eastAsia="Arial" w:hAnsi="Arial" w:cs="Arial"/>
          <w:i/>
          <w:sz w:val="22"/>
        </w:rPr>
        <w:t>subitem 20.2</w:t>
      </w:r>
      <w:r w:rsidRPr="009B0B42">
        <w:rPr>
          <w:rFonts w:ascii="Arial" w:eastAsia="Arial" w:hAnsi="Arial" w:cs="Arial"/>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 xml:space="preserve">20.5 Do ato que aplicar a pena prevista no inciso IV do subitem 20.2, o Diretor-Presidente da COMPANHIA MUNICIPAL DE TRANSPORTES COLETIVOS - CMTC - RIO (MOBI-Rio) dará conhecimento aos demais órgãos e entidades municipais interessados, na página oficial desta empresa pública na </w:t>
      </w:r>
      <w:r w:rsidRPr="009B0B42">
        <w:rPr>
          <w:rFonts w:ascii="Arial" w:eastAsia="Arial" w:hAnsi="Arial" w:cs="Arial"/>
          <w:i/>
          <w:sz w:val="22"/>
        </w:rPr>
        <w:t>internet</w:t>
      </w:r>
      <w:r w:rsidRPr="009B0B42">
        <w:rPr>
          <w:rFonts w:ascii="Arial" w:eastAsia="Arial" w:hAnsi="Arial" w:cs="Arial"/>
          <w:sz w:val="22"/>
        </w:rPr>
        <w:t>.</w:t>
      </w:r>
    </w:p>
    <w:p w:rsidR="00084787" w:rsidRPr="009B0B42" w:rsidRDefault="00F6259A">
      <w:pPr>
        <w:tabs>
          <w:tab w:val="left" w:pos="709"/>
          <w:tab w:val="left" w:pos="993"/>
        </w:tabs>
        <w:spacing w:after="200" w:line="276" w:lineRule="auto"/>
        <w:ind w:left="0" w:firstLine="0"/>
        <w:rPr>
          <w:rFonts w:ascii="Arial" w:eastAsia="Arial" w:hAnsi="Arial" w:cs="Arial"/>
          <w:sz w:val="22"/>
        </w:rPr>
      </w:pPr>
      <w:r w:rsidRPr="009B0B42">
        <w:rPr>
          <w:rFonts w:ascii="Arial" w:eastAsia="Arial" w:hAnsi="Arial" w:cs="Arial"/>
          <w:sz w:val="22"/>
        </w:rPr>
        <w:t>20.6. A sanção prevista no inciso IV do subitem 20.2 poderá também ser aplicada às empresas ou aos profissionais que, em razão dos contratos regidos por este Regulamento: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 - tenham sofrido condenação definitiva por praticarem, por meios dolosos, fraude fiscal no recolhimento de quaisquer tributos;</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II - tenham praticado atos ilícitos visando a frustrar os objetivos da licitação;</w:t>
      </w:r>
    </w:p>
    <w:p w:rsidR="00084787" w:rsidRPr="009B0B42" w:rsidRDefault="00F6259A">
      <w:pPr>
        <w:spacing w:after="200" w:line="276" w:lineRule="auto"/>
        <w:ind w:left="0" w:firstLine="0"/>
        <w:rPr>
          <w:rFonts w:ascii="Arial" w:eastAsia="Arial" w:hAnsi="Arial" w:cs="Arial"/>
          <w:sz w:val="22"/>
        </w:rPr>
      </w:pPr>
      <w:r w:rsidRPr="009B0B42">
        <w:rPr>
          <w:rFonts w:ascii="Arial" w:eastAsia="Arial" w:hAnsi="Arial" w:cs="Arial"/>
          <w:sz w:val="22"/>
        </w:rPr>
        <w:t>III - demonstrem não possuir idoneidade para contratar com a COMPANHIA MUNICIPAL DE TRANSPORTES COLETIVOS - CMTC - RIO (MOBI-Rio) em virtude de atos ilícitos praticados.</w:t>
      </w:r>
    </w:p>
    <w:p w:rsidR="00084787" w:rsidRPr="009B0B42" w:rsidRDefault="00F6259A">
      <w:pPr>
        <w:spacing w:after="0"/>
        <w:ind w:left="0" w:firstLine="0"/>
        <w:rPr>
          <w:rFonts w:ascii="Arial" w:eastAsia="Arial" w:hAnsi="Arial" w:cs="Arial"/>
          <w:sz w:val="22"/>
        </w:rPr>
      </w:pPr>
      <w:r w:rsidRPr="009B0B42">
        <w:rPr>
          <w:rFonts w:ascii="Arial" w:eastAsia="Arial" w:hAnsi="Arial" w:cs="Arial"/>
          <w:sz w:val="22"/>
        </w:rPr>
        <w:t xml:space="preserve">20.7. As multas previstas nos incisos II e III do subitem 20.2 não possuem caráter compensatório, e, assim, o pagamento delas não eximirá a CONTRATADA de responsabilidade pelas perdas e danos decorrentes das infrações cometidas.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0" w:firstLine="0"/>
        <w:rPr>
          <w:rFonts w:ascii="Arial" w:eastAsia="Arial" w:hAnsi="Arial" w:cs="Arial"/>
          <w:sz w:val="22"/>
        </w:rPr>
      </w:pPr>
      <w:r w:rsidRPr="009B0B42">
        <w:rPr>
          <w:rFonts w:ascii="Arial" w:eastAsia="Arial" w:hAnsi="Arial" w:cs="Arial"/>
          <w:sz w:val="22"/>
        </w:rPr>
        <w:t xml:space="preserve">20.8. As multas aplicadas poderão ser compensadas com valores devidos à CONTRATADA mediante requerimento expresso nesse sentido. </w:t>
      </w:r>
      <w:r w:rsidRPr="009B0B42">
        <w:rPr>
          <w:rFonts w:ascii="Arial" w:eastAsia="Arial" w:hAnsi="Arial" w:cs="Arial"/>
          <w:i/>
          <w:sz w:val="22"/>
        </w:rPr>
        <w:t xml:space="preserve">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0" w:firstLine="0"/>
        <w:rPr>
          <w:rFonts w:ascii="Arial" w:eastAsia="Arial" w:hAnsi="Arial" w:cs="Arial"/>
          <w:sz w:val="22"/>
        </w:rPr>
      </w:pPr>
      <w:r w:rsidRPr="009B0B42">
        <w:rPr>
          <w:rFonts w:ascii="Arial" w:eastAsia="Arial" w:hAnsi="Arial" w:cs="Arial"/>
          <w:sz w:val="22"/>
        </w:rPr>
        <w:lastRenderedPageBreak/>
        <w:t xml:space="preserve">20.9.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101F0F" w:rsidRPr="009B0B42" w:rsidRDefault="00101F0F">
      <w:pPr>
        <w:ind w:left="0" w:firstLine="0"/>
        <w:rPr>
          <w:rFonts w:ascii="Arial" w:eastAsia="Arial" w:hAnsi="Arial" w:cs="Arial"/>
          <w:b/>
          <w:sz w:val="22"/>
        </w:rPr>
      </w:pPr>
    </w:p>
    <w:p w:rsidR="00084787" w:rsidRPr="009B0B42" w:rsidRDefault="00F6259A">
      <w:pPr>
        <w:ind w:left="0" w:firstLine="0"/>
        <w:rPr>
          <w:rFonts w:ascii="Arial" w:eastAsia="Arial" w:hAnsi="Arial" w:cs="Arial"/>
          <w:b/>
          <w:sz w:val="22"/>
        </w:rPr>
      </w:pPr>
      <w:r w:rsidRPr="009B0B42">
        <w:rPr>
          <w:rFonts w:ascii="Arial" w:eastAsia="Arial" w:hAnsi="Arial" w:cs="Arial"/>
          <w:b/>
          <w:sz w:val="22"/>
        </w:rPr>
        <w:t xml:space="preserve">21. DA MATRIZ DE RISCOS  </w:t>
      </w:r>
    </w:p>
    <w:p w:rsidR="00084787" w:rsidRPr="009B0B42" w:rsidRDefault="00084787">
      <w:pPr>
        <w:ind w:left="0" w:firstLine="0"/>
        <w:rPr>
          <w:rFonts w:ascii="Arial" w:eastAsia="Arial" w:hAnsi="Arial" w:cs="Arial"/>
          <w:sz w:val="22"/>
        </w:rPr>
      </w:pPr>
    </w:p>
    <w:p w:rsidR="00084787" w:rsidRPr="009B0B42" w:rsidRDefault="00F6259A">
      <w:pPr>
        <w:ind w:left="0" w:firstLine="0"/>
        <w:rPr>
          <w:rFonts w:ascii="Arial" w:eastAsia="Arial" w:hAnsi="Arial" w:cs="Arial"/>
          <w:sz w:val="22"/>
        </w:rPr>
      </w:pPr>
      <w:r w:rsidRPr="009B0B42">
        <w:rPr>
          <w:rFonts w:ascii="Arial" w:eastAsia="Arial" w:hAnsi="Arial" w:cs="Arial"/>
          <w:sz w:val="22"/>
        </w:rPr>
        <w:t>21.1 -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rsidR="00084787" w:rsidRPr="009B0B42" w:rsidRDefault="00084787">
      <w:pPr>
        <w:ind w:left="0" w:firstLine="0"/>
        <w:rPr>
          <w:rFonts w:ascii="Arial" w:eastAsia="Arial" w:hAnsi="Arial" w:cs="Arial"/>
          <w:sz w:val="22"/>
        </w:rPr>
      </w:pPr>
    </w:p>
    <w:p w:rsidR="00084787" w:rsidRPr="009B0B42" w:rsidRDefault="00F6259A">
      <w:pPr>
        <w:ind w:left="0" w:firstLine="0"/>
        <w:rPr>
          <w:rFonts w:ascii="Arial" w:eastAsia="Arial" w:hAnsi="Arial" w:cs="Arial"/>
          <w:sz w:val="22"/>
        </w:rPr>
      </w:pPr>
      <w:r w:rsidRPr="009B0B42">
        <w:rPr>
          <w:rFonts w:ascii="Arial" w:eastAsia="Arial" w:hAnsi="Arial" w:cs="Arial"/>
          <w:sz w:val="22"/>
        </w:rPr>
        <w:t>21.2 - A Contratada é integral e exclusivamente responsável por todos os riscos relacionados e a ela atribuídos, conforme estabelecido na Matriz de Risco definida para a contratação no Termo de Referência.</w:t>
      </w:r>
    </w:p>
    <w:p w:rsidR="00084787" w:rsidRPr="009B0B42" w:rsidRDefault="00084787">
      <w:pPr>
        <w:ind w:left="0" w:firstLine="0"/>
        <w:rPr>
          <w:rFonts w:ascii="Arial" w:eastAsia="Arial" w:hAnsi="Arial" w:cs="Arial"/>
          <w:sz w:val="22"/>
        </w:rPr>
      </w:pPr>
    </w:p>
    <w:p w:rsidR="00084787" w:rsidRPr="009B0B42" w:rsidRDefault="00F6259A">
      <w:pPr>
        <w:ind w:left="0" w:firstLine="0"/>
        <w:rPr>
          <w:rFonts w:ascii="Arial" w:eastAsia="Arial" w:hAnsi="Arial" w:cs="Arial"/>
          <w:sz w:val="22"/>
        </w:rPr>
      </w:pPr>
      <w:r w:rsidRPr="009B0B42">
        <w:rPr>
          <w:rFonts w:ascii="Arial" w:eastAsia="Arial" w:hAnsi="Arial" w:cs="Arial"/>
          <w:sz w:val="22"/>
        </w:rPr>
        <w:t>21.3 - É vedada a celebração de aditivos decorrentes de eventos supervenientes alocados na Matriz de Riscos como de responsabilidade da CONTRATADA.</w:t>
      </w:r>
    </w:p>
    <w:p w:rsidR="00084787" w:rsidRPr="009B0B42" w:rsidRDefault="00084787">
      <w:pPr>
        <w:ind w:left="0" w:firstLine="0"/>
        <w:rPr>
          <w:rFonts w:ascii="Arial" w:eastAsia="Arial" w:hAnsi="Arial" w:cs="Arial"/>
          <w:sz w:val="22"/>
        </w:rPr>
      </w:pPr>
    </w:p>
    <w:p w:rsidR="00084787" w:rsidRPr="009B0B42" w:rsidRDefault="00F6259A">
      <w:pPr>
        <w:ind w:left="0" w:firstLine="0"/>
        <w:rPr>
          <w:rFonts w:ascii="Arial" w:eastAsia="Arial" w:hAnsi="Arial" w:cs="Arial"/>
          <w:sz w:val="22"/>
        </w:rPr>
      </w:pPr>
      <w:r w:rsidRPr="009B0B42">
        <w:rPr>
          <w:rFonts w:ascii="Arial" w:eastAsia="Arial" w:hAnsi="Arial" w:cs="Arial"/>
          <w:sz w:val="22"/>
        </w:rPr>
        <w:t>21.4 - Sempre que atendidas as condições da contratação e mantidas as disposições da Matriz de Risco, considera-se mantido seu equilíbrio econômico-financeiro da contratação.</w:t>
      </w:r>
    </w:p>
    <w:p w:rsidR="00084787" w:rsidRPr="009B0B42" w:rsidRDefault="00F6259A">
      <w:pPr>
        <w:pStyle w:val="Ttulo2"/>
        <w:ind w:left="7" w:firstLine="12"/>
        <w:rPr>
          <w:rFonts w:ascii="Arial" w:eastAsia="Arial" w:hAnsi="Arial" w:cs="Arial"/>
          <w:sz w:val="22"/>
          <w:szCs w:val="22"/>
        </w:rPr>
      </w:pPr>
      <w:r w:rsidRPr="009B0B42">
        <w:rPr>
          <w:rFonts w:ascii="Arial" w:eastAsia="Arial" w:hAnsi="Arial" w:cs="Arial"/>
          <w:sz w:val="22"/>
          <w:szCs w:val="22"/>
        </w:rPr>
        <w:t xml:space="preserve">22. FORO </w:t>
      </w:r>
    </w:p>
    <w:p w:rsidR="00084787" w:rsidRPr="009B0B42" w:rsidRDefault="00F6259A">
      <w:pPr>
        <w:spacing w:after="12"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22.1 – Fica eleito o Foro Central da Comarca da Capital do Estado do Rio de Janeiro para dirimir quaisquer dúvidas oriundas do presente Edital, renunciando as partes desde já a qualquer outro, por mais especial ou privilegiado que seja.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spacing w:after="16" w:line="259" w:lineRule="auto"/>
        <w:ind w:left="12" w:firstLine="0"/>
        <w:jc w:val="left"/>
        <w:rPr>
          <w:b/>
          <w:bCs/>
          <w:sz w:val="22"/>
        </w:rPr>
      </w:pPr>
      <w:r w:rsidRPr="009B0B42">
        <w:rPr>
          <w:rFonts w:ascii="Arial" w:eastAsia="Arial" w:hAnsi="Arial" w:cs="Arial"/>
          <w:b/>
          <w:bCs/>
          <w:sz w:val="22"/>
        </w:rPr>
        <w:t>23. VISITA TÉCNICA</w:t>
      </w:r>
    </w:p>
    <w:p w:rsidR="00084787" w:rsidRPr="009B0B42" w:rsidRDefault="00084787">
      <w:pPr>
        <w:spacing w:after="16" w:line="259" w:lineRule="auto"/>
        <w:ind w:left="12" w:firstLine="0"/>
        <w:jc w:val="left"/>
        <w:rPr>
          <w:rFonts w:ascii="Arial" w:eastAsia="Arial" w:hAnsi="Arial" w:cs="Arial"/>
          <w:sz w:val="22"/>
        </w:rPr>
      </w:pPr>
    </w:p>
    <w:p w:rsidR="00084787" w:rsidRPr="009B0B42" w:rsidRDefault="00F6259A" w:rsidP="005E2FDE">
      <w:pPr>
        <w:rPr>
          <w:rFonts w:ascii="Arial" w:hAnsi="Arial" w:cs="Arial"/>
          <w:sz w:val="22"/>
        </w:rPr>
      </w:pPr>
      <w:r w:rsidRPr="009B0B42">
        <w:rPr>
          <w:rFonts w:ascii="Arial" w:hAnsi="Arial" w:cs="Arial"/>
          <w:b/>
          <w:bCs/>
          <w:sz w:val="22"/>
        </w:rPr>
        <w:t>23.1</w:t>
      </w:r>
      <w:r w:rsidR="005E2FDE" w:rsidRPr="009B0B42">
        <w:rPr>
          <w:rFonts w:ascii="Arial" w:hAnsi="Arial" w:cs="Arial"/>
          <w:b/>
          <w:bCs/>
          <w:sz w:val="22"/>
        </w:rPr>
        <w:t xml:space="preserve"> </w:t>
      </w:r>
      <w:r w:rsidR="005E2FDE" w:rsidRPr="009B0B42">
        <w:rPr>
          <w:rFonts w:ascii="Arial" w:hAnsi="Arial" w:cs="Arial"/>
          <w:sz w:val="22"/>
        </w:rPr>
        <w:t>A avaliação prévia do local de execução dos serviços é imprescindível para o conhecimento pleno das condições e peculiaridades do objeto a ser contratado, sendo assegurado ao interessado o direito de realização de visita técnica, acompanhado por servidor designado para esse fim, de segunda à sexta-feira, das 08:00 horas às 17:00 horas.</w:t>
      </w:r>
    </w:p>
    <w:p w:rsidR="005E2FDE" w:rsidRPr="009B0B42" w:rsidRDefault="005E2FDE" w:rsidP="005E2FDE">
      <w:pPr>
        <w:rPr>
          <w:rFonts w:ascii="Arial" w:hAnsi="Arial" w:cs="Arial"/>
          <w:sz w:val="22"/>
        </w:rPr>
      </w:pPr>
    </w:p>
    <w:p w:rsidR="00084787" w:rsidRPr="009B0B42" w:rsidRDefault="00F6259A" w:rsidP="005E2FDE">
      <w:pPr>
        <w:rPr>
          <w:rFonts w:ascii="Arial" w:hAnsi="Arial" w:cs="Arial"/>
          <w:sz w:val="22"/>
        </w:rPr>
      </w:pPr>
      <w:r w:rsidRPr="009B0B42">
        <w:rPr>
          <w:rFonts w:ascii="Arial" w:hAnsi="Arial" w:cs="Arial"/>
          <w:b/>
          <w:bCs/>
          <w:sz w:val="22"/>
        </w:rPr>
        <w:t>23.2</w:t>
      </w:r>
      <w:r w:rsidRPr="009B0B42">
        <w:rPr>
          <w:rFonts w:ascii="Arial" w:hAnsi="Arial" w:cs="Arial"/>
          <w:sz w:val="22"/>
        </w:rPr>
        <w:t xml:space="preserve"> </w:t>
      </w:r>
      <w:r w:rsidR="005E2FDE" w:rsidRPr="009B0B42">
        <w:rPr>
          <w:rFonts w:ascii="Arial" w:hAnsi="Arial" w:cs="Arial"/>
          <w:sz w:val="22"/>
        </w:rPr>
        <w:t>Serão disponibilizados data e horário diferentes aos interessados em realizar a vistoria prévia.</w:t>
      </w:r>
    </w:p>
    <w:p w:rsidR="005E2FDE" w:rsidRPr="009B0B42" w:rsidRDefault="005E2FDE" w:rsidP="005E2FDE">
      <w:pPr>
        <w:rPr>
          <w:rFonts w:ascii="Arial" w:hAnsi="Arial" w:cs="Arial"/>
          <w:sz w:val="22"/>
        </w:rPr>
      </w:pPr>
    </w:p>
    <w:p w:rsidR="00084787" w:rsidRPr="009B0B42" w:rsidRDefault="00F6259A" w:rsidP="005E2FDE">
      <w:pPr>
        <w:rPr>
          <w:rFonts w:ascii="Arial" w:hAnsi="Arial" w:cs="Arial"/>
          <w:sz w:val="22"/>
        </w:rPr>
      </w:pPr>
      <w:r w:rsidRPr="009B0B42">
        <w:rPr>
          <w:rFonts w:ascii="Arial" w:hAnsi="Arial" w:cs="Arial"/>
          <w:b/>
          <w:bCs/>
          <w:sz w:val="22"/>
        </w:rPr>
        <w:t>23.3</w:t>
      </w:r>
      <w:r w:rsidRPr="009B0B42">
        <w:rPr>
          <w:rFonts w:ascii="Arial" w:hAnsi="Arial" w:cs="Arial"/>
          <w:sz w:val="22"/>
        </w:rPr>
        <w:t xml:space="preserve"> </w:t>
      </w:r>
      <w:r w:rsidR="005E2FDE" w:rsidRPr="009B0B42">
        <w:rPr>
          <w:rFonts w:ascii="Arial" w:hAnsi="Arial" w:cs="Arial"/>
          <w:sz w:val="22"/>
        </w:rPr>
        <w:t>Para a visita, o representante legal da empresa ou responsável técnico deverá estar devidamente identificado, apresentando documento de identidade civil e documento expedido pela empresa comprovando sua habilitação para a realização da visita.</w:t>
      </w:r>
    </w:p>
    <w:p w:rsidR="005E2FDE" w:rsidRPr="009B0B42" w:rsidRDefault="005E2FDE" w:rsidP="005E2FDE">
      <w:pPr>
        <w:rPr>
          <w:rFonts w:ascii="Arial" w:hAnsi="Arial" w:cs="Arial"/>
          <w:sz w:val="22"/>
        </w:rPr>
      </w:pPr>
    </w:p>
    <w:p w:rsidR="00084787" w:rsidRPr="009B0B42" w:rsidRDefault="00F6259A">
      <w:pPr>
        <w:rPr>
          <w:rFonts w:ascii="Arial" w:hAnsi="Arial" w:cs="Arial"/>
          <w:sz w:val="22"/>
        </w:rPr>
      </w:pPr>
      <w:r w:rsidRPr="009B0B42">
        <w:rPr>
          <w:rFonts w:ascii="Arial" w:hAnsi="Arial" w:cs="Arial"/>
          <w:b/>
          <w:bCs/>
          <w:sz w:val="22"/>
        </w:rPr>
        <w:t>23.3.1</w:t>
      </w:r>
      <w:r w:rsidRPr="009B0B42">
        <w:rPr>
          <w:rFonts w:ascii="Arial" w:hAnsi="Arial" w:cs="Arial"/>
          <w:sz w:val="22"/>
        </w:rPr>
        <w:t xml:space="preserve"> </w:t>
      </w:r>
      <w:r w:rsidR="005E2FDE" w:rsidRPr="009B0B42">
        <w:rPr>
          <w:rFonts w:ascii="Arial" w:hAnsi="Arial" w:cs="Arial"/>
          <w:sz w:val="22"/>
        </w:rPr>
        <w:t>O prazo para visita iniciar-se-á no dia útil seguinte ao da publicação do Edital, estendendo se até o dia útil anterior à data prevista para a abertura da sessão pública.</w:t>
      </w:r>
    </w:p>
    <w:p w:rsidR="00084787" w:rsidRPr="009B0B42" w:rsidRDefault="00084787">
      <w:pPr>
        <w:rPr>
          <w:rFonts w:ascii="Arial" w:hAnsi="Arial" w:cs="Arial"/>
          <w:b/>
          <w:bCs/>
          <w:sz w:val="22"/>
        </w:rPr>
      </w:pPr>
    </w:p>
    <w:p w:rsidR="00084787" w:rsidRPr="009B0B42" w:rsidRDefault="00F6259A">
      <w:pPr>
        <w:tabs>
          <w:tab w:val="left" w:pos="0"/>
          <w:tab w:val="left" w:pos="432"/>
          <w:tab w:val="center" w:pos="4779"/>
          <w:tab w:val="right" w:pos="9198"/>
        </w:tabs>
        <w:rPr>
          <w:rFonts w:ascii="Arial" w:hAnsi="Arial" w:cs="Arial"/>
          <w:sz w:val="22"/>
        </w:rPr>
      </w:pPr>
      <w:r w:rsidRPr="009B0B42">
        <w:rPr>
          <w:rFonts w:ascii="Arial" w:hAnsi="Arial" w:cs="Arial"/>
          <w:b/>
          <w:bCs/>
          <w:sz w:val="22"/>
        </w:rPr>
        <w:t>23.4</w:t>
      </w:r>
      <w:r w:rsidRPr="009B0B42">
        <w:rPr>
          <w:rFonts w:ascii="Arial" w:hAnsi="Arial" w:cs="Arial"/>
          <w:sz w:val="22"/>
        </w:rPr>
        <w:t xml:space="preserve"> </w:t>
      </w:r>
      <w:r w:rsidR="005E2FDE" w:rsidRPr="009B0B42">
        <w:rPr>
          <w:rFonts w:ascii="Arial" w:hAnsi="Arial" w:cs="Arial"/>
          <w:sz w:val="22"/>
        </w:rPr>
        <w:t>A não realização da visita não poderá embasar posteriores alegações de desconhecimento das instalações, dúvidas ou esquecimentos de quaisquer detalhes dos locais da prestação dos serviços, devendo o contratado assumir os ônus dos serviços decorrentes.</w:t>
      </w:r>
    </w:p>
    <w:p w:rsidR="005E2FDE" w:rsidRPr="009B0B42" w:rsidRDefault="005E2FDE">
      <w:pPr>
        <w:tabs>
          <w:tab w:val="left" w:pos="0"/>
          <w:tab w:val="left" w:pos="432"/>
          <w:tab w:val="center" w:pos="4779"/>
          <w:tab w:val="right" w:pos="9198"/>
        </w:tabs>
        <w:rPr>
          <w:rFonts w:ascii="Arial" w:hAnsi="Arial" w:cs="Arial"/>
          <w:sz w:val="22"/>
        </w:rPr>
      </w:pPr>
    </w:p>
    <w:p w:rsidR="00084787" w:rsidRPr="009B0B42" w:rsidRDefault="00F6259A">
      <w:pPr>
        <w:tabs>
          <w:tab w:val="left" w:pos="0"/>
          <w:tab w:val="left" w:pos="432"/>
          <w:tab w:val="center" w:pos="4779"/>
          <w:tab w:val="right" w:pos="9198"/>
        </w:tabs>
        <w:rPr>
          <w:rFonts w:ascii="Arial" w:eastAsia="SimSun" w:hAnsi="Arial" w:cs="Arial"/>
          <w:sz w:val="22"/>
        </w:rPr>
      </w:pPr>
      <w:r w:rsidRPr="009B0B42">
        <w:rPr>
          <w:rFonts w:ascii="Arial" w:eastAsia="SimSun" w:hAnsi="Arial" w:cs="Arial"/>
          <w:b/>
          <w:sz w:val="22"/>
        </w:rPr>
        <w:t>23.5</w:t>
      </w:r>
      <w:r w:rsidR="005E2FDE" w:rsidRPr="009B0B42">
        <w:rPr>
          <w:rFonts w:ascii="Arial" w:eastAsia="SimSun" w:hAnsi="Arial" w:cs="Arial"/>
          <w:sz w:val="22"/>
        </w:rPr>
        <w:t xml:space="preserve"> </w:t>
      </w:r>
      <w:r w:rsidR="009E16A0" w:rsidRPr="009B0B42">
        <w:rPr>
          <w:rFonts w:ascii="Arial" w:eastAsia="SimSun" w:hAnsi="Arial" w:cs="Arial"/>
          <w:sz w:val="22"/>
        </w:rPr>
        <w:t>Será necessária  a  apresentação,  na  licitação,  de  DECLARAÇÃO  DE CONHECIMENTO, conforme modelo que integrar o Edital, na forma do subitem 8.4 deste Termo de Referência, independentemente da efetiva realização da visita” por “Será necessária a apresentação, na  licitação,  de  DECLARAÇÃO  DE CONHECIMENTO, disposto no Anexo X, na forma do subitem 10.4 do Termo de Referência, independentemente da efetiva realização da visita”.</w:t>
      </w:r>
    </w:p>
    <w:p w:rsidR="009E16A0" w:rsidRPr="009B0B42" w:rsidRDefault="009E16A0">
      <w:pPr>
        <w:tabs>
          <w:tab w:val="left" w:pos="0"/>
          <w:tab w:val="left" w:pos="432"/>
          <w:tab w:val="center" w:pos="4779"/>
          <w:tab w:val="right" w:pos="9198"/>
        </w:tabs>
        <w:rPr>
          <w:rFonts w:ascii="Arial" w:eastAsia="SimSun" w:hAnsi="Arial" w:cs="Arial"/>
          <w:sz w:val="22"/>
        </w:rPr>
      </w:pPr>
    </w:p>
    <w:p w:rsidR="005E2FDE" w:rsidRPr="009B0B42" w:rsidRDefault="00F6259A" w:rsidP="005E2FDE">
      <w:pPr>
        <w:tabs>
          <w:tab w:val="left" w:pos="0"/>
          <w:tab w:val="left" w:pos="432"/>
          <w:tab w:val="center" w:pos="4779"/>
          <w:tab w:val="right" w:pos="9198"/>
        </w:tabs>
        <w:rPr>
          <w:rFonts w:ascii="Arial" w:eastAsia="SimSun" w:hAnsi="Arial" w:cs="Arial"/>
          <w:sz w:val="22"/>
        </w:rPr>
      </w:pPr>
      <w:r w:rsidRPr="009B0B42">
        <w:rPr>
          <w:rFonts w:ascii="Arial" w:eastAsia="SimSun" w:hAnsi="Arial" w:cs="Arial"/>
          <w:b/>
          <w:sz w:val="22"/>
        </w:rPr>
        <w:t>23.6</w:t>
      </w:r>
      <w:r w:rsidR="005E2FDE" w:rsidRPr="009B0B42">
        <w:rPr>
          <w:rFonts w:ascii="Arial" w:eastAsia="SimSun" w:hAnsi="Arial" w:cs="Arial"/>
          <w:sz w:val="22"/>
        </w:rPr>
        <w:t xml:space="preserve"> Os representantes das empresas interessadas na visita técnica devem realizar prévio agendamento por meio do seguinte telefone: 3400-4000, informando o número do pregão e solicitando contato com a Superintendência de Infraestrutura da MOBI-Rio.</w:t>
      </w:r>
    </w:p>
    <w:p w:rsidR="005E2FDE" w:rsidRPr="009B0B42" w:rsidRDefault="005E2FDE" w:rsidP="005E2FDE">
      <w:pPr>
        <w:tabs>
          <w:tab w:val="left" w:pos="0"/>
          <w:tab w:val="left" w:pos="432"/>
          <w:tab w:val="center" w:pos="4779"/>
          <w:tab w:val="right" w:pos="9198"/>
        </w:tabs>
        <w:rPr>
          <w:rFonts w:ascii="Arial" w:eastAsia="Arial" w:hAnsi="Arial" w:cs="Arial"/>
          <w:sz w:val="22"/>
        </w:rPr>
      </w:pPr>
    </w:p>
    <w:p w:rsidR="00084787" w:rsidRPr="009B0B42" w:rsidRDefault="00F6259A" w:rsidP="005E2FDE">
      <w:pPr>
        <w:tabs>
          <w:tab w:val="left" w:pos="0"/>
          <w:tab w:val="left" w:pos="432"/>
          <w:tab w:val="center" w:pos="4779"/>
          <w:tab w:val="right" w:pos="9198"/>
        </w:tabs>
        <w:rPr>
          <w:rFonts w:ascii="Arial" w:eastAsia="Arial" w:hAnsi="Arial" w:cs="Arial"/>
          <w:b/>
          <w:sz w:val="22"/>
        </w:rPr>
      </w:pPr>
      <w:r w:rsidRPr="009B0B42">
        <w:rPr>
          <w:rFonts w:ascii="Arial" w:eastAsia="Arial" w:hAnsi="Arial" w:cs="Arial"/>
          <w:b/>
          <w:sz w:val="22"/>
        </w:rPr>
        <w:t xml:space="preserve">24. DISPOSIÇÕES FINAIS </w:t>
      </w:r>
    </w:p>
    <w:p w:rsidR="00084787" w:rsidRPr="009B0B42" w:rsidRDefault="00F6259A">
      <w:pPr>
        <w:spacing w:after="14" w:line="259" w:lineRule="auto"/>
        <w:ind w:left="12" w:firstLine="0"/>
        <w:jc w:val="left"/>
        <w:rPr>
          <w:rFonts w:ascii="Arial" w:eastAsia="Arial" w:hAnsi="Arial" w:cs="Arial"/>
          <w:sz w:val="22"/>
        </w:rPr>
      </w:pPr>
      <w:r w:rsidRPr="009B0B42">
        <w:rPr>
          <w:rFonts w:ascii="Arial" w:eastAsia="Arial" w:hAnsi="Arial" w:cs="Arial"/>
          <w:b/>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24.1 – Ficam as licitantes sujeitas às sanções administrativas, cíveis e penais cabíveis caso apresentem, na licitação, qualquer declaração falsa ou que não corresponda à realidade dos fatos.</w:t>
      </w:r>
      <w:r w:rsidRPr="009B0B42">
        <w:rPr>
          <w:rFonts w:ascii="Arial" w:eastAsia="Arial" w:hAnsi="Arial" w:cs="Arial"/>
          <w:i/>
          <w:sz w:val="22"/>
        </w:rPr>
        <w:t xml:space="preserve"> </w:t>
      </w:r>
      <w:r w:rsidRPr="009B0B42">
        <w:rPr>
          <w:rFonts w:ascii="Arial" w:eastAsia="Arial" w:hAnsi="Arial" w:cs="Arial"/>
          <w:sz w:val="22"/>
        </w:rPr>
        <w:t xml:space="preserve">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24.2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w:t>
      </w:r>
    </w:p>
    <w:p w:rsidR="00084787" w:rsidRPr="009B0B42" w:rsidRDefault="00F6259A">
      <w:pPr>
        <w:spacing w:after="19"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24.3 – As referências de horário correspondem ao horário oficial de Brasília – DF. </w:t>
      </w:r>
    </w:p>
    <w:p w:rsidR="00084787" w:rsidRPr="009B0B42" w:rsidRDefault="00F6259A">
      <w:pPr>
        <w:spacing w:after="16" w:line="259" w:lineRule="auto"/>
        <w:ind w:left="12" w:firstLine="0"/>
        <w:jc w:val="left"/>
        <w:rPr>
          <w:rFonts w:ascii="Arial" w:eastAsia="Arial" w:hAnsi="Arial" w:cs="Arial"/>
          <w:sz w:val="22"/>
        </w:rPr>
      </w:pPr>
      <w:r w:rsidRPr="009B0B42">
        <w:rPr>
          <w:rFonts w:ascii="Arial" w:eastAsia="Arial" w:hAnsi="Arial" w:cs="Arial"/>
          <w:sz w:val="22"/>
        </w:rPr>
        <w:t xml:space="preserve"> </w:t>
      </w: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24.4 – Os casos omissos serão resolvidos pelo Pregoeiro. </w:t>
      </w:r>
    </w:p>
    <w:p w:rsidR="00084787" w:rsidRPr="009B0B42" w:rsidRDefault="00084787">
      <w:pPr>
        <w:ind w:left="7" w:firstLine="12"/>
        <w:rPr>
          <w:rFonts w:ascii="Arial" w:eastAsia="Arial" w:hAnsi="Arial" w:cs="Arial"/>
          <w:sz w:val="22"/>
        </w:rPr>
      </w:pPr>
    </w:p>
    <w:p w:rsidR="00084787" w:rsidRPr="009B0B42" w:rsidRDefault="00F6259A">
      <w:pPr>
        <w:ind w:left="7" w:firstLine="12"/>
        <w:rPr>
          <w:rFonts w:ascii="Arial" w:eastAsia="Arial" w:hAnsi="Arial" w:cs="Arial"/>
          <w:sz w:val="22"/>
        </w:rPr>
      </w:pPr>
      <w:r w:rsidRPr="009B0B42">
        <w:rPr>
          <w:rFonts w:ascii="Arial" w:eastAsia="Arial" w:hAnsi="Arial" w:cs="Arial"/>
          <w:sz w:val="22"/>
        </w:rPr>
        <w:t xml:space="preserve">24.5 – Fazem parte integrante deste Edital: </w:t>
      </w:r>
    </w:p>
    <w:p w:rsidR="00101F0F" w:rsidRDefault="00101F0F">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Default="000B2382">
      <w:pPr>
        <w:ind w:left="7" w:firstLine="12"/>
        <w:rPr>
          <w:rFonts w:ascii="Arial" w:eastAsia="Arial" w:hAnsi="Arial" w:cs="Arial"/>
          <w:sz w:val="22"/>
        </w:rPr>
      </w:pPr>
    </w:p>
    <w:p w:rsidR="000B2382" w:rsidRPr="009B0B42" w:rsidRDefault="000B2382">
      <w:pPr>
        <w:ind w:left="7" w:firstLine="12"/>
        <w:rPr>
          <w:rFonts w:ascii="Arial" w:eastAsia="Arial" w:hAnsi="Arial" w:cs="Arial"/>
          <w:sz w:val="22"/>
        </w:rPr>
      </w:pPr>
    </w:p>
    <w:p w:rsidR="00084787" w:rsidRPr="009B0B42" w:rsidRDefault="00084787">
      <w:pPr>
        <w:ind w:left="7" w:firstLine="12"/>
        <w:rPr>
          <w:rFonts w:ascii="Arial" w:eastAsia="Arial" w:hAnsi="Arial" w:cs="Arial"/>
          <w:sz w:val="22"/>
        </w:rPr>
      </w:pPr>
    </w:p>
    <w:tbl>
      <w:tblPr>
        <w:tblW w:w="8718" w:type="dxa"/>
        <w:tblInd w:w="-96" w:type="dxa"/>
        <w:tblLayout w:type="fixed"/>
        <w:tblLook w:val="0000" w:firstRow="0" w:lastRow="0" w:firstColumn="0" w:lastColumn="0" w:noHBand="0" w:noVBand="0"/>
      </w:tblPr>
      <w:tblGrid>
        <w:gridCol w:w="1342"/>
        <w:gridCol w:w="7376"/>
      </w:tblGrid>
      <w:tr w:rsidR="00084787" w:rsidRPr="009B0B42" w:rsidTr="004A6BE5">
        <w:trPr>
          <w:trHeight w:val="329"/>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 xml:space="preserve">Anexo I </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Proposta Detalhe</w:t>
            </w:r>
          </w:p>
        </w:tc>
      </w:tr>
      <w:tr w:rsidR="00084787" w:rsidRPr="009B0B42" w:rsidTr="004A6BE5">
        <w:trPr>
          <w:trHeight w:val="329"/>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Anexo II</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sz w:val="22"/>
              </w:rPr>
            </w:pPr>
            <w:r w:rsidRPr="009B0B42">
              <w:rPr>
                <w:rFonts w:ascii="Arial" w:eastAsia="Arial" w:hAnsi="Arial" w:cs="Arial"/>
                <w:sz w:val="22"/>
              </w:rPr>
              <w:t xml:space="preserve">Termo de Referência </w:t>
            </w:r>
          </w:p>
        </w:tc>
      </w:tr>
      <w:tr w:rsidR="00084787" w:rsidRPr="009B0B42" w:rsidTr="004A6BE5">
        <w:trPr>
          <w:trHeight w:val="326"/>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Anexo III</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sz w:val="22"/>
              </w:rPr>
            </w:pPr>
            <w:r w:rsidRPr="009B0B42">
              <w:rPr>
                <w:rFonts w:ascii="Arial" w:eastAsia="Arial" w:hAnsi="Arial" w:cs="Arial"/>
                <w:sz w:val="22"/>
              </w:rPr>
              <w:t xml:space="preserve">Minuta de Contrato </w:t>
            </w:r>
          </w:p>
        </w:tc>
      </w:tr>
      <w:tr w:rsidR="00084787" w:rsidRPr="009B0B42" w:rsidTr="004A6BE5">
        <w:trPr>
          <w:trHeight w:val="329"/>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 xml:space="preserve">Anexo IV </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sz w:val="22"/>
              </w:rPr>
            </w:pPr>
            <w:r w:rsidRPr="009B0B42">
              <w:rPr>
                <w:rFonts w:ascii="Arial" w:eastAsia="Arial" w:hAnsi="Arial" w:cs="Arial"/>
                <w:sz w:val="22"/>
              </w:rPr>
              <w:t xml:space="preserve">Declaração ref. ao Decreto Municipal nº 23.445/03 </w:t>
            </w:r>
          </w:p>
        </w:tc>
      </w:tr>
      <w:tr w:rsidR="00084787" w:rsidRPr="009B0B42" w:rsidTr="004A6BE5">
        <w:trPr>
          <w:trHeight w:val="329"/>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Anexo V</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sz w:val="22"/>
              </w:rPr>
            </w:pPr>
            <w:r w:rsidRPr="009B0B42">
              <w:rPr>
                <w:rFonts w:ascii="Arial" w:eastAsia="Arial" w:hAnsi="Arial" w:cs="Arial"/>
                <w:sz w:val="22"/>
              </w:rPr>
              <w:t xml:space="preserve">Declaração de Regularidade Trabalhista  </w:t>
            </w:r>
          </w:p>
        </w:tc>
      </w:tr>
      <w:tr w:rsidR="00084787" w:rsidRPr="009B0B42" w:rsidTr="004A6BE5">
        <w:trPr>
          <w:trHeight w:val="329"/>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Anexo VI</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sz w:val="22"/>
              </w:rPr>
            </w:pPr>
            <w:r w:rsidRPr="009B0B42">
              <w:rPr>
                <w:rFonts w:ascii="Arial" w:eastAsia="Arial" w:hAnsi="Arial" w:cs="Arial"/>
                <w:sz w:val="22"/>
              </w:rPr>
              <w:t xml:space="preserve">Declaração ref. ref. ao artigo 48 do Decreto Municipal 44.698/18 e artigo 2º, parágrafo único, do Decreto Municipal nº 19.381/01  </w:t>
            </w:r>
          </w:p>
        </w:tc>
      </w:tr>
      <w:tr w:rsidR="00084787" w:rsidRPr="009B0B42" w:rsidTr="004A6BE5">
        <w:trPr>
          <w:trHeight w:val="329"/>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Anexo VII</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jc w:val="left"/>
              <w:rPr>
                <w:rFonts w:ascii="Arial" w:eastAsia="Arial" w:hAnsi="Arial" w:cs="Arial"/>
                <w:sz w:val="22"/>
              </w:rPr>
            </w:pPr>
            <w:r w:rsidRPr="009B0B42">
              <w:rPr>
                <w:rFonts w:ascii="Arial" w:eastAsia="Arial" w:hAnsi="Arial" w:cs="Arial"/>
                <w:sz w:val="22"/>
              </w:rPr>
              <w:t xml:space="preserve">Declaração de cumprimento das normas de saúde e segurança do trabalho </w:t>
            </w:r>
          </w:p>
        </w:tc>
      </w:tr>
      <w:tr w:rsidR="00084787" w:rsidRPr="009B0B42" w:rsidTr="004A6BE5">
        <w:trPr>
          <w:trHeight w:val="326"/>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rFonts w:ascii="Arial" w:eastAsia="Arial" w:hAnsi="Arial" w:cs="Arial"/>
                <w:sz w:val="22"/>
              </w:rPr>
            </w:pPr>
            <w:bookmarkStart w:id="4" w:name="_heading=h.30j0zll"/>
            <w:bookmarkEnd w:id="4"/>
            <w:r w:rsidRPr="009B0B42">
              <w:rPr>
                <w:rFonts w:ascii="Arial" w:eastAsia="Arial" w:hAnsi="Arial" w:cs="Arial"/>
                <w:sz w:val="22"/>
              </w:rPr>
              <w:t>Anexo VIII</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rFonts w:ascii="Arial" w:eastAsia="Arial" w:hAnsi="Arial" w:cs="Arial"/>
                <w:sz w:val="22"/>
              </w:rPr>
            </w:pPr>
            <w:bookmarkStart w:id="5" w:name="_Hlk126696783"/>
            <w:r w:rsidRPr="009B0B42">
              <w:rPr>
                <w:rFonts w:ascii="Arial" w:eastAsia="Arial" w:hAnsi="Arial" w:cs="Arial"/>
                <w:sz w:val="22"/>
              </w:rPr>
              <w:t>Anexos I-A a I-B - Referentes à Lei Federal 12.846/2013 e ao Decreto Municipal 43.562/2017.</w:t>
            </w:r>
            <w:bookmarkEnd w:id="5"/>
          </w:p>
        </w:tc>
      </w:tr>
      <w:tr w:rsidR="00084787" w:rsidRPr="009B0B42" w:rsidTr="004A6BE5">
        <w:trPr>
          <w:trHeight w:val="326"/>
        </w:trPr>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rFonts w:ascii="Arial" w:eastAsia="Arial" w:hAnsi="Arial" w:cs="Arial"/>
                <w:sz w:val="22"/>
              </w:rPr>
            </w:pPr>
            <w:r w:rsidRPr="009B0B42">
              <w:rPr>
                <w:rFonts w:ascii="Arial" w:eastAsia="Arial" w:hAnsi="Arial" w:cs="Arial"/>
                <w:sz w:val="22"/>
              </w:rPr>
              <w:t>Anexo IX</w:t>
            </w:r>
          </w:p>
        </w:tc>
        <w:tc>
          <w:tcPr>
            <w:tcW w:w="7376" w:type="dxa"/>
            <w:tcBorders>
              <w:top w:val="single" w:sz="4" w:space="0" w:color="000000"/>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rFonts w:ascii="Arial" w:eastAsia="Arial" w:hAnsi="Arial" w:cs="Arial"/>
                <w:sz w:val="22"/>
              </w:rPr>
            </w:pPr>
            <w:r w:rsidRPr="009B0B42">
              <w:rPr>
                <w:rFonts w:ascii="Arial" w:eastAsia="Arial" w:hAnsi="Arial" w:cs="Arial"/>
                <w:sz w:val="22"/>
              </w:rPr>
              <w:t>Matriz de Riscos</w:t>
            </w:r>
          </w:p>
        </w:tc>
      </w:tr>
      <w:tr w:rsidR="00084787" w:rsidRPr="009B0B42" w:rsidTr="004A6BE5">
        <w:trPr>
          <w:trHeight w:val="326"/>
        </w:trPr>
        <w:tc>
          <w:tcPr>
            <w:tcW w:w="1342" w:type="dxa"/>
            <w:tcBorders>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rFonts w:ascii="Arial" w:eastAsia="Arial" w:hAnsi="Arial" w:cs="Arial"/>
                <w:sz w:val="22"/>
              </w:rPr>
            </w:pPr>
            <w:r w:rsidRPr="009B0B42">
              <w:rPr>
                <w:rFonts w:ascii="Arial" w:eastAsia="Arial" w:hAnsi="Arial" w:cs="Arial"/>
                <w:sz w:val="22"/>
              </w:rPr>
              <w:t>Anexo X</w:t>
            </w:r>
          </w:p>
        </w:tc>
        <w:tc>
          <w:tcPr>
            <w:tcW w:w="7376" w:type="dxa"/>
            <w:tcBorders>
              <w:left w:val="single" w:sz="4" w:space="0" w:color="000000"/>
              <w:bottom w:val="single" w:sz="4" w:space="0" w:color="000000"/>
              <w:right w:val="single" w:sz="4" w:space="0" w:color="000000"/>
            </w:tcBorders>
            <w:shd w:val="clear" w:color="auto" w:fill="auto"/>
          </w:tcPr>
          <w:p w:rsidR="00084787" w:rsidRPr="009B0B42" w:rsidRDefault="00F6259A">
            <w:pPr>
              <w:widowControl w:val="0"/>
              <w:spacing w:after="0" w:line="259" w:lineRule="auto"/>
              <w:ind w:left="0" w:firstLine="0"/>
              <w:rPr>
                <w:rFonts w:ascii="Arial" w:eastAsia="Arial" w:hAnsi="Arial" w:cs="Arial"/>
                <w:sz w:val="22"/>
              </w:rPr>
            </w:pPr>
            <w:r w:rsidRPr="009B0B42">
              <w:rPr>
                <w:rFonts w:ascii="Arial" w:eastAsia="Arial" w:hAnsi="Arial" w:cs="Arial"/>
                <w:sz w:val="22"/>
              </w:rPr>
              <w:t>Declaração de Conhecimento</w:t>
            </w:r>
          </w:p>
        </w:tc>
      </w:tr>
      <w:tr w:rsidR="00D675C1" w:rsidRPr="009B0B42" w:rsidTr="004A6BE5">
        <w:trPr>
          <w:trHeight w:val="326"/>
        </w:trPr>
        <w:tc>
          <w:tcPr>
            <w:tcW w:w="1342" w:type="dxa"/>
            <w:tcBorders>
              <w:left w:val="single" w:sz="4" w:space="0" w:color="000000"/>
              <w:bottom w:val="single" w:sz="4" w:space="0" w:color="000000"/>
              <w:right w:val="single" w:sz="4" w:space="0" w:color="000000"/>
            </w:tcBorders>
            <w:shd w:val="clear" w:color="auto" w:fill="auto"/>
          </w:tcPr>
          <w:p w:rsidR="00D675C1" w:rsidRPr="009B0B42" w:rsidRDefault="00D675C1">
            <w:pPr>
              <w:widowControl w:val="0"/>
              <w:spacing w:after="0" w:line="259" w:lineRule="auto"/>
              <w:ind w:left="0" w:firstLine="0"/>
              <w:rPr>
                <w:rFonts w:ascii="Arial" w:eastAsia="Arial" w:hAnsi="Arial" w:cs="Arial"/>
                <w:sz w:val="22"/>
              </w:rPr>
            </w:pPr>
            <w:r w:rsidRPr="009B0B42">
              <w:rPr>
                <w:rFonts w:ascii="Arial" w:eastAsia="Arial" w:hAnsi="Arial" w:cs="Arial"/>
                <w:sz w:val="22"/>
              </w:rPr>
              <w:t>Anexo XI</w:t>
            </w:r>
          </w:p>
        </w:tc>
        <w:tc>
          <w:tcPr>
            <w:tcW w:w="7376" w:type="dxa"/>
            <w:tcBorders>
              <w:left w:val="single" w:sz="4" w:space="0" w:color="000000"/>
              <w:bottom w:val="single" w:sz="4" w:space="0" w:color="000000"/>
              <w:right w:val="single" w:sz="4" w:space="0" w:color="000000"/>
            </w:tcBorders>
            <w:shd w:val="clear" w:color="auto" w:fill="auto"/>
          </w:tcPr>
          <w:p w:rsidR="00D675C1" w:rsidRPr="009B0B42" w:rsidRDefault="004A6BE5">
            <w:pPr>
              <w:widowControl w:val="0"/>
              <w:spacing w:after="0" w:line="259" w:lineRule="auto"/>
              <w:ind w:left="0" w:firstLine="0"/>
              <w:rPr>
                <w:rFonts w:ascii="Arial" w:eastAsia="Arial" w:hAnsi="Arial" w:cs="Arial"/>
                <w:sz w:val="22"/>
              </w:rPr>
            </w:pPr>
            <w:r w:rsidRPr="009B0B42">
              <w:rPr>
                <w:rFonts w:ascii="Arial" w:eastAsia="Arial" w:hAnsi="Arial" w:cs="Arial"/>
                <w:sz w:val="22"/>
              </w:rPr>
              <w:t>Declaração ref. ao Decreto Municipal n. 46.785/2019 – Anexo I-C, nos casos de mão-de-obra preponderante.</w:t>
            </w:r>
          </w:p>
        </w:tc>
      </w:tr>
    </w:tbl>
    <w:p w:rsidR="00084787" w:rsidRPr="009B0B42" w:rsidRDefault="00084787">
      <w:pPr>
        <w:spacing w:after="12" w:line="259" w:lineRule="auto"/>
        <w:ind w:left="12" w:firstLine="0"/>
        <w:jc w:val="left"/>
        <w:rPr>
          <w:rFonts w:ascii="Arial" w:eastAsia="Arial" w:hAnsi="Arial" w:cs="Arial"/>
          <w:b/>
          <w:sz w:val="22"/>
        </w:rPr>
      </w:pPr>
    </w:p>
    <w:p w:rsidR="004A6BE5" w:rsidRPr="009B0B42" w:rsidRDefault="004A6BE5">
      <w:pPr>
        <w:spacing w:after="12" w:line="259" w:lineRule="auto"/>
        <w:ind w:left="12" w:firstLine="0"/>
        <w:jc w:val="left"/>
        <w:rPr>
          <w:rFonts w:ascii="Arial" w:eastAsia="Arial" w:hAnsi="Arial" w:cs="Arial"/>
          <w:b/>
          <w:sz w:val="22"/>
        </w:rPr>
      </w:pPr>
    </w:p>
    <w:p w:rsidR="00084787" w:rsidRPr="009B0B42" w:rsidRDefault="00F6259A" w:rsidP="00D675C1">
      <w:pPr>
        <w:spacing w:after="12" w:line="259" w:lineRule="auto"/>
        <w:ind w:left="12" w:firstLine="0"/>
        <w:jc w:val="left"/>
        <w:rPr>
          <w:rFonts w:ascii="Arial" w:eastAsia="Arial" w:hAnsi="Arial" w:cs="Arial"/>
          <w:b/>
          <w:sz w:val="22"/>
        </w:rPr>
      </w:pPr>
      <w:r w:rsidRPr="009B0B42">
        <w:rPr>
          <w:rFonts w:ascii="Arial" w:eastAsia="Arial" w:hAnsi="Arial" w:cs="Arial"/>
          <w:b/>
          <w:sz w:val="22"/>
        </w:rPr>
        <w:t xml:space="preserve"> </w:t>
      </w:r>
    </w:p>
    <w:p w:rsidR="00084787" w:rsidRPr="009B0B42" w:rsidRDefault="00F6259A">
      <w:pPr>
        <w:ind w:left="7" w:firstLine="12"/>
        <w:rPr>
          <w:rFonts w:ascii="Arial" w:eastAsia="Arial" w:hAnsi="Arial" w:cs="Arial"/>
          <w:b/>
          <w:i/>
          <w:sz w:val="22"/>
        </w:rPr>
      </w:pPr>
      <w:r w:rsidRPr="009B0B42">
        <w:rPr>
          <w:rFonts w:ascii="Arial" w:eastAsia="Arial" w:hAnsi="Arial" w:cs="Arial"/>
          <w:sz w:val="22"/>
        </w:rPr>
        <w:t>23.6 – Este Edital contém 1</w:t>
      </w:r>
      <w:r w:rsidR="00A96E13" w:rsidRPr="009B0B42">
        <w:rPr>
          <w:rFonts w:ascii="Arial" w:eastAsia="Arial" w:hAnsi="Arial" w:cs="Arial"/>
          <w:sz w:val="22"/>
        </w:rPr>
        <w:t>2</w:t>
      </w:r>
      <w:r w:rsidR="00D636C6">
        <w:rPr>
          <w:rFonts w:ascii="Arial" w:eastAsia="Arial" w:hAnsi="Arial" w:cs="Arial"/>
          <w:sz w:val="22"/>
        </w:rPr>
        <w:t>6</w:t>
      </w:r>
      <w:r w:rsidRPr="009B0B42">
        <w:rPr>
          <w:rFonts w:ascii="Arial" w:eastAsia="Arial" w:hAnsi="Arial" w:cs="Arial"/>
          <w:sz w:val="22"/>
        </w:rPr>
        <w:t xml:space="preserve"> (cento </w:t>
      </w:r>
      <w:r w:rsidR="00A96E13" w:rsidRPr="009B0B42">
        <w:rPr>
          <w:rFonts w:ascii="Arial" w:eastAsia="Arial" w:hAnsi="Arial" w:cs="Arial"/>
          <w:sz w:val="22"/>
        </w:rPr>
        <w:t xml:space="preserve">vinte e </w:t>
      </w:r>
      <w:r w:rsidR="00D636C6">
        <w:rPr>
          <w:rFonts w:ascii="Arial" w:eastAsia="Arial" w:hAnsi="Arial" w:cs="Arial"/>
          <w:sz w:val="22"/>
        </w:rPr>
        <w:t>seis</w:t>
      </w:r>
      <w:r w:rsidRPr="009B0B42">
        <w:rPr>
          <w:rFonts w:ascii="Arial" w:eastAsia="Arial" w:hAnsi="Arial" w:cs="Arial"/>
          <w:sz w:val="22"/>
        </w:rPr>
        <w:t xml:space="preserve">) folhas rubricadas e numericamente ordenadas. </w:t>
      </w:r>
    </w:p>
    <w:p w:rsidR="00084787" w:rsidRPr="009B0B42" w:rsidRDefault="00F6259A">
      <w:pPr>
        <w:spacing w:after="12" w:line="259" w:lineRule="auto"/>
        <w:ind w:left="12" w:firstLine="0"/>
        <w:jc w:val="left"/>
        <w:rPr>
          <w:rFonts w:ascii="Arial" w:eastAsia="Arial" w:hAnsi="Arial" w:cs="Arial"/>
          <w:b/>
          <w:i/>
          <w:sz w:val="22"/>
        </w:rPr>
      </w:pPr>
      <w:r w:rsidRPr="009B0B42">
        <w:rPr>
          <w:rFonts w:ascii="Arial" w:eastAsia="Arial" w:hAnsi="Arial" w:cs="Arial"/>
          <w:b/>
          <w:i/>
          <w:sz w:val="22"/>
        </w:rPr>
        <w:t xml:space="preserve"> </w:t>
      </w:r>
    </w:p>
    <w:p w:rsidR="00084787" w:rsidRPr="009B0B42" w:rsidRDefault="00084787">
      <w:pPr>
        <w:spacing w:after="12" w:line="259" w:lineRule="auto"/>
        <w:ind w:left="12" w:firstLine="0"/>
        <w:jc w:val="left"/>
        <w:rPr>
          <w:rFonts w:ascii="Arial" w:eastAsia="Arial" w:hAnsi="Arial" w:cs="Arial"/>
          <w:sz w:val="22"/>
        </w:rPr>
      </w:pPr>
    </w:p>
    <w:p w:rsidR="004A6BE5" w:rsidRPr="009B0B42" w:rsidRDefault="004A6BE5">
      <w:pPr>
        <w:spacing w:after="12" w:line="259" w:lineRule="auto"/>
        <w:ind w:left="12" w:firstLine="0"/>
        <w:jc w:val="left"/>
        <w:rPr>
          <w:rFonts w:ascii="Arial" w:eastAsia="Arial" w:hAnsi="Arial" w:cs="Arial"/>
          <w:sz w:val="22"/>
        </w:rPr>
      </w:pPr>
    </w:p>
    <w:p w:rsidR="00285172" w:rsidRPr="009B0B42" w:rsidRDefault="00285172">
      <w:pPr>
        <w:spacing w:after="12" w:line="259" w:lineRule="auto"/>
        <w:ind w:left="12" w:firstLine="0"/>
        <w:jc w:val="left"/>
        <w:rPr>
          <w:rFonts w:ascii="Arial" w:eastAsia="Arial" w:hAnsi="Arial" w:cs="Arial"/>
          <w:sz w:val="22"/>
        </w:rPr>
      </w:pPr>
    </w:p>
    <w:p w:rsidR="00084787" w:rsidRPr="009B0B42" w:rsidRDefault="00F6259A">
      <w:pPr>
        <w:ind w:left="7" w:firstLine="12"/>
        <w:jc w:val="center"/>
        <w:rPr>
          <w:rFonts w:ascii="Arial" w:eastAsia="Arial" w:hAnsi="Arial" w:cs="Arial"/>
          <w:b/>
          <w:sz w:val="22"/>
        </w:rPr>
      </w:pPr>
      <w:r w:rsidRPr="009B0B42">
        <w:rPr>
          <w:rFonts w:ascii="Arial" w:eastAsia="Arial" w:hAnsi="Arial" w:cs="Arial"/>
          <w:sz w:val="22"/>
        </w:rPr>
        <w:t xml:space="preserve">Rio de Janeiro, </w:t>
      </w:r>
      <w:r w:rsidR="0029138B">
        <w:rPr>
          <w:rFonts w:ascii="Arial" w:eastAsia="Arial" w:hAnsi="Arial" w:cs="Arial"/>
          <w:sz w:val="22"/>
        </w:rPr>
        <w:t>12</w:t>
      </w:r>
      <w:r w:rsidRPr="009B0B42">
        <w:rPr>
          <w:rFonts w:ascii="Arial" w:eastAsia="Arial" w:hAnsi="Arial" w:cs="Arial"/>
          <w:sz w:val="22"/>
        </w:rPr>
        <w:t xml:space="preserve"> de </w:t>
      </w:r>
      <w:r w:rsidR="00453E23" w:rsidRPr="009B0B42">
        <w:rPr>
          <w:rFonts w:ascii="Arial" w:eastAsia="Arial" w:hAnsi="Arial" w:cs="Arial"/>
          <w:sz w:val="22"/>
        </w:rPr>
        <w:t>dezembro</w:t>
      </w:r>
      <w:r w:rsidRPr="009B0B42">
        <w:rPr>
          <w:rFonts w:ascii="Arial" w:eastAsia="Arial" w:hAnsi="Arial" w:cs="Arial"/>
          <w:sz w:val="22"/>
        </w:rPr>
        <w:t xml:space="preserve"> de 2023.</w:t>
      </w:r>
    </w:p>
    <w:p w:rsidR="00084787" w:rsidRPr="009B0B42" w:rsidRDefault="00F6259A">
      <w:pPr>
        <w:spacing w:after="16" w:line="259" w:lineRule="auto"/>
        <w:ind w:left="12" w:firstLine="0"/>
        <w:jc w:val="left"/>
        <w:rPr>
          <w:rFonts w:ascii="Arial" w:eastAsia="Arial" w:hAnsi="Arial" w:cs="Arial"/>
          <w:b/>
          <w:sz w:val="22"/>
        </w:rPr>
      </w:pPr>
      <w:r w:rsidRPr="009B0B42">
        <w:rPr>
          <w:rFonts w:ascii="Arial" w:eastAsia="Arial" w:hAnsi="Arial" w:cs="Arial"/>
          <w:b/>
          <w:sz w:val="22"/>
        </w:rPr>
        <w:t xml:space="preserve"> </w:t>
      </w:r>
    </w:p>
    <w:p w:rsidR="00084787" w:rsidRPr="009B0B42" w:rsidRDefault="00F6259A">
      <w:pPr>
        <w:spacing w:after="16" w:line="259" w:lineRule="auto"/>
        <w:ind w:left="12" w:firstLine="0"/>
        <w:jc w:val="left"/>
        <w:rPr>
          <w:rFonts w:ascii="Arial" w:eastAsia="Arial" w:hAnsi="Arial" w:cs="Arial"/>
          <w:b/>
          <w:sz w:val="22"/>
        </w:rPr>
      </w:pPr>
      <w:r w:rsidRPr="009B0B42">
        <w:rPr>
          <w:rFonts w:ascii="Arial" w:eastAsia="Arial" w:hAnsi="Arial" w:cs="Arial"/>
          <w:b/>
          <w:sz w:val="22"/>
        </w:rPr>
        <w:t xml:space="preserve">           </w:t>
      </w:r>
    </w:p>
    <w:p w:rsidR="00084787" w:rsidRPr="009B0B42" w:rsidRDefault="00F6259A">
      <w:pPr>
        <w:spacing w:after="16" w:line="259" w:lineRule="auto"/>
        <w:ind w:left="12" w:firstLine="0"/>
        <w:jc w:val="left"/>
        <w:rPr>
          <w:rFonts w:ascii="Arial" w:eastAsia="Arial" w:hAnsi="Arial" w:cs="Arial"/>
          <w:b/>
          <w:sz w:val="22"/>
        </w:rPr>
      </w:pPr>
      <w:r w:rsidRPr="009B0B42">
        <w:rPr>
          <w:rFonts w:ascii="Arial" w:eastAsia="Arial" w:hAnsi="Arial" w:cs="Arial"/>
          <w:b/>
          <w:sz w:val="22"/>
        </w:rPr>
        <w:t xml:space="preserve">                                  </w:t>
      </w:r>
      <w:r w:rsidR="0029138B">
        <w:rPr>
          <w:rFonts w:ascii="Arial" w:eastAsia="Arial" w:hAnsi="Arial" w:cs="Arial"/>
          <w:b/>
          <w:sz w:val="22"/>
        </w:rPr>
        <w:t xml:space="preserve">    </w:t>
      </w:r>
      <w:r w:rsidRPr="009B0B42">
        <w:rPr>
          <w:rFonts w:ascii="Arial" w:eastAsia="Arial" w:hAnsi="Arial" w:cs="Arial"/>
          <w:b/>
          <w:sz w:val="22"/>
        </w:rPr>
        <w:t>_____________________________</w:t>
      </w:r>
    </w:p>
    <w:p w:rsidR="00084787" w:rsidRPr="009B0B42" w:rsidRDefault="00F6259A">
      <w:pPr>
        <w:pStyle w:val="Corpodetexto"/>
        <w:spacing w:after="20"/>
        <w:ind w:hanging="11"/>
        <w:jc w:val="center"/>
        <w:rPr>
          <w:rFonts w:ascii="Arial" w:hAnsi="Arial" w:cs="Arial"/>
          <w:b/>
          <w:sz w:val="22"/>
        </w:rPr>
      </w:pPr>
      <w:r w:rsidRPr="009B0B42">
        <w:rPr>
          <w:rFonts w:ascii="Arial" w:hAnsi="Arial" w:cs="Arial"/>
          <w:b/>
          <w:sz w:val="22"/>
        </w:rPr>
        <w:t>Marcelo Faria dos Reis</w:t>
      </w:r>
    </w:p>
    <w:p w:rsidR="00084787" w:rsidRPr="009B0B42" w:rsidRDefault="00F6259A">
      <w:pPr>
        <w:pStyle w:val="Corpodetexto"/>
        <w:spacing w:after="20"/>
        <w:ind w:hanging="11"/>
        <w:jc w:val="center"/>
        <w:rPr>
          <w:rFonts w:ascii="Arial" w:hAnsi="Arial" w:cs="Arial"/>
          <w:sz w:val="22"/>
        </w:rPr>
      </w:pPr>
      <w:r w:rsidRPr="009B0B42">
        <w:rPr>
          <w:rFonts w:ascii="Arial" w:hAnsi="Arial" w:cs="Arial"/>
          <w:sz w:val="22"/>
        </w:rPr>
        <w:t>Pregoeiro</w:t>
      </w:r>
    </w:p>
    <w:p w:rsidR="00084787" w:rsidRPr="009B0B42" w:rsidRDefault="00F6259A">
      <w:pPr>
        <w:pStyle w:val="Corpodetexto"/>
        <w:spacing w:after="20"/>
        <w:ind w:hanging="11"/>
        <w:jc w:val="center"/>
        <w:rPr>
          <w:rFonts w:ascii="Arial" w:hAnsi="Arial" w:cs="Arial"/>
          <w:sz w:val="22"/>
        </w:rPr>
      </w:pPr>
      <w:r w:rsidRPr="009B0B42">
        <w:rPr>
          <w:rFonts w:ascii="Arial" w:hAnsi="Arial" w:cs="Arial"/>
          <w:sz w:val="22"/>
        </w:rPr>
        <w:t>Matricula. 13/330.684.2</w:t>
      </w:r>
    </w:p>
    <w:p w:rsidR="00084787" w:rsidRPr="00377190" w:rsidRDefault="00F6259A" w:rsidP="00D675C1">
      <w:pPr>
        <w:spacing w:after="16" w:line="259" w:lineRule="auto"/>
        <w:ind w:left="12" w:firstLine="0"/>
        <w:jc w:val="center"/>
        <w:rPr>
          <w:rFonts w:ascii="Arial" w:eastAsia="Arial" w:hAnsi="Arial" w:cs="Arial"/>
          <w:b/>
        </w:rPr>
      </w:pPr>
      <w:r w:rsidRPr="009B0B42">
        <w:rPr>
          <w:sz w:val="22"/>
        </w:rPr>
        <w:br w:type="page"/>
      </w:r>
      <w:r w:rsidRPr="00377190">
        <w:rPr>
          <w:rFonts w:ascii="Arial" w:eastAsia="Arial" w:hAnsi="Arial" w:cs="Arial"/>
          <w:b/>
        </w:rPr>
        <w:lastRenderedPageBreak/>
        <w:t>ANEXO I</w:t>
      </w:r>
    </w:p>
    <w:p w:rsidR="00084787" w:rsidRPr="00377190" w:rsidRDefault="00084787">
      <w:pPr>
        <w:spacing w:after="0" w:line="240" w:lineRule="auto"/>
        <w:ind w:left="0" w:firstLine="0"/>
        <w:jc w:val="center"/>
        <w:rPr>
          <w:rFonts w:ascii="Arial" w:eastAsia="Arial" w:hAnsi="Arial" w:cs="Arial"/>
          <w:b/>
        </w:rPr>
      </w:pPr>
    </w:p>
    <w:p w:rsidR="00084787" w:rsidRPr="00377190" w:rsidRDefault="00F6259A">
      <w:pPr>
        <w:spacing w:after="240"/>
        <w:jc w:val="center"/>
        <w:rPr>
          <w:rFonts w:ascii="Arial" w:eastAsia="Arial" w:hAnsi="Arial" w:cs="Arial"/>
          <w:bCs/>
          <w:sz w:val="23"/>
          <w:szCs w:val="23"/>
        </w:rPr>
      </w:pPr>
      <w:r w:rsidRPr="00377190">
        <w:rPr>
          <w:rFonts w:ascii="Arial" w:hAnsi="Arial" w:cs="Arial"/>
          <w:bCs/>
          <w:sz w:val="23"/>
          <w:szCs w:val="23"/>
        </w:rPr>
        <w:t>MODELO DE PROPOSTA</w:t>
      </w:r>
    </w:p>
    <w:p w:rsidR="00084787" w:rsidRPr="00377190" w:rsidRDefault="00084787">
      <w:pPr>
        <w:jc w:val="center"/>
        <w:rPr>
          <w:rFonts w:ascii="Arial" w:hAnsi="Arial" w:cs="Arial"/>
          <w:b/>
          <w:bCs/>
          <w:color w:val="FF0000"/>
        </w:rPr>
      </w:pPr>
    </w:p>
    <w:p w:rsidR="00285172" w:rsidRPr="00377190" w:rsidRDefault="00285172" w:rsidP="00285172">
      <w:pPr>
        <w:spacing w:before="240"/>
        <w:jc w:val="center"/>
        <w:rPr>
          <w:rFonts w:ascii="Tahoma" w:hAnsi="Tahoma" w:cs="Tahoma"/>
          <w:b/>
          <w:bCs/>
          <w:color w:val="FF0000"/>
        </w:rPr>
      </w:pPr>
      <w:r w:rsidRPr="00377190">
        <w:rPr>
          <w:rFonts w:ascii="Tahoma" w:hAnsi="Tahoma" w:cs="Tahoma"/>
          <w:b/>
          <w:bCs/>
          <w:color w:val="FF0000"/>
        </w:rPr>
        <w:t>Confeccionar a proposta em papel timbrado da empresa</w:t>
      </w:r>
    </w:p>
    <w:p w:rsidR="00285172" w:rsidRPr="00377190" w:rsidRDefault="00285172" w:rsidP="00285172">
      <w:pPr>
        <w:rPr>
          <w:rFonts w:ascii="Tahoma" w:hAnsi="Tahoma" w:cs="Tahoma"/>
          <w:bCs/>
          <w:shd w:val="clear" w:color="auto" w:fill="FFFF00"/>
        </w:rPr>
      </w:pPr>
      <w:r w:rsidRPr="00377190">
        <w:rPr>
          <w:noProof/>
        </w:rPr>
        <mc:AlternateContent>
          <mc:Choice Requires="wps">
            <w:drawing>
              <wp:anchor distT="4294967294" distB="4294967294" distL="114300" distR="114300" simplePos="0" relativeHeight="251661312" behindDoc="0" locked="0" layoutInCell="1" allowOverlap="1" wp14:anchorId="5965054C" wp14:editId="13891EF0">
                <wp:simplePos x="0" y="0"/>
                <wp:positionH relativeFrom="column">
                  <wp:posOffset>17145</wp:posOffset>
                </wp:positionH>
                <wp:positionV relativeFrom="paragraph">
                  <wp:posOffset>144779</wp:posOffset>
                </wp:positionV>
                <wp:extent cx="5733415" cy="0"/>
                <wp:effectExtent l="19050" t="19050" r="38735" b="3810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6706B" id="Conector reto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8ooAIAAIE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" strokeweight=".79mm">
                <v:stroke joinstyle="miter" endcap="square"/>
              </v:line>
            </w:pict>
          </mc:Fallback>
        </mc:AlternateContent>
      </w:r>
    </w:p>
    <w:p w:rsidR="00285172" w:rsidRPr="00377190" w:rsidRDefault="00285172" w:rsidP="00285172">
      <w:pPr>
        <w:spacing w:before="120"/>
        <w:jc w:val="right"/>
        <w:rPr>
          <w:rFonts w:ascii="Tahoma" w:hAnsi="Tahoma" w:cs="Tahoma"/>
          <w:b/>
          <w:bCs/>
          <w:color w:val="FF0000"/>
        </w:rPr>
      </w:pPr>
    </w:p>
    <w:p w:rsidR="00285172" w:rsidRPr="00377190" w:rsidRDefault="00285172" w:rsidP="00285172">
      <w:pPr>
        <w:spacing w:before="120"/>
        <w:jc w:val="right"/>
        <w:rPr>
          <w:rFonts w:ascii="Tahoma" w:hAnsi="Tahoma" w:cs="Tahoma"/>
          <w:b/>
          <w:bCs/>
          <w:color w:val="FF0000"/>
        </w:rPr>
      </w:pPr>
      <w:r w:rsidRPr="00377190">
        <w:rPr>
          <w:rFonts w:ascii="Tahoma" w:hAnsi="Tahoma" w:cs="Tahoma"/>
          <w:b/>
          <w:bCs/>
          <w:color w:val="FF0000"/>
        </w:rPr>
        <w:t>(Local e Data),      de                      de  2023</w:t>
      </w:r>
    </w:p>
    <w:p w:rsidR="00285172" w:rsidRPr="00377190" w:rsidRDefault="00285172" w:rsidP="00285172">
      <w:pPr>
        <w:spacing w:before="120"/>
        <w:jc w:val="right"/>
        <w:rPr>
          <w:rFonts w:ascii="Tahoma" w:hAnsi="Tahoma" w:cs="Tahoma"/>
          <w:b/>
          <w:bCs/>
          <w:color w:val="FF0000"/>
        </w:rPr>
      </w:pPr>
    </w:p>
    <w:p w:rsidR="00285172" w:rsidRPr="00377190" w:rsidRDefault="00285172" w:rsidP="00285172">
      <w:pPr>
        <w:spacing w:before="120"/>
        <w:jc w:val="right"/>
        <w:rPr>
          <w:rFonts w:ascii="Tahoma" w:hAnsi="Tahoma" w:cs="Tahoma"/>
          <w:b/>
          <w:bCs/>
          <w:color w:val="FF0000"/>
        </w:rPr>
      </w:pPr>
    </w:p>
    <w:p w:rsidR="00285172" w:rsidRPr="00377190" w:rsidRDefault="00285172" w:rsidP="00285172">
      <w:pPr>
        <w:rPr>
          <w:rFonts w:ascii="Tahoma" w:hAnsi="Tahoma" w:cs="Tahoma"/>
          <w:b/>
        </w:rPr>
      </w:pPr>
      <w:r w:rsidRPr="00377190">
        <w:rPr>
          <w:rFonts w:ascii="Tahoma" w:hAnsi="Tahoma" w:cs="Tahoma"/>
          <w:b/>
        </w:rPr>
        <w:t>À</w:t>
      </w:r>
    </w:p>
    <w:p w:rsidR="00285172" w:rsidRPr="00377190" w:rsidRDefault="00285172" w:rsidP="00285172">
      <w:pPr>
        <w:rPr>
          <w:rStyle w:val="nfase"/>
        </w:rPr>
      </w:pPr>
    </w:p>
    <w:p w:rsidR="00285172" w:rsidRPr="00377190" w:rsidRDefault="00285172" w:rsidP="00285172">
      <w:pPr>
        <w:rPr>
          <w:rFonts w:ascii="Tahoma" w:hAnsi="Tahoma" w:cs="Tahoma"/>
          <w:b/>
          <w:szCs w:val="24"/>
          <w:lang w:eastAsia="ar-SA"/>
        </w:rPr>
      </w:pPr>
      <w:r w:rsidRPr="00377190">
        <w:rPr>
          <w:rFonts w:ascii="Tahoma" w:hAnsi="Tahoma" w:cs="Tahoma"/>
          <w:b/>
          <w:szCs w:val="24"/>
          <w:lang w:eastAsia="ar-SA"/>
        </w:rPr>
        <w:t>MOBI RIO – Companhia Municipal de Transportes Coletivos CMTC RIO</w:t>
      </w:r>
    </w:p>
    <w:p w:rsidR="00285172" w:rsidRPr="00377190" w:rsidRDefault="00285172" w:rsidP="00285172">
      <w:pPr>
        <w:rPr>
          <w:rFonts w:ascii="Tahoma" w:hAnsi="Tahoma" w:cs="Tahoma"/>
          <w:b/>
          <w:szCs w:val="24"/>
          <w:lang w:eastAsia="ar-SA"/>
        </w:rPr>
      </w:pPr>
      <w:r w:rsidRPr="00377190">
        <w:rPr>
          <w:rFonts w:ascii="Tahoma" w:hAnsi="Tahoma" w:cs="Tahoma"/>
          <w:b/>
          <w:szCs w:val="24"/>
          <w:lang w:eastAsia="ar-SA"/>
        </w:rPr>
        <w:t>Setor: DAF</w:t>
      </w:r>
    </w:p>
    <w:p w:rsidR="00285172" w:rsidRPr="00377190" w:rsidRDefault="00285172" w:rsidP="00285172">
      <w:pPr>
        <w:rPr>
          <w:rFonts w:ascii="Tahoma" w:hAnsi="Tahoma" w:cs="Tahoma"/>
          <w:b/>
          <w:szCs w:val="24"/>
          <w:lang w:eastAsia="ar-SA"/>
        </w:rPr>
      </w:pPr>
      <w:r w:rsidRPr="00377190">
        <w:rPr>
          <w:rFonts w:ascii="Tahoma" w:hAnsi="Tahoma" w:cs="Tahoma"/>
          <w:b/>
          <w:szCs w:val="24"/>
          <w:lang w:eastAsia="ar-SA"/>
        </w:rPr>
        <w:t>Av. das Américas, 00, CCO Terminal Alvorada, Barra da Tijuca - Rio de Janeiro/RJ</w:t>
      </w:r>
    </w:p>
    <w:p w:rsidR="00285172" w:rsidRPr="00377190" w:rsidRDefault="00285172" w:rsidP="00285172">
      <w:pPr>
        <w:rPr>
          <w:rFonts w:ascii="Tahoma" w:hAnsi="Tahoma" w:cs="Tahoma"/>
          <w:b/>
          <w:szCs w:val="24"/>
          <w:lang w:eastAsia="ar-SA"/>
        </w:rPr>
      </w:pPr>
      <w:r w:rsidRPr="00377190">
        <w:rPr>
          <w:rFonts w:ascii="Tahoma" w:hAnsi="Tahoma" w:cs="Tahoma"/>
          <w:b/>
          <w:szCs w:val="24"/>
          <w:lang w:eastAsia="ar-SA"/>
        </w:rPr>
        <w:t>CEP: 22.631-000</w:t>
      </w:r>
    </w:p>
    <w:p w:rsidR="00285172" w:rsidRPr="00377190" w:rsidRDefault="00285172" w:rsidP="00285172">
      <w:pPr>
        <w:rPr>
          <w:rFonts w:ascii="Tahoma" w:hAnsi="Tahoma" w:cs="Tahoma"/>
          <w:b/>
          <w:szCs w:val="24"/>
          <w:lang w:eastAsia="ar-SA"/>
        </w:rPr>
      </w:pPr>
      <w:r w:rsidRPr="00377190">
        <w:rPr>
          <w:rFonts w:ascii="Tahoma" w:hAnsi="Tahoma" w:cs="Tahoma"/>
          <w:b/>
          <w:szCs w:val="24"/>
          <w:lang w:eastAsia="ar-SA"/>
        </w:rPr>
        <w:t>CNPJ: 44.520.687.0001-61</w:t>
      </w:r>
    </w:p>
    <w:p w:rsidR="00285172" w:rsidRPr="00377190" w:rsidRDefault="00285172" w:rsidP="00285172">
      <w:pPr>
        <w:rPr>
          <w:rFonts w:ascii="Tahoma" w:hAnsi="Tahoma" w:cs="Tahoma"/>
          <w:b/>
          <w:szCs w:val="24"/>
          <w:lang w:eastAsia="ar-SA"/>
        </w:rPr>
      </w:pPr>
      <w:r w:rsidRPr="00377190">
        <w:rPr>
          <w:rFonts w:ascii="Tahoma" w:hAnsi="Tahoma" w:cs="Tahoma"/>
          <w:b/>
          <w:szCs w:val="24"/>
          <w:lang w:eastAsia="ar-SA"/>
        </w:rPr>
        <w:t>Telefone: (21) 3400-4000.</w:t>
      </w:r>
    </w:p>
    <w:p w:rsidR="00285172" w:rsidRPr="00377190" w:rsidRDefault="00285172" w:rsidP="00285172">
      <w:pPr>
        <w:rPr>
          <w:rFonts w:ascii="Tahoma" w:hAnsi="Tahoma" w:cs="Tahoma"/>
          <w:b/>
          <w:bCs/>
        </w:rPr>
      </w:pPr>
    </w:p>
    <w:p w:rsidR="00285172" w:rsidRPr="00377190" w:rsidRDefault="00285172" w:rsidP="00285172">
      <w:pPr>
        <w:spacing w:before="240"/>
        <w:rPr>
          <w:rFonts w:ascii="Tahoma" w:hAnsi="Tahoma" w:cs="Tahoma"/>
          <w:b/>
          <w:bCs/>
          <w:color w:val="FF0000"/>
        </w:rPr>
      </w:pPr>
      <w:r w:rsidRPr="00377190">
        <w:rPr>
          <w:rFonts w:ascii="Tahoma" w:hAnsi="Tahoma" w:cs="Tahoma"/>
          <w:b/>
          <w:bCs/>
          <w:color w:val="FF0000"/>
        </w:rPr>
        <w:t xml:space="preserve">Razão Social: </w:t>
      </w:r>
    </w:p>
    <w:p w:rsidR="00285172" w:rsidRPr="00377190" w:rsidRDefault="00285172" w:rsidP="00285172">
      <w:pPr>
        <w:rPr>
          <w:rFonts w:ascii="Tahoma" w:hAnsi="Tahoma" w:cs="Tahoma"/>
          <w:b/>
          <w:bCs/>
          <w:color w:val="FF0000"/>
        </w:rPr>
      </w:pPr>
      <w:r w:rsidRPr="00377190">
        <w:rPr>
          <w:rFonts w:ascii="Tahoma" w:hAnsi="Tahoma" w:cs="Tahoma"/>
          <w:b/>
          <w:bCs/>
          <w:color w:val="FF0000"/>
        </w:rPr>
        <w:t xml:space="preserve">Endereço: </w:t>
      </w:r>
    </w:p>
    <w:p w:rsidR="00285172" w:rsidRPr="00377190" w:rsidRDefault="00285172" w:rsidP="00285172">
      <w:pPr>
        <w:rPr>
          <w:rFonts w:ascii="Tahoma" w:hAnsi="Tahoma" w:cs="Tahoma"/>
          <w:b/>
          <w:bCs/>
          <w:color w:val="FF0000"/>
        </w:rPr>
      </w:pPr>
      <w:r w:rsidRPr="00377190">
        <w:rPr>
          <w:rFonts w:ascii="Tahoma" w:hAnsi="Tahoma" w:cs="Tahoma"/>
          <w:b/>
          <w:bCs/>
          <w:color w:val="FF0000"/>
        </w:rPr>
        <w:t>CEP:</w:t>
      </w:r>
    </w:p>
    <w:p w:rsidR="00285172" w:rsidRPr="00377190" w:rsidRDefault="00285172" w:rsidP="00285172">
      <w:pPr>
        <w:rPr>
          <w:rFonts w:ascii="Tahoma" w:hAnsi="Tahoma" w:cs="Tahoma"/>
          <w:b/>
          <w:bCs/>
          <w:color w:val="FF0000"/>
        </w:rPr>
      </w:pPr>
      <w:r w:rsidRPr="00377190">
        <w:rPr>
          <w:rFonts w:ascii="Tahoma" w:hAnsi="Tahoma" w:cs="Tahoma"/>
          <w:b/>
          <w:bCs/>
          <w:color w:val="FF0000"/>
        </w:rPr>
        <w:t>C.N.P.J.:</w:t>
      </w:r>
    </w:p>
    <w:p w:rsidR="00285172" w:rsidRPr="00377190" w:rsidRDefault="00285172" w:rsidP="00285172">
      <w:pPr>
        <w:rPr>
          <w:rFonts w:ascii="Tahoma" w:hAnsi="Tahoma" w:cs="Tahoma"/>
          <w:b/>
          <w:bCs/>
          <w:color w:val="FF0000"/>
        </w:rPr>
      </w:pPr>
      <w:r w:rsidRPr="00377190">
        <w:rPr>
          <w:rFonts w:ascii="Tahoma" w:hAnsi="Tahoma" w:cs="Tahoma"/>
          <w:b/>
          <w:bCs/>
          <w:color w:val="FF0000"/>
        </w:rPr>
        <w:t xml:space="preserve">Telefone: </w:t>
      </w:r>
    </w:p>
    <w:p w:rsidR="00285172" w:rsidRPr="00377190" w:rsidRDefault="00285172" w:rsidP="00285172">
      <w:pPr>
        <w:rPr>
          <w:rFonts w:ascii="Tahoma" w:hAnsi="Tahoma" w:cs="Tahoma"/>
          <w:b/>
          <w:bCs/>
          <w:color w:val="FF0000"/>
        </w:rPr>
      </w:pPr>
      <w:r w:rsidRPr="00377190">
        <w:rPr>
          <w:rFonts w:ascii="Tahoma" w:hAnsi="Tahoma" w:cs="Tahoma"/>
          <w:b/>
          <w:bCs/>
          <w:color w:val="FF0000"/>
        </w:rPr>
        <w:t xml:space="preserve">E-mail: </w:t>
      </w:r>
    </w:p>
    <w:p w:rsidR="00285172" w:rsidRPr="00377190" w:rsidRDefault="00285172" w:rsidP="00285172">
      <w:pPr>
        <w:rPr>
          <w:rFonts w:ascii="Tahoma" w:hAnsi="Tahoma" w:cs="Tahoma"/>
          <w:b/>
          <w:bCs/>
          <w:color w:val="FF0000"/>
        </w:rPr>
      </w:pPr>
      <w:r w:rsidRPr="00377190">
        <w:rPr>
          <w:rFonts w:ascii="Tahoma" w:hAnsi="Tahoma" w:cs="Tahoma"/>
          <w:b/>
          <w:bCs/>
          <w:color w:val="FF0000"/>
        </w:rPr>
        <w:t xml:space="preserve">IM (INSCRIÇÃO MUNICIPAL): </w:t>
      </w:r>
    </w:p>
    <w:p w:rsidR="00285172" w:rsidRPr="00377190" w:rsidRDefault="00285172" w:rsidP="00285172">
      <w:pPr>
        <w:rPr>
          <w:rFonts w:ascii="Tahoma" w:hAnsi="Tahoma" w:cs="Tahoma"/>
          <w:b/>
          <w:bCs/>
          <w:color w:val="FF0000"/>
        </w:rPr>
      </w:pPr>
      <w:r w:rsidRPr="00377190">
        <w:rPr>
          <w:rFonts w:ascii="Tahoma" w:hAnsi="Tahoma" w:cs="Tahoma"/>
          <w:b/>
          <w:bCs/>
          <w:color w:val="FF0000"/>
        </w:rPr>
        <w:t xml:space="preserve">IE (INSCRIÇÃO ESTADUAL): </w:t>
      </w:r>
    </w:p>
    <w:p w:rsidR="00285172" w:rsidRPr="00377190" w:rsidRDefault="00285172" w:rsidP="00285172">
      <w:pPr>
        <w:rPr>
          <w:rFonts w:ascii="Tahoma" w:hAnsi="Tahoma" w:cs="Tahoma"/>
          <w:b/>
          <w:bCs/>
          <w:color w:val="FF0000"/>
        </w:rPr>
      </w:pPr>
    </w:p>
    <w:p w:rsidR="00285172" w:rsidRPr="00377190" w:rsidRDefault="00285172" w:rsidP="00285172">
      <w:pPr>
        <w:spacing w:before="240"/>
        <w:rPr>
          <w:rFonts w:ascii="Tahoma" w:hAnsi="Tahoma" w:cs="Tahoma"/>
          <w:bCs/>
        </w:rPr>
      </w:pPr>
      <w:r w:rsidRPr="00377190">
        <w:rPr>
          <w:rFonts w:ascii="Tahoma" w:hAnsi="Tahoma" w:cs="Tahoma"/>
          <w:b/>
          <w:bCs/>
        </w:rPr>
        <w:t>Referência:</w:t>
      </w:r>
      <w:r w:rsidRPr="00377190">
        <w:rPr>
          <w:rFonts w:ascii="Tahoma" w:hAnsi="Tahoma" w:cs="Tahoma"/>
          <w:bCs/>
        </w:rPr>
        <w:t xml:space="preserve"> Serviços de limpeza.</w:t>
      </w:r>
    </w:p>
    <w:p w:rsidR="00285172" w:rsidRPr="00377190" w:rsidRDefault="00285172" w:rsidP="00285172">
      <w:pPr>
        <w:spacing w:before="240"/>
        <w:rPr>
          <w:rFonts w:ascii="Tahoma" w:hAnsi="Tahoma" w:cs="Tahoma"/>
          <w:bCs/>
        </w:rPr>
      </w:pPr>
    </w:p>
    <w:p w:rsidR="00285172" w:rsidRPr="00377190" w:rsidRDefault="00285172" w:rsidP="00285172">
      <w:pPr>
        <w:spacing w:before="240" w:after="240" w:line="276" w:lineRule="auto"/>
        <w:ind w:right="-852"/>
        <w:rPr>
          <w:rFonts w:ascii="Arial" w:hAnsi="Arial" w:cs="Arial"/>
          <w:b/>
        </w:rPr>
      </w:pPr>
      <w:r w:rsidRPr="00377190">
        <w:rPr>
          <w:rFonts w:ascii="Tahoma" w:hAnsi="Tahoma" w:cs="Tahoma"/>
          <w:b/>
          <w:bCs/>
        </w:rPr>
        <w:t>Objeto:</w:t>
      </w:r>
      <w:r w:rsidRPr="00377190">
        <w:rPr>
          <w:rFonts w:ascii="Arial" w:hAnsi="Arial" w:cs="Arial"/>
        </w:rPr>
        <w:t xml:space="preserve"> </w:t>
      </w:r>
      <w:r w:rsidRPr="00377190">
        <w:rPr>
          <w:rFonts w:ascii="Arial" w:hAnsi="Arial" w:cs="Arial"/>
          <w:b/>
        </w:rPr>
        <w:t>Prestação de serviços de limpeza, conservação e higienização de prédios, mobiliários e equipamentos da MOBI-Rio, visando à obtenção de adequadas condições de salubridade e higiene, com fornecimento de veículos, equipamentos, ferramentas, instrumentos, materiais e insumos, conforme especificações técnicas contidas neste Termo de Referência.</w:t>
      </w: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r w:rsidRPr="00377190">
        <w:rPr>
          <w:rFonts w:ascii="Arial" w:eastAsia="Arial" w:hAnsi="Arial" w:cs="Arial"/>
          <w:b/>
        </w:rPr>
        <w:lastRenderedPageBreak/>
        <w:t>LOTE 01 – TRANSOESTE</w:t>
      </w:r>
    </w:p>
    <w:p w:rsidR="0030692B" w:rsidRPr="00377190" w:rsidRDefault="0030692B" w:rsidP="00285172">
      <w:pPr>
        <w:pBdr>
          <w:top w:val="nil"/>
          <w:left w:val="nil"/>
          <w:bottom w:val="nil"/>
          <w:right w:val="nil"/>
          <w:between w:val="nil"/>
        </w:pBdr>
        <w:spacing w:line="276" w:lineRule="auto"/>
        <w:jc w:val="center"/>
        <w:rPr>
          <w:rFonts w:ascii="Arial" w:eastAsia="Arial" w:hAnsi="Arial" w:cs="Arial"/>
          <w:b/>
        </w:rPr>
      </w:pPr>
    </w:p>
    <w:p w:rsidR="0030692B" w:rsidRPr="00377190" w:rsidRDefault="0030692B" w:rsidP="00285172">
      <w:pPr>
        <w:pBdr>
          <w:top w:val="nil"/>
          <w:left w:val="nil"/>
          <w:bottom w:val="nil"/>
          <w:right w:val="nil"/>
          <w:between w:val="nil"/>
        </w:pBdr>
        <w:spacing w:line="276" w:lineRule="auto"/>
        <w:jc w:val="center"/>
        <w:rPr>
          <w:rFonts w:ascii="Arial" w:eastAsia="Arial" w:hAnsi="Arial" w:cs="Arial"/>
          <w:b/>
        </w:rPr>
      </w:pPr>
    </w:p>
    <w:tbl>
      <w:tblPr>
        <w:tblW w:w="8784" w:type="dxa"/>
        <w:tblInd w:w="-431" w:type="dxa"/>
        <w:tblLayout w:type="fixed"/>
        <w:tblLook w:val="0400" w:firstRow="0" w:lastRow="0" w:firstColumn="0" w:lastColumn="0" w:noHBand="0" w:noVBand="1"/>
      </w:tblPr>
      <w:tblGrid>
        <w:gridCol w:w="704"/>
        <w:gridCol w:w="992"/>
        <w:gridCol w:w="2127"/>
        <w:gridCol w:w="850"/>
        <w:gridCol w:w="1134"/>
        <w:gridCol w:w="992"/>
        <w:gridCol w:w="993"/>
        <w:gridCol w:w="992"/>
      </w:tblGrid>
      <w:tr w:rsidR="00285172" w:rsidRPr="00377190" w:rsidTr="005C6E76">
        <w:trPr>
          <w:trHeight w:val="2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5C6E76">
            <w:pPr>
              <w:ind w:hanging="22"/>
              <w:jc w:val="center"/>
              <w:rPr>
                <w:sz w:val="16"/>
                <w:szCs w:val="16"/>
              </w:rPr>
            </w:pPr>
            <w:r w:rsidRPr="00377190">
              <w:rPr>
                <w:rFonts w:eastAsia="Tahoma"/>
                <w:b/>
                <w:sz w:val="16"/>
                <w:szCs w:val="16"/>
              </w:rPr>
              <w:t>LOTE</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p>
          <w:p w:rsidR="00285172" w:rsidRPr="00377190" w:rsidRDefault="00285172" w:rsidP="00285172">
            <w:pPr>
              <w:jc w:val="center"/>
              <w:rPr>
                <w:rFonts w:eastAsia="Tahoma"/>
                <w:b/>
                <w:sz w:val="16"/>
                <w:szCs w:val="16"/>
              </w:rPr>
            </w:pPr>
          </w:p>
          <w:p w:rsidR="00285172" w:rsidRPr="00377190" w:rsidRDefault="00285172" w:rsidP="00285172">
            <w:pPr>
              <w:jc w:val="center"/>
              <w:rPr>
                <w:rFonts w:eastAsia="Tahoma"/>
                <w:b/>
                <w:sz w:val="16"/>
                <w:szCs w:val="16"/>
              </w:rPr>
            </w:pPr>
            <w:r w:rsidRPr="00377190">
              <w:rPr>
                <w:rFonts w:eastAsia="Tahoma"/>
                <w:b/>
                <w:sz w:val="16"/>
                <w:szCs w:val="16"/>
              </w:rPr>
              <w:t>Itens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b/>
                <w:sz w:val="16"/>
                <w:szCs w:val="16"/>
              </w:rPr>
            </w:pPr>
            <w:r w:rsidRPr="00377190">
              <w:rPr>
                <w:b/>
                <w:sz w:val="16"/>
                <w:szCs w:val="16"/>
              </w:rPr>
              <w:t>Descrição do posto</w:t>
            </w:r>
          </w:p>
        </w:tc>
        <w:tc>
          <w:tcPr>
            <w:tcW w:w="850"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Unidade</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Quantidade</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Valor Unitário</w:t>
            </w:r>
          </w:p>
        </w:tc>
        <w:tc>
          <w:tcPr>
            <w:tcW w:w="993"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Valor Mensal (R$)</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Valor total 12 meses (R$)</w:t>
            </w:r>
          </w:p>
        </w:tc>
      </w:tr>
      <w:tr w:rsidR="00285172" w:rsidRPr="00377190" w:rsidTr="005C6E76">
        <w:trPr>
          <w:trHeight w:val="990"/>
        </w:trPr>
        <w:tc>
          <w:tcPr>
            <w:tcW w:w="704"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r w:rsidRPr="00377190">
              <w:rPr>
                <w:rFonts w:eastAsia="Tahoma"/>
                <w:b/>
                <w:sz w:val="22"/>
              </w:rPr>
              <w:t xml:space="preserve">1 </w:t>
            </w: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rPr>
                <w:rFonts w:eastAsia="Tahoma"/>
                <w:sz w:val="22"/>
              </w:rPr>
            </w:pPr>
            <w:r w:rsidRPr="00377190">
              <w:rPr>
                <w:rFonts w:eastAsia="Tahoma"/>
                <w:sz w:val="22"/>
              </w:rPr>
              <w:t xml:space="preserve">       </w:t>
            </w:r>
          </w:p>
          <w:p w:rsidR="00285172" w:rsidRPr="00377190" w:rsidRDefault="00285172" w:rsidP="00285172">
            <w:pPr>
              <w:rPr>
                <w:rFonts w:eastAsia="Tahoma"/>
                <w:sz w:val="22"/>
              </w:rPr>
            </w:pPr>
          </w:p>
          <w:p w:rsidR="00285172" w:rsidRPr="00377190" w:rsidRDefault="00285172" w:rsidP="00285172">
            <w:pPr>
              <w:jc w:val="center"/>
              <w:rPr>
                <w:rFonts w:eastAsia="Tahoma"/>
                <w:sz w:val="22"/>
              </w:rPr>
            </w:pPr>
            <w:r w:rsidRPr="00377190">
              <w:rPr>
                <w:rFonts w:eastAsia="Tahoma"/>
                <w:sz w:val="22"/>
              </w:rPr>
              <w:t>1</w:t>
            </w:r>
          </w:p>
        </w:tc>
        <w:tc>
          <w:tcPr>
            <w:tcW w:w="21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p>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SUPERVISOR DE SERVIÇOS GERAIS 44 HORAS SEMANAIS</w:t>
            </w: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850"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2</w:t>
            </w: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704"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2</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 xml:space="preserve">POSTO DIURNO </w:t>
            </w:r>
            <w:r w:rsidRPr="00377190">
              <w:rPr>
                <w:rFonts w:ascii="Arial" w:hAnsi="Arial" w:cs="Arial"/>
                <w:b/>
              </w:rPr>
              <w:t>-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3</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704"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3</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704"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4</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eastAsia="Tahoma" w:hAnsi="Arial" w:cs="Arial"/>
                <w:b/>
              </w:rPr>
            </w:pPr>
            <w:r w:rsidRPr="00377190">
              <w:rPr>
                <w:rFonts w:ascii="Arial" w:eastAsia="Tahoma" w:hAnsi="Arial" w:cs="Arial"/>
                <w:b/>
                <w:u w:val="single"/>
              </w:rPr>
              <w:t>POSTO DIURNO</w:t>
            </w:r>
            <w:r w:rsidRPr="00377190">
              <w:rPr>
                <w:rFonts w:ascii="Arial" w:eastAsia="Tahoma" w:hAnsi="Arial" w:cs="Arial"/>
                <w:b/>
              </w:rPr>
              <w:t xml:space="preserve"> - AUXILIAR DE SERVIÇOS GERAIS ESCALA 12X36</w:t>
            </w: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16</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704"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5</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AUXILIAR DE SERVIÇOS GERAIS ESCALA 12X36</w:t>
            </w:r>
          </w:p>
          <w:p w:rsidR="00285172" w:rsidRPr="00377190" w:rsidRDefault="00285172" w:rsidP="00285172">
            <w:pP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lastRenderedPageBreak/>
              <w:t>Posto</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10</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704"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6</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COLETORES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990"/>
        </w:trPr>
        <w:tc>
          <w:tcPr>
            <w:tcW w:w="7792" w:type="dxa"/>
            <w:gridSpan w:val="7"/>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sz w:val="22"/>
              </w:rPr>
            </w:pPr>
            <w:r w:rsidRPr="00377190">
              <w:rPr>
                <w:rFonts w:eastAsia="Tahoma"/>
                <w:b/>
                <w:sz w:val="22"/>
              </w:rPr>
              <w:t>Total LOTE 1</w:t>
            </w: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 xml:space="preserve">R$   </w:t>
            </w:r>
          </w:p>
        </w:tc>
      </w:tr>
    </w:tbl>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r w:rsidRPr="00377190">
        <w:rPr>
          <w:rFonts w:ascii="Arial" w:eastAsia="Arial" w:hAnsi="Arial" w:cs="Arial"/>
          <w:b/>
        </w:rPr>
        <w:t>LOTE 02 – LIGAÇÃO LOTE 0 – TRANSOLÍMPICA</w:t>
      </w: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tbl>
      <w:tblPr>
        <w:tblW w:w="9209" w:type="dxa"/>
        <w:tblInd w:w="-431" w:type="dxa"/>
        <w:tblLayout w:type="fixed"/>
        <w:tblLook w:val="0400" w:firstRow="0" w:lastRow="0" w:firstColumn="0" w:lastColumn="0" w:noHBand="0" w:noVBand="1"/>
      </w:tblPr>
      <w:tblGrid>
        <w:gridCol w:w="988"/>
        <w:gridCol w:w="708"/>
        <w:gridCol w:w="2127"/>
        <w:gridCol w:w="1134"/>
        <w:gridCol w:w="1417"/>
        <w:gridCol w:w="992"/>
        <w:gridCol w:w="993"/>
        <w:gridCol w:w="850"/>
      </w:tblGrid>
      <w:tr w:rsidR="00285172" w:rsidRPr="00377190" w:rsidTr="005C6E76">
        <w:trPr>
          <w:trHeight w:val="270"/>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sz w:val="16"/>
                <w:szCs w:val="16"/>
              </w:rPr>
            </w:pPr>
            <w:r w:rsidRPr="00377190">
              <w:rPr>
                <w:rFonts w:eastAsia="Tahoma"/>
                <w:b/>
                <w:sz w:val="16"/>
                <w:szCs w:val="16"/>
              </w:rPr>
              <w:t>LOTE</w:t>
            </w:r>
          </w:p>
        </w:tc>
        <w:tc>
          <w:tcPr>
            <w:tcW w:w="70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p>
          <w:p w:rsidR="00285172" w:rsidRPr="00377190" w:rsidRDefault="00285172" w:rsidP="00285172">
            <w:pPr>
              <w:jc w:val="center"/>
              <w:rPr>
                <w:rFonts w:eastAsia="Tahoma"/>
                <w:b/>
                <w:sz w:val="16"/>
                <w:szCs w:val="16"/>
              </w:rPr>
            </w:pPr>
          </w:p>
          <w:p w:rsidR="00285172" w:rsidRPr="00377190" w:rsidRDefault="00285172" w:rsidP="00285172">
            <w:pPr>
              <w:jc w:val="center"/>
              <w:rPr>
                <w:rFonts w:eastAsia="Tahoma"/>
                <w:b/>
                <w:sz w:val="16"/>
                <w:szCs w:val="16"/>
              </w:rPr>
            </w:pPr>
            <w:r w:rsidRPr="00377190">
              <w:rPr>
                <w:rFonts w:eastAsia="Tahoma"/>
                <w:b/>
                <w:sz w:val="16"/>
                <w:szCs w:val="16"/>
              </w:rPr>
              <w:t>Itens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b/>
                <w:sz w:val="16"/>
                <w:szCs w:val="16"/>
              </w:rPr>
            </w:pPr>
            <w:r w:rsidRPr="00377190">
              <w:rPr>
                <w:b/>
                <w:sz w:val="16"/>
                <w:szCs w:val="16"/>
              </w:rPr>
              <w:t>Descrição do posto</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Unidade</w:t>
            </w:r>
          </w:p>
        </w:tc>
        <w:tc>
          <w:tcPr>
            <w:tcW w:w="1417"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Quantidade</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Valor Unitário</w:t>
            </w:r>
          </w:p>
        </w:tc>
        <w:tc>
          <w:tcPr>
            <w:tcW w:w="993"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Valor Mensal (R$)</w:t>
            </w:r>
          </w:p>
        </w:tc>
        <w:tc>
          <w:tcPr>
            <w:tcW w:w="850"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16"/>
                <w:szCs w:val="16"/>
              </w:rPr>
            </w:pPr>
            <w:r w:rsidRPr="00377190">
              <w:rPr>
                <w:rFonts w:eastAsia="Tahoma"/>
                <w:b/>
                <w:sz w:val="16"/>
                <w:szCs w:val="16"/>
              </w:rPr>
              <w:t>Valor total 12 meses (R$)</w:t>
            </w:r>
          </w:p>
        </w:tc>
      </w:tr>
      <w:tr w:rsidR="00285172" w:rsidRPr="00377190" w:rsidTr="005C6E76">
        <w:trPr>
          <w:trHeight w:val="990"/>
        </w:trPr>
        <w:tc>
          <w:tcPr>
            <w:tcW w:w="98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r w:rsidRPr="00377190">
              <w:rPr>
                <w:rFonts w:eastAsia="Tahoma"/>
                <w:b/>
                <w:sz w:val="22"/>
              </w:rPr>
              <w:t xml:space="preserve">2 </w:t>
            </w:r>
          </w:p>
        </w:tc>
        <w:tc>
          <w:tcPr>
            <w:tcW w:w="70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rPr>
                <w:rFonts w:eastAsia="Tahoma"/>
                <w:sz w:val="22"/>
              </w:rPr>
            </w:pPr>
            <w:r w:rsidRPr="00377190">
              <w:rPr>
                <w:rFonts w:eastAsia="Tahoma"/>
                <w:sz w:val="22"/>
              </w:rPr>
              <w:t xml:space="preserve">       </w:t>
            </w:r>
          </w:p>
          <w:p w:rsidR="00285172" w:rsidRDefault="00285172" w:rsidP="00285172">
            <w:pPr>
              <w:rPr>
                <w:rFonts w:eastAsia="Tahoma"/>
                <w:sz w:val="22"/>
              </w:rPr>
            </w:pPr>
          </w:p>
          <w:p w:rsidR="00E756A5" w:rsidRDefault="00E756A5" w:rsidP="00285172">
            <w:pPr>
              <w:rPr>
                <w:rFonts w:eastAsia="Tahoma"/>
                <w:sz w:val="22"/>
              </w:rPr>
            </w:pPr>
          </w:p>
          <w:p w:rsidR="00E756A5" w:rsidRDefault="00E756A5" w:rsidP="00285172">
            <w:pPr>
              <w:rPr>
                <w:rFonts w:eastAsia="Tahoma"/>
                <w:sz w:val="22"/>
              </w:rPr>
            </w:pPr>
          </w:p>
          <w:p w:rsidR="00E756A5" w:rsidRPr="00377190" w:rsidRDefault="00E756A5" w:rsidP="00285172">
            <w:pPr>
              <w:rPr>
                <w:rFonts w:eastAsia="Tahoma"/>
                <w:sz w:val="22"/>
              </w:rPr>
            </w:pPr>
          </w:p>
          <w:p w:rsidR="00285172" w:rsidRPr="00377190" w:rsidRDefault="00E756A5" w:rsidP="00285172">
            <w:pPr>
              <w:jc w:val="center"/>
              <w:rPr>
                <w:rFonts w:eastAsia="Tahoma"/>
                <w:sz w:val="22"/>
              </w:rPr>
            </w:pPr>
            <w:r>
              <w:rPr>
                <w:rFonts w:eastAsia="Tahoma"/>
                <w:sz w:val="22"/>
              </w:rPr>
              <w:t>7</w:t>
            </w:r>
          </w:p>
        </w:tc>
        <w:tc>
          <w:tcPr>
            <w:tcW w:w="21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p>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SUPERVISOR DE SERVIÇOS GERAIS 44 HORAS SEMANAIS</w:t>
            </w: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7"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850"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8</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 xml:space="preserve">POSTO DIURNO </w:t>
            </w:r>
            <w:r w:rsidRPr="00377190">
              <w:rPr>
                <w:rFonts w:ascii="Arial" w:hAnsi="Arial" w:cs="Arial"/>
                <w:b/>
              </w:rPr>
              <w:t>-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9</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lastRenderedPageBreak/>
              <w:t>Posto</w:t>
            </w: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10</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eastAsia="Tahoma" w:hAnsi="Arial" w:cs="Arial"/>
                <w:b/>
              </w:rPr>
            </w:pPr>
            <w:r w:rsidRPr="00377190">
              <w:rPr>
                <w:rFonts w:ascii="Arial" w:eastAsia="Tahoma" w:hAnsi="Arial" w:cs="Arial"/>
                <w:b/>
                <w:u w:val="single"/>
              </w:rPr>
              <w:t>POSTO DIURNO</w:t>
            </w:r>
            <w:r w:rsidRPr="00377190">
              <w:rPr>
                <w:rFonts w:ascii="Arial" w:eastAsia="Tahoma" w:hAnsi="Arial" w:cs="Arial"/>
                <w:b/>
              </w:rPr>
              <w:t xml:space="preserve"> - AUXILIAR DE SERVIÇOS GERAIS ESCALA 12X36</w:t>
            </w: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14</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11</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AUXILIAR DE SERVIÇOS GERAIS ESCALA 12X36</w:t>
            </w:r>
          </w:p>
          <w:p w:rsidR="00285172" w:rsidRPr="00377190" w:rsidRDefault="00285172" w:rsidP="00285172">
            <w:pP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8</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588"/>
        </w:trPr>
        <w:tc>
          <w:tcPr>
            <w:tcW w:w="988"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12</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COLETORES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3"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850"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5C6E76">
        <w:trPr>
          <w:trHeight w:val="990"/>
        </w:trPr>
        <w:tc>
          <w:tcPr>
            <w:tcW w:w="8359" w:type="dxa"/>
            <w:gridSpan w:val="7"/>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sz w:val="22"/>
              </w:rPr>
            </w:pPr>
            <w:r w:rsidRPr="00377190">
              <w:rPr>
                <w:rFonts w:eastAsia="Tahoma"/>
                <w:b/>
                <w:sz w:val="22"/>
              </w:rPr>
              <w:t>Total LOTE 2</w:t>
            </w:r>
          </w:p>
        </w:tc>
        <w:tc>
          <w:tcPr>
            <w:tcW w:w="850"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 xml:space="preserve">R$   </w:t>
            </w:r>
          </w:p>
        </w:tc>
      </w:tr>
    </w:tbl>
    <w:p w:rsidR="00285172" w:rsidRPr="00377190" w:rsidRDefault="00285172" w:rsidP="00285172">
      <w:pPr>
        <w:pBdr>
          <w:top w:val="nil"/>
          <w:left w:val="nil"/>
          <w:bottom w:val="nil"/>
          <w:right w:val="nil"/>
          <w:between w:val="nil"/>
        </w:pBdr>
        <w:spacing w:line="276" w:lineRule="auto"/>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r w:rsidRPr="00377190">
        <w:rPr>
          <w:rFonts w:ascii="Arial" w:eastAsia="Arial" w:hAnsi="Arial" w:cs="Arial"/>
          <w:b/>
        </w:rPr>
        <w:t>LOTE 03 – TRANSCARIOCA</w:t>
      </w: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tbl>
      <w:tblPr>
        <w:tblW w:w="9918" w:type="dxa"/>
        <w:tblInd w:w="-856" w:type="dxa"/>
        <w:tblLayout w:type="fixed"/>
        <w:tblLook w:val="0400" w:firstRow="0" w:lastRow="0" w:firstColumn="0" w:lastColumn="0" w:noHBand="0" w:noVBand="1"/>
      </w:tblPr>
      <w:tblGrid>
        <w:gridCol w:w="988"/>
        <w:gridCol w:w="708"/>
        <w:gridCol w:w="2127"/>
        <w:gridCol w:w="1417"/>
        <w:gridCol w:w="1418"/>
        <w:gridCol w:w="1134"/>
        <w:gridCol w:w="992"/>
        <w:gridCol w:w="1134"/>
      </w:tblGrid>
      <w:tr w:rsidR="00285172" w:rsidRPr="00377190" w:rsidTr="0030692B">
        <w:trPr>
          <w:trHeight w:val="270"/>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30692B">
            <w:pPr>
              <w:ind w:left="-118"/>
              <w:jc w:val="center"/>
              <w:rPr>
                <w:sz w:val="22"/>
              </w:rPr>
            </w:pPr>
            <w:r w:rsidRPr="00377190">
              <w:rPr>
                <w:rFonts w:eastAsia="Tahoma"/>
                <w:b/>
                <w:sz w:val="22"/>
              </w:rPr>
              <w:t>LOTE</w:t>
            </w:r>
          </w:p>
        </w:tc>
        <w:tc>
          <w:tcPr>
            <w:tcW w:w="70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p>
          <w:p w:rsidR="00285172" w:rsidRPr="00377190" w:rsidRDefault="00285172" w:rsidP="00285172">
            <w:pPr>
              <w:jc w:val="center"/>
              <w:rPr>
                <w:rFonts w:eastAsia="Tahoma"/>
                <w:b/>
                <w:sz w:val="22"/>
              </w:rPr>
            </w:pPr>
          </w:p>
          <w:p w:rsidR="00285172" w:rsidRPr="00377190" w:rsidRDefault="00285172" w:rsidP="00285172">
            <w:pPr>
              <w:jc w:val="center"/>
              <w:rPr>
                <w:rFonts w:eastAsia="Tahoma"/>
                <w:b/>
                <w:sz w:val="22"/>
              </w:rPr>
            </w:pPr>
            <w:r w:rsidRPr="00377190">
              <w:rPr>
                <w:rFonts w:eastAsia="Tahoma"/>
                <w:b/>
                <w:sz w:val="22"/>
              </w:rPr>
              <w:t>Itens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b/>
                <w:sz w:val="22"/>
              </w:rPr>
            </w:pPr>
            <w:r w:rsidRPr="00377190">
              <w:rPr>
                <w:b/>
                <w:sz w:val="22"/>
              </w:rPr>
              <w:t>Descrição do serviço</w:t>
            </w:r>
          </w:p>
        </w:tc>
        <w:tc>
          <w:tcPr>
            <w:tcW w:w="1417"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Unidade</w:t>
            </w:r>
          </w:p>
        </w:tc>
        <w:tc>
          <w:tcPr>
            <w:tcW w:w="141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Quantidade</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Unitário</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Mensal (R$)</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total 12 meses (R$)</w:t>
            </w:r>
          </w:p>
        </w:tc>
      </w:tr>
      <w:tr w:rsidR="00285172" w:rsidRPr="00377190" w:rsidTr="0030692B">
        <w:trPr>
          <w:trHeight w:val="990"/>
        </w:trPr>
        <w:tc>
          <w:tcPr>
            <w:tcW w:w="98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r w:rsidRPr="00377190">
              <w:rPr>
                <w:rFonts w:eastAsia="Tahoma"/>
                <w:b/>
                <w:sz w:val="22"/>
              </w:rPr>
              <w:t xml:space="preserve">3 </w:t>
            </w:r>
          </w:p>
        </w:tc>
        <w:tc>
          <w:tcPr>
            <w:tcW w:w="70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rPr>
                <w:rFonts w:eastAsia="Tahoma"/>
                <w:sz w:val="22"/>
              </w:rPr>
            </w:pPr>
            <w:r w:rsidRPr="00377190">
              <w:rPr>
                <w:rFonts w:eastAsia="Tahoma"/>
                <w:sz w:val="22"/>
              </w:rPr>
              <w:t xml:space="preserve">       </w:t>
            </w:r>
          </w:p>
          <w:p w:rsidR="00285172" w:rsidRPr="00377190" w:rsidRDefault="00285172" w:rsidP="00285172">
            <w:pP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13</w:t>
            </w:r>
          </w:p>
        </w:tc>
        <w:tc>
          <w:tcPr>
            <w:tcW w:w="21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p>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SUPERVISOR DE SERVIÇOS GERAIS 44 HORAS SEMANAIS</w:t>
            </w: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lastRenderedPageBreak/>
              <w:t>Posto</w:t>
            </w:r>
          </w:p>
        </w:tc>
        <w:tc>
          <w:tcPr>
            <w:tcW w:w="141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990"/>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000000"/>
              <w:left w:val="single" w:sz="4" w:space="0" w:color="000000"/>
              <w:bottom w:val="single" w:sz="4" w:space="0" w:color="auto"/>
              <w:right w:val="single" w:sz="4" w:space="0" w:color="000000"/>
            </w:tcBorders>
          </w:tcPr>
          <w:p w:rsidR="00E756A5" w:rsidRDefault="00E756A5" w:rsidP="00285172">
            <w:pPr>
              <w:rPr>
                <w:rFonts w:eastAsia="Tahoma"/>
                <w:sz w:val="22"/>
              </w:rPr>
            </w:pPr>
            <w:r>
              <w:rPr>
                <w:rFonts w:eastAsia="Tahoma"/>
                <w:sz w:val="22"/>
              </w:rPr>
              <w:t xml:space="preserve">  </w:t>
            </w:r>
          </w:p>
          <w:p w:rsidR="00E756A5" w:rsidRDefault="00E756A5" w:rsidP="00285172">
            <w:pPr>
              <w:rPr>
                <w:rFonts w:eastAsia="Tahoma"/>
                <w:sz w:val="22"/>
              </w:rPr>
            </w:pPr>
          </w:p>
          <w:p w:rsidR="00E756A5" w:rsidRDefault="00E756A5" w:rsidP="00285172">
            <w:pPr>
              <w:rPr>
                <w:rFonts w:eastAsia="Tahoma"/>
                <w:sz w:val="22"/>
              </w:rPr>
            </w:pPr>
          </w:p>
          <w:p w:rsidR="00E756A5" w:rsidRDefault="00E756A5" w:rsidP="00285172">
            <w:pPr>
              <w:rPr>
                <w:rFonts w:eastAsia="Tahoma"/>
                <w:sz w:val="22"/>
              </w:rPr>
            </w:pPr>
          </w:p>
          <w:p w:rsidR="00E756A5" w:rsidRDefault="00E756A5" w:rsidP="00285172">
            <w:pPr>
              <w:rPr>
                <w:rFonts w:eastAsia="Tahoma"/>
                <w:sz w:val="22"/>
              </w:rPr>
            </w:pPr>
          </w:p>
          <w:p w:rsidR="00285172" w:rsidRPr="00377190" w:rsidRDefault="00E756A5" w:rsidP="00285172">
            <w:pPr>
              <w:rPr>
                <w:rFonts w:eastAsia="Tahoma"/>
                <w:sz w:val="22"/>
              </w:rPr>
            </w:pPr>
            <w:r>
              <w:rPr>
                <w:rFonts w:eastAsia="Tahoma"/>
                <w:sz w:val="22"/>
              </w:rPr>
              <w:t xml:space="preserve"> 14</w:t>
            </w:r>
          </w:p>
        </w:tc>
        <w:tc>
          <w:tcPr>
            <w:tcW w:w="21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SUPERVISOR DE SERVIÇOS GERAIS 44 HORAS SEMANAIS</w:t>
            </w: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tc>
        <w:tc>
          <w:tcPr>
            <w:tcW w:w="1417"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 xml:space="preserve">Posto </w:t>
            </w:r>
          </w:p>
        </w:tc>
        <w:tc>
          <w:tcPr>
            <w:tcW w:w="141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2</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15</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 xml:space="preserve">POSTO DIURNO </w:t>
            </w:r>
            <w:r w:rsidRPr="00377190">
              <w:rPr>
                <w:rFonts w:ascii="Arial" w:hAnsi="Arial" w:cs="Arial"/>
                <w:b/>
              </w:rPr>
              <w:t>-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2</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16</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17</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eastAsia="Tahoma" w:hAnsi="Arial" w:cs="Arial"/>
                <w:b/>
              </w:rPr>
            </w:pPr>
            <w:r w:rsidRPr="00377190">
              <w:rPr>
                <w:rFonts w:ascii="Arial" w:eastAsia="Tahoma" w:hAnsi="Arial" w:cs="Arial"/>
                <w:b/>
                <w:u w:val="single"/>
              </w:rPr>
              <w:t>POSTO DIURNO</w:t>
            </w:r>
            <w:r w:rsidRPr="00377190">
              <w:rPr>
                <w:rFonts w:ascii="Arial" w:eastAsia="Tahoma" w:hAnsi="Arial" w:cs="Arial"/>
                <w:b/>
              </w:rPr>
              <w:t xml:space="preserve"> - AUXILIAR DE SERVIÇOS GERAIS ESCALA 12X36</w:t>
            </w:r>
          </w:p>
          <w:p w:rsidR="00285172" w:rsidRPr="00377190" w:rsidRDefault="00285172" w:rsidP="00285172">
            <w:pPr>
              <w:rPr>
                <w:rFonts w:ascii="Arial" w:eastAsia="Tahoma" w:hAnsi="Arial" w:cs="Arial"/>
                <w:b/>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16</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18</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AUXILIAR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10</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19</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COLETORES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990"/>
        </w:trPr>
        <w:tc>
          <w:tcPr>
            <w:tcW w:w="8784" w:type="dxa"/>
            <w:gridSpan w:val="7"/>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sz w:val="22"/>
              </w:rPr>
            </w:pPr>
            <w:r w:rsidRPr="00377190">
              <w:rPr>
                <w:rFonts w:eastAsia="Tahoma"/>
                <w:b/>
                <w:sz w:val="22"/>
              </w:rPr>
              <w:lastRenderedPageBreak/>
              <w:t>Total LOTE 3</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 xml:space="preserve">R$   </w:t>
            </w:r>
          </w:p>
        </w:tc>
      </w:tr>
    </w:tbl>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p w:rsidR="00285172" w:rsidRPr="00377190" w:rsidRDefault="00285172" w:rsidP="00285172">
      <w:pPr>
        <w:pBdr>
          <w:top w:val="nil"/>
          <w:left w:val="nil"/>
          <w:bottom w:val="nil"/>
          <w:right w:val="nil"/>
          <w:between w:val="nil"/>
        </w:pBdr>
        <w:spacing w:line="276" w:lineRule="auto"/>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r w:rsidRPr="00377190">
        <w:rPr>
          <w:rFonts w:ascii="Arial" w:eastAsia="Arial" w:hAnsi="Arial" w:cs="Arial"/>
          <w:b/>
        </w:rPr>
        <w:t xml:space="preserve">LOTE 04 – TRANSBRASIL </w:t>
      </w:r>
    </w:p>
    <w:p w:rsidR="00285172" w:rsidRPr="00377190" w:rsidRDefault="00285172" w:rsidP="00285172">
      <w:pPr>
        <w:spacing w:before="80"/>
        <w:rPr>
          <w:rFonts w:eastAsia="Tahoma"/>
          <w:b/>
          <w:sz w:val="22"/>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tbl>
      <w:tblPr>
        <w:tblW w:w="9918" w:type="dxa"/>
        <w:tblInd w:w="-856" w:type="dxa"/>
        <w:tblLayout w:type="fixed"/>
        <w:tblLook w:val="0400" w:firstRow="0" w:lastRow="0" w:firstColumn="0" w:lastColumn="0" w:noHBand="0" w:noVBand="1"/>
      </w:tblPr>
      <w:tblGrid>
        <w:gridCol w:w="988"/>
        <w:gridCol w:w="708"/>
        <w:gridCol w:w="2127"/>
        <w:gridCol w:w="1417"/>
        <w:gridCol w:w="1418"/>
        <w:gridCol w:w="1134"/>
        <w:gridCol w:w="992"/>
        <w:gridCol w:w="1134"/>
      </w:tblGrid>
      <w:tr w:rsidR="00285172" w:rsidRPr="00377190" w:rsidTr="0030692B">
        <w:trPr>
          <w:trHeight w:val="270"/>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30692B">
            <w:pPr>
              <w:ind w:left="-11" w:firstLine="23"/>
              <w:jc w:val="center"/>
              <w:rPr>
                <w:sz w:val="22"/>
              </w:rPr>
            </w:pPr>
            <w:r w:rsidRPr="00377190">
              <w:rPr>
                <w:rFonts w:eastAsia="Tahoma"/>
                <w:b/>
                <w:sz w:val="22"/>
              </w:rPr>
              <w:t>LOTE</w:t>
            </w:r>
          </w:p>
        </w:tc>
        <w:tc>
          <w:tcPr>
            <w:tcW w:w="70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p>
          <w:p w:rsidR="00285172" w:rsidRPr="00377190" w:rsidRDefault="00285172" w:rsidP="00285172">
            <w:pPr>
              <w:jc w:val="center"/>
              <w:rPr>
                <w:rFonts w:eastAsia="Tahoma"/>
                <w:b/>
                <w:sz w:val="22"/>
              </w:rPr>
            </w:pPr>
          </w:p>
          <w:p w:rsidR="00285172" w:rsidRPr="00377190" w:rsidRDefault="00285172" w:rsidP="00285172">
            <w:pPr>
              <w:jc w:val="center"/>
              <w:rPr>
                <w:rFonts w:eastAsia="Tahoma"/>
                <w:b/>
                <w:sz w:val="22"/>
              </w:rPr>
            </w:pPr>
            <w:r w:rsidRPr="00377190">
              <w:rPr>
                <w:rFonts w:eastAsia="Tahoma"/>
                <w:b/>
                <w:sz w:val="22"/>
              </w:rPr>
              <w:t>Itens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b/>
                <w:sz w:val="22"/>
              </w:rPr>
            </w:pPr>
            <w:r w:rsidRPr="00377190">
              <w:rPr>
                <w:b/>
                <w:sz w:val="22"/>
              </w:rPr>
              <w:t>Descrição do posto</w:t>
            </w:r>
          </w:p>
        </w:tc>
        <w:tc>
          <w:tcPr>
            <w:tcW w:w="1417"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Unidade</w:t>
            </w:r>
          </w:p>
        </w:tc>
        <w:tc>
          <w:tcPr>
            <w:tcW w:w="141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Quantidade</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Unitário</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Mensal (R$)</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total 12 meses (R$)</w:t>
            </w:r>
          </w:p>
        </w:tc>
      </w:tr>
      <w:tr w:rsidR="00285172" w:rsidRPr="00377190" w:rsidTr="0030692B">
        <w:trPr>
          <w:trHeight w:val="990"/>
        </w:trPr>
        <w:tc>
          <w:tcPr>
            <w:tcW w:w="98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r w:rsidRPr="00377190">
              <w:rPr>
                <w:rFonts w:eastAsia="Tahoma"/>
                <w:b/>
                <w:sz w:val="22"/>
              </w:rPr>
              <w:t>4</w:t>
            </w:r>
          </w:p>
        </w:tc>
        <w:tc>
          <w:tcPr>
            <w:tcW w:w="70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rPr>
                <w:rFonts w:eastAsia="Tahoma"/>
                <w:sz w:val="22"/>
              </w:rPr>
            </w:pPr>
            <w:r w:rsidRPr="00377190">
              <w:rPr>
                <w:rFonts w:eastAsia="Tahoma"/>
                <w:sz w:val="22"/>
              </w:rPr>
              <w:t xml:space="preserve">       </w:t>
            </w:r>
          </w:p>
          <w:p w:rsidR="00285172" w:rsidRPr="00377190" w:rsidRDefault="00285172" w:rsidP="00285172">
            <w:pP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20</w:t>
            </w:r>
          </w:p>
        </w:tc>
        <w:tc>
          <w:tcPr>
            <w:tcW w:w="21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p>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SUPERVISOR DE SERVIÇOS GERAIS 44 HORAS SEMANAIS</w:t>
            </w: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285172" w:rsidP="00285172">
            <w:pPr>
              <w:jc w:val="center"/>
              <w:rPr>
                <w:rFonts w:eastAsia="Tahoma"/>
                <w:sz w:val="22"/>
              </w:rPr>
            </w:pPr>
            <w:r w:rsidRPr="00377190">
              <w:rPr>
                <w:rFonts w:eastAsia="Tahoma"/>
                <w:sz w:val="22"/>
              </w:rPr>
              <w:t>2</w:t>
            </w:r>
            <w:r w:rsidR="00E756A5">
              <w:rPr>
                <w:rFonts w:eastAsia="Tahoma"/>
                <w:sz w:val="22"/>
              </w:rPr>
              <w:t>1</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 xml:space="preserve">POSTO DIURNO </w:t>
            </w:r>
            <w:r w:rsidRPr="00377190">
              <w:rPr>
                <w:rFonts w:ascii="Arial" w:hAnsi="Arial" w:cs="Arial"/>
                <w:b/>
              </w:rPr>
              <w:t>-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22</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ENCARREGADO DE SERVIÇOS GERAIS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Default="00E756A5" w:rsidP="00285172">
            <w:pPr>
              <w:jc w:val="center"/>
              <w:rPr>
                <w:rFonts w:eastAsia="Tahoma"/>
                <w:sz w:val="22"/>
              </w:rPr>
            </w:pPr>
            <w:r>
              <w:rPr>
                <w:rFonts w:eastAsia="Tahoma"/>
                <w:sz w:val="22"/>
              </w:rPr>
              <w:t>23</w:t>
            </w:r>
          </w:p>
          <w:p w:rsidR="00E756A5" w:rsidRPr="00377190" w:rsidRDefault="00E756A5" w:rsidP="00285172">
            <w:pPr>
              <w:jc w:val="center"/>
              <w:rPr>
                <w:rFonts w:eastAsia="Tahoma"/>
                <w:sz w:val="22"/>
              </w:rPr>
            </w:pP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eastAsia="Tahoma" w:hAnsi="Arial" w:cs="Arial"/>
                <w:b/>
              </w:rPr>
            </w:pPr>
            <w:r w:rsidRPr="00377190">
              <w:rPr>
                <w:rFonts w:ascii="Arial" w:eastAsia="Tahoma" w:hAnsi="Arial" w:cs="Arial"/>
                <w:b/>
                <w:u w:val="single"/>
              </w:rPr>
              <w:t>POSTO DIURNO</w:t>
            </w:r>
            <w:r w:rsidRPr="00377190">
              <w:rPr>
                <w:rFonts w:ascii="Arial" w:eastAsia="Tahoma" w:hAnsi="Arial" w:cs="Arial"/>
                <w:b/>
              </w:rPr>
              <w:t xml:space="preserve"> - AUXILIAR DE SERVIÇOS GERAIS ESCALA 12X36</w:t>
            </w: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12</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24</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AUXILIAR DE SERVIÇOS GERAIS ESCALA 12X36</w:t>
            </w: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10</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E756A5">
            <w:pPr>
              <w:ind w:left="0" w:firstLine="0"/>
              <w:rPr>
                <w:rFonts w:eastAsia="Tahoma"/>
                <w:sz w:val="22"/>
              </w:rPr>
            </w:pPr>
            <w:r>
              <w:rPr>
                <w:rFonts w:eastAsia="Tahoma"/>
                <w:sz w:val="22"/>
              </w:rPr>
              <w:t xml:space="preserve">  25</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COLETORES ESCALA 12X36</w:t>
            </w: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990"/>
        </w:trPr>
        <w:tc>
          <w:tcPr>
            <w:tcW w:w="8784" w:type="dxa"/>
            <w:gridSpan w:val="7"/>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sz w:val="22"/>
              </w:rPr>
            </w:pPr>
            <w:r w:rsidRPr="00377190">
              <w:rPr>
                <w:rFonts w:eastAsia="Tahoma"/>
                <w:b/>
                <w:sz w:val="22"/>
              </w:rPr>
              <w:t>Total LOTE 4</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 xml:space="preserve">R$   </w:t>
            </w:r>
          </w:p>
        </w:tc>
      </w:tr>
    </w:tbl>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r w:rsidRPr="00377190">
        <w:rPr>
          <w:rFonts w:ascii="Arial" w:eastAsia="Arial" w:hAnsi="Arial" w:cs="Arial"/>
          <w:b/>
        </w:rPr>
        <w:t>LOTE 05 – GARAGENS</w:t>
      </w:r>
    </w:p>
    <w:p w:rsidR="00285172" w:rsidRPr="00377190" w:rsidRDefault="00285172" w:rsidP="00285172">
      <w:pPr>
        <w:spacing w:before="80"/>
        <w:rPr>
          <w:rFonts w:eastAsia="Tahoma"/>
          <w:b/>
          <w:sz w:val="22"/>
        </w:rPr>
      </w:pPr>
    </w:p>
    <w:p w:rsidR="00285172" w:rsidRPr="00377190" w:rsidRDefault="00285172" w:rsidP="00285172">
      <w:pPr>
        <w:pBdr>
          <w:top w:val="nil"/>
          <w:left w:val="nil"/>
          <w:bottom w:val="nil"/>
          <w:right w:val="nil"/>
          <w:between w:val="nil"/>
        </w:pBdr>
        <w:spacing w:line="276" w:lineRule="auto"/>
        <w:jc w:val="center"/>
        <w:rPr>
          <w:rFonts w:ascii="Arial" w:eastAsia="Arial" w:hAnsi="Arial" w:cs="Arial"/>
          <w:b/>
        </w:rPr>
      </w:pPr>
    </w:p>
    <w:tbl>
      <w:tblPr>
        <w:tblW w:w="9918" w:type="dxa"/>
        <w:tblInd w:w="-856" w:type="dxa"/>
        <w:tblLayout w:type="fixed"/>
        <w:tblLook w:val="0400" w:firstRow="0" w:lastRow="0" w:firstColumn="0" w:lastColumn="0" w:noHBand="0" w:noVBand="1"/>
      </w:tblPr>
      <w:tblGrid>
        <w:gridCol w:w="988"/>
        <w:gridCol w:w="708"/>
        <w:gridCol w:w="2127"/>
        <w:gridCol w:w="1417"/>
        <w:gridCol w:w="1418"/>
        <w:gridCol w:w="1134"/>
        <w:gridCol w:w="992"/>
        <w:gridCol w:w="1134"/>
      </w:tblGrid>
      <w:tr w:rsidR="00285172" w:rsidRPr="00377190" w:rsidTr="0030692B">
        <w:trPr>
          <w:trHeight w:val="270"/>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sz w:val="22"/>
              </w:rPr>
            </w:pPr>
            <w:r w:rsidRPr="00377190">
              <w:rPr>
                <w:rFonts w:eastAsia="Tahoma"/>
                <w:b/>
                <w:sz w:val="22"/>
              </w:rPr>
              <w:t>LOTE</w:t>
            </w:r>
          </w:p>
        </w:tc>
        <w:tc>
          <w:tcPr>
            <w:tcW w:w="70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p>
          <w:p w:rsidR="00285172" w:rsidRPr="00377190" w:rsidRDefault="00285172" w:rsidP="00285172">
            <w:pPr>
              <w:jc w:val="center"/>
              <w:rPr>
                <w:rFonts w:eastAsia="Tahoma"/>
                <w:b/>
                <w:sz w:val="22"/>
              </w:rPr>
            </w:pPr>
          </w:p>
          <w:p w:rsidR="00285172" w:rsidRPr="00377190" w:rsidRDefault="00285172" w:rsidP="00285172">
            <w:pPr>
              <w:jc w:val="center"/>
              <w:rPr>
                <w:rFonts w:eastAsia="Tahoma"/>
                <w:b/>
                <w:sz w:val="22"/>
              </w:rPr>
            </w:pPr>
            <w:r w:rsidRPr="00377190">
              <w:rPr>
                <w:rFonts w:eastAsia="Tahoma"/>
                <w:b/>
                <w:sz w:val="22"/>
              </w:rPr>
              <w:t>Itens</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b/>
                <w:sz w:val="22"/>
              </w:rPr>
            </w:pPr>
            <w:r w:rsidRPr="00377190">
              <w:rPr>
                <w:b/>
                <w:sz w:val="22"/>
              </w:rPr>
              <w:t>Descrição do posto</w:t>
            </w:r>
          </w:p>
        </w:tc>
        <w:tc>
          <w:tcPr>
            <w:tcW w:w="1417"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Unidade</w:t>
            </w:r>
          </w:p>
        </w:tc>
        <w:tc>
          <w:tcPr>
            <w:tcW w:w="1418"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Quantidade</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Unitário</w:t>
            </w:r>
          </w:p>
        </w:tc>
        <w:tc>
          <w:tcPr>
            <w:tcW w:w="992"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Mensal (R$)</w:t>
            </w:r>
          </w:p>
        </w:tc>
        <w:tc>
          <w:tcPr>
            <w:tcW w:w="1134" w:type="dxa"/>
            <w:tcBorders>
              <w:top w:val="single" w:sz="4" w:space="0" w:color="000000"/>
              <w:left w:val="single" w:sz="4" w:space="0" w:color="000000"/>
              <w:bottom w:val="single" w:sz="4" w:space="0" w:color="000000"/>
              <w:right w:val="single" w:sz="4" w:space="0" w:color="000000"/>
            </w:tcBorders>
          </w:tcPr>
          <w:p w:rsidR="00285172" w:rsidRPr="00377190" w:rsidRDefault="00285172" w:rsidP="00285172">
            <w:pPr>
              <w:jc w:val="center"/>
              <w:rPr>
                <w:rFonts w:eastAsia="Tahoma"/>
                <w:b/>
                <w:sz w:val="22"/>
              </w:rPr>
            </w:pPr>
            <w:r w:rsidRPr="00377190">
              <w:rPr>
                <w:rFonts w:eastAsia="Tahoma"/>
                <w:b/>
                <w:sz w:val="22"/>
              </w:rPr>
              <w:t>Valor total 12 meses (R$)</w:t>
            </w:r>
          </w:p>
        </w:tc>
      </w:tr>
      <w:tr w:rsidR="00285172" w:rsidRPr="00377190" w:rsidTr="0030692B">
        <w:trPr>
          <w:trHeight w:val="990"/>
        </w:trPr>
        <w:tc>
          <w:tcPr>
            <w:tcW w:w="98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r w:rsidRPr="00377190">
              <w:rPr>
                <w:rFonts w:eastAsia="Tahoma"/>
                <w:b/>
                <w:sz w:val="22"/>
              </w:rPr>
              <w:t>5</w:t>
            </w:r>
          </w:p>
        </w:tc>
        <w:tc>
          <w:tcPr>
            <w:tcW w:w="70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rPr>
                <w:rFonts w:eastAsia="Tahoma"/>
                <w:sz w:val="22"/>
              </w:rPr>
            </w:pPr>
            <w:r w:rsidRPr="00377190">
              <w:rPr>
                <w:rFonts w:eastAsia="Tahoma"/>
                <w:sz w:val="22"/>
              </w:rPr>
              <w:t xml:space="preserve">       </w:t>
            </w:r>
          </w:p>
          <w:p w:rsidR="00285172" w:rsidRPr="00377190" w:rsidRDefault="00285172" w:rsidP="00285172">
            <w:pP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r>
              <w:rPr>
                <w:rFonts w:eastAsia="Tahoma"/>
                <w:sz w:val="22"/>
              </w:rPr>
              <w:t>26</w:t>
            </w:r>
          </w:p>
        </w:tc>
        <w:tc>
          <w:tcPr>
            <w:tcW w:w="21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p>
          <w:p w:rsidR="00285172" w:rsidRPr="00377190" w:rsidRDefault="00285172" w:rsidP="00285172">
            <w:pPr>
              <w:rPr>
                <w:rFonts w:ascii="Arial" w:hAnsi="Arial" w:cs="Arial"/>
                <w:b/>
              </w:rPr>
            </w:pPr>
            <w:r w:rsidRPr="00377190">
              <w:rPr>
                <w:rFonts w:ascii="Arial" w:hAnsi="Arial" w:cs="Arial"/>
                <w:b/>
                <w:u w:val="single"/>
              </w:rPr>
              <w:t>POSTO DIURNO</w:t>
            </w:r>
            <w:r w:rsidRPr="00377190">
              <w:rPr>
                <w:rFonts w:ascii="Arial" w:hAnsi="Arial" w:cs="Arial"/>
                <w:b/>
              </w:rPr>
              <w:t xml:space="preserve"> - SUPERVISOR DE SERVIÇOS GERAIS 44 HORAS SEMANAIS</w:t>
            </w:r>
          </w:p>
          <w:p w:rsidR="00285172" w:rsidRPr="00377190" w:rsidRDefault="00285172" w:rsidP="00285172">
            <w:pPr>
              <w:rPr>
                <w:rFonts w:ascii="Arial" w:hAnsi="Arial" w:cs="Arial"/>
                <w:b/>
              </w:rPr>
            </w:pPr>
          </w:p>
          <w:p w:rsidR="00285172" w:rsidRPr="00377190" w:rsidRDefault="00285172" w:rsidP="00285172">
            <w:pPr>
              <w:rPr>
                <w:rFonts w:ascii="Arial" w:hAnsi="Arial" w:cs="Arial"/>
                <w:b/>
              </w:rPr>
            </w:pPr>
          </w:p>
          <w:p w:rsidR="00285172" w:rsidRPr="00377190" w:rsidRDefault="00285172" w:rsidP="00285172">
            <w:pPr>
              <w:rPr>
                <w:rFonts w:eastAsia="Tahoma"/>
                <w:sz w:val="22"/>
              </w:rPr>
            </w:pPr>
          </w:p>
        </w:tc>
        <w:tc>
          <w:tcPr>
            <w:tcW w:w="1417"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285172" w:rsidP="00285172">
            <w:pPr>
              <w:jc w:val="center"/>
              <w:rPr>
                <w:rFonts w:eastAsia="Tahoma"/>
                <w:sz w:val="22"/>
              </w:rPr>
            </w:pPr>
            <w:r w:rsidRPr="00377190">
              <w:rPr>
                <w:rFonts w:eastAsia="Tahoma"/>
                <w:sz w:val="22"/>
              </w:rPr>
              <w:t>2</w:t>
            </w:r>
            <w:r w:rsidR="00E756A5">
              <w:rPr>
                <w:rFonts w:eastAsia="Tahoma"/>
                <w:sz w:val="22"/>
              </w:rPr>
              <w:t>7</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eastAsia="Tahoma" w:hAnsi="Arial" w:cs="Arial"/>
                <w:b/>
              </w:rPr>
            </w:pPr>
            <w:r w:rsidRPr="00377190">
              <w:rPr>
                <w:rFonts w:ascii="Arial" w:eastAsia="Tahoma" w:hAnsi="Arial" w:cs="Arial"/>
                <w:b/>
                <w:u w:val="single"/>
              </w:rPr>
              <w:t>POSTO DIURNO</w:t>
            </w:r>
            <w:r w:rsidRPr="00377190">
              <w:rPr>
                <w:rFonts w:ascii="Arial" w:eastAsia="Tahoma" w:hAnsi="Arial" w:cs="Arial"/>
                <w:b/>
              </w:rPr>
              <w:t xml:space="preserve"> - AUXILIAR DE SERVIÇOS GERAIS ESCALA 12X36</w:t>
            </w: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p w:rsidR="00285172" w:rsidRPr="00377190" w:rsidRDefault="00285172" w:rsidP="00285172">
            <w:pPr>
              <w:rPr>
                <w:rFonts w:ascii="Arial" w:eastAsia="Tahoma" w:hAnsi="Arial" w:cs="Arial"/>
                <w:b/>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10</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588"/>
        </w:trPr>
        <w:tc>
          <w:tcPr>
            <w:tcW w:w="988" w:type="dxa"/>
            <w:vMerge/>
            <w:tcBorders>
              <w:left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b/>
                <w:sz w:val="22"/>
              </w:rPr>
            </w:pPr>
          </w:p>
        </w:tc>
        <w:tc>
          <w:tcPr>
            <w:tcW w:w="708" w:type="dxa"/>
            <w:tcBorders>
              <w:top w:val="single" w:sz="4" w:space="0" w:color="auto"/>
              <w:left w:val="single" w:sz="4" w:space="0" w:color="000000"/>
              <w:bottom w:val="single" w:sz="4" w:space="0" w:color="000000"/>
              <w:right w:val="single" w:sz="4" w:space="0" w:color="000000"/>
            </w:tcBorders>
          </w:tcPr>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E756A5" w:rsidRDefault="00E756A5" w:rsidP="00285172">
            <w:pPr>
              <w:jc w:val="center"/>
              <w:rPr>
                <w:rFonts w:eastAsia="Tahoma"/>
                <w:sz w:val="22"/>
              </w:rPr>
            </w:pPr>
          </w:p>
          <w:p w:rsidR="00285172" w:rsidRPr="00377190" w:rsidRDefault="00E756A5" w:rsidP="00285172">
            <w:pPr>
              <w:jc w:val="center"/>
              <w:rPr>
                <w:rFonts w:eastAsia="Tahoma"/>
                <w:sz w:val="22"/>
              </w:rPr>
            </w:pPr>
            <w:bookmarkStart w:id="6" w:name="_GoBack"/>
            <w:bookmarkEnd w:id="6"/>
            <w:r>
              <w:rPr>
                <w:rFonts w:eastAsia="Tahoma"/>
                <w:sz w:val="22"/>
              </w:rPr>
              <w:t>28</w:t>
            </w:r>
          </w:p>
        </w:tc>
        <w:tc>
          <w:tcPr>
            <w:tcW w:w="21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85172" w:rsidRPr="00377190" w:rsidRDefault="00285172" w:rsidP="00285172">
            <w:pPr>
              <w:rPr>
                <w:rFonts w:ascii="Arial" w:hAnsi="Arial" w:cs="Arial"/>
                <w:b/>
              </w:rPr>
            </w:pPr>
            <w:r w:rsidRPr="00377190">
              <w:rPr>
                <w:rFonts w:ascii="Arial" w:hAnsi="Arial" w:cs="Arial"/>
                <w:b/>
                <w:u w:val="single"/>
              </w:rPr>
              <w:t>POSTO NOTURNO</w:t>
            </w:r>
            <w:r w:rsidRPr="00377190">
              <w:rPr>
                <w:rFonts w:ascii="Arial" w:hAnsi="Arial" w:cs="Arial"/>
                <w:b/>
              </w:rPr>
              <w:t xml:space="preserve"> – AUXILIAR DE SERVIÇOS GERAIS ESCALA 12X36</w:t>
            </w:r>
          </w:p>
          <w:p w:rsidR="00285172" w:rsidRPr="00377190" w:rsidRDefault="00285172" w:rsidP="00285172">
            <w:pPr>
              <w:rPr>
                <w:rFonts w:eastAsia="Tahoma"/>
                <w:sz w:val="22"/>
              </w:rPr>
            </w:pPr>
          </w:p>
        </w:tc>
        <w:tc>
          <w:tcPr>
            <w:tcW w:w="1417"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Posto</w:t>
            </w:r>
          </w:p>
        </w:tc>
        <w:tc>
          <w:tcPr>
            <w:tcW w:w="1418"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r w:rsidRPr="00377190">
              <w:rPr>
                <w:rFonts w:eastAsia="Tahoma"/>
                <w:sz w:val="22"/>
              </w:rPr>
              <w:t>1</w:t>
            </w: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992"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c>
          <w:tcPr>
            <w:tcW w:w="1134" w:type="dxa"/>
            <w:tcBorders>
              <w:top w:val="single" w:sz="4" w:space="0" w:color="auto"/>
              <w:left w:val="single" w:sz="4" w:space="0" w:color="000000"/>
              <w:bottom w:val="single" w:sz="4" w:space="0" w:color="000000"/>
              <w:right w:val="single" w:sz="4" w:space="0" w:color="000000"/>
            </w:tcBorders>
          </w:tcPr>
          <w:p w:rsidR="00285172" w:rsidRPr="00377190" w:rsidRDefault="00285172" w:rsidP="00285172">
            <w:pPr>
              <w:jc w:val="center"/>
              <w:rPr>
                <w:rFonts w:eastAsia="Tahoma"/>
                <w:sz w:val="22"/>
              </w:rPr>
            </w:pPr>
          </w:p>
        </w:tc>
      </w:tr>
      <w:tr w:rsidR="00285172" w:rsidRPr="00377190" w:rsidTr="0030692B">
        <w:trPr>
          <w:trHeight w:val="990"/>
        </w:trPr>
        <w:tc>
          <w:tcPr>
            <w:tcW w:w="8784" w:type="dxa"/>
            <w:gridSpan w:val="7"/>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85172" w:rsidRPr="00377190" w:rsidRDefault="00285172" w:rsidP="00285172">
            <w:pPr>
              <w:jc w:val="center"/>
              <w:rPr>
                <w:rFonts w:eastAsia="Tahoma"/>
                <w:sz w:val="22"/>
              </w:rPr>
            </w:pPr>
            <w:r w:rsidRPr="00377190">
              <w:rPr>
                <w:rFonts w:eastAsia="Tahoma"/>
                <w:b/>
                <w:sz w:val="22"/>
              </w:rPr>
              <w:t>Total LOTE 5</w:t>
            </w:r>
          </w:p>
        </w:tc>
        <w:tc>
          <w:tcPr>
            <w:tcW w:w="1134" w:type="dxa"/>
            <w:tcBorders>
              <w:top w:val="single" w:sz="4" w:space="0" w:color="000000"/>
              <w:left w:val="single" w:sz="4" w:space="0" w:color="000000"/>
              <w:bottom w:val="single" w:sz="4" w:space="0" w:color="auto"/>
              <w:right w:val="single" w:sz="4" w:space="0" w:color="000000"/>
            </w:tcBorders>
          </w:tcPr>
          <w:p w:rsidR="00285172" w:rsidRPr="00377190" w:rsidRDefault="00285172" w:rsidP="00285172">
            <w:pPr>
              <w:jc w:val="center"/>
              <w:rPr>
                <w:rFonts w:eastAsia="Tahoma"/>
                <w:sz w:val="22"/>
              </w:rPr>
            </w:pPr>
            <w:r w:rsidRPr="00377190">
              <w:rPr>
                <w:rFonts w:eastAsia="Tahoma"/>
                <w:sz w:val="22"/>
              </w:rPr>
              <w:t xml:space="preserve">R$   </w:t>
            </w:r>
          </w:p>
        </w:tc>
      </w:tr>
    </w:tbl>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r w:rsidRPr="00377190">
        <w:rPr>
          <w:rFonts w:eastAsia="Tahoma"/>
          <w:b/>
          <w:sz w:val="22"/>
        </w:rPr>
        <w:t xml:space="preserve">Obs1: Devem ser observadas as características dos postos de cada um dos lotes na forma do Termo de Referência. </w:t>
      </w:r>
    </w:p>
    <w:p w:rsidR="00285172" w:rsidRPr="00377190" w:rsidRDefault="00285172" w:rsidP="00285172">
      <w:pPr>
        <w:spacing w:before="80"/>
        <w:rPr>
          <w:rFonts w:eastAsia="Tahoma"/>
          <w:b/>
          <w:sz w:val="22"/>
        </w:rPr>
      </w:pPr>
    </w:p>
    <w:p w:rsidR="00285172" w:rsidRPr="00377190" w:rsidRDefault="00285172" w:rsidP="00285172">
      <w:pPr>
        <w:spacing w:before="80"/>
        <w:rPr>
          <w:rFonts w:eastAsia="Tahoma"/>
          <w:b/>
          <w:sz w:val="22"/>
        </w:rPr>
      </w:pPr>
      <w:r w:rsidRPr="00377190">
        <w:rPr>
          <w:rFonts w:eastAsia="Tahoma"/>
          <w:b/>
          <w:sz w:val="22"/>
        </w:rPr>
        <w:t xml:space="preserve">Obs2: Devem ser contemplados na proposta todos os custos envolvidos na contratação, como, </w:t>
      </w:r>
      <w:r w:rsidRPr="00377190">
        <w:rPr>
          <w:rFonts w:eastAsia="Tahoma"/>
          <w:b/>
          <w:sz w:val="22"/>
          <w:u w:val="single"/>
        </w:rPr>
        <w:t>por exemplo</w:t>
      </w:r>
      <w:r w:rsidRPr="00377190">
        <w:rPr>
          <w:rFonts w:eastAsia="Tahoma"/>
          <w:b/>
          <w:sz w:val="22"/>
        </w:rPr>
        <w:t xml:space="preserve">, os dos materiais e equipamentos listados na parte II do Termo de Referência. </w:t>
      </w:r>
    </w:p>
    <w:p w:rsidR="00285172" w:rsidRPr="00377190" w:rsidRDefault="00285172" w:rsidP="00285172">
      <w:pPr>
        <w:spacing w:before="80"/>
        <w:rPr>
          <w:rFonts w:eastAsia="Tahoma"/>
          <w:b/>
          <w:sz w:val="22"/>
        </w:rPr>
      </w:pPr>
    </w:p>
    <w:p w:rsidR="00285172" w:rsidRPr="00377190" w:rsidRDefault="00285172" w:rsidP="00285172">
      <w:pPr>
        <w:spacing w:before="240"/>
        <w:rPr>
          <w:rFonts w:ascii="Tahoma" w:hAnsi="Tahoma" w:cs="Tahoma"/>
          <w:bCs/>
        </w:rPr>
      </w:pPr>
      <w:r w:rsidRPr="00377190">
        <w:rPr>
          <w:rFonts w:ascii="Tahoma" w:hAnsi="Tahoma" w:cs="Tahoma"/>
          <w:b/>
          <w:bCs/>
        </w:rPr>
        <w:t xml:space="preserve">Prazos: </w:t>
      </w:r>
      <w:r w:rsidRPr="00377190">
        <w:rPr>
          <w:rFonts w:ascii="Tahoma" w:hAnsi="Tahoma" w:cs="Tahoma"/>
          <w:bCs/>
        </w:rPr>
        <w:t xml:space="preserve">O prazo de vigência da contratação é o indicado no item 12 do Termo de Referência. </w:t>
      </w:r>
    </w:p>
    <w:p w:rsidR="00285172" w:rsidRPr="00377190" w:rsidRDefault="00285172" w:rsidP="00285172">
      <w:pPr>
        <w:spacing w:before="240"/>
        <w:rPr>
          <w:rFonts w:ascii="Tahoma" w:hAnsi="Tahoma" w:cs="Tahoma"/>
          <w:b/>
          <w:bCs/>
        </w:rPr>
      </w:pPr>
      <w:r w:rsidRPr="00377190">
        <w:rPr>
          <w:rFonts w:ascii="Tahoma" w:hAnsi="Tahoma" w:cs="Tahoma"/>
          <w:b/>
          <w:bCs/>
        </w:rPr>
        <w:t xml:space="preserve">Critério de julgamento: </w:t>
      </w:r>
      <w:r w:rsidRPr="00377190">
        <w:rPr>
          <w:rFonts w:ascii="Tahoma" w:hAnsi="Tahoma" w:cs="Tahoma"/>
          <w:bCs/>
        </w:rPr>
        <w:t xml:space="preserve">Menor Preço Global por lote. </w:t>
      </w:r>
    </w:p>
    <w:p w:rsidR="00285172" w:rsidRPr="00377190" w:rsidRDefault="00285172" w:rsidP="00285172">
      <w:pPr>
        <w:pStyle w:val="Ttulo1"/>
        <w:tabs>
          <w:tab w:val="left" w:pos="0"/>
        </w:tabs>
        <w:autoSpaceDN w:val="0"/>
        <w:ind w:left="0" w:firstLine="0"/>
        <w:rPr>
          <w:rFonts w:ascii="Tahoma" w:hAnsi="Tahoma" w:cs="Tahoma"/>
          <w:bCs/>
          <w:color w:val="FF0000"/>
        </w:rPr>
      </w:pPr>
      <w:r w:rsidRPr="00377190">
        <w:rPr>
          <w:rFonts w:ascii="Tahoma" w:hAnsi="Tahoma" w:cs="Tahoma"/>
          <w:color w:val="FF0000"/>
          <w:u w:val="single"/>
        </w:rPr>
        <w:t>Dados Bancários</w:t>
      </w:r>
    </w:p>
    <w:p w:rsidR="00285172" w:rsidRPr="00377190" w:rsidRDefault="00285172" w:rsidP="00285172">
      <w:pPr>
        <w:rPr>
          <w:rFonts w:ascii="Tahoma" w:hAnsi="Tahoma" w:cs="Tahoma"/>
          <w:b/>
          <w:bCs/>
          <w:color w:val="FF0000"/>
        </w:rPr>
      </w:pPr>
      <w:r w:rsidRPr="00377190">
        <w:rPr>
          <w:rFonts w:ascii="Tahoma" w:hAnsi="Tahoma" w:cs="Tahoma"/>
          <w:b/>
          <w:bCs/>
          <w:color w:val="FF0000"/>
        </w:rPr>
        <w:t>Número do Banco:</w:t>
      </w:r>
    </w:p>
    <w:p w:rsidR="00285172" w:rsidRPr="00377190" w:rsidRDefault="00285172" w:rsidP="00285172">
      <w:pPr>
        <w:rPr>
          <w:rFonts w:ascii="Tahoma" w:hAnsi="Tahoma" w:cs="Tahoma"/>
          <w:b/>
          <w:bCs/>
          <w:color w:val="FF0000"/>
        </w:rPr>
      </w:pPr>
      <w:r w:rsidRPr="00377190">
        <w:rPr>
          <w:rFonts w:ascii="Tahoma" w:hAnsi="Tahoma" w:cs="Tahoma"/>
          <w:b/>
          <w:bCs/>
          <w:color w:val="FF0000"/>
        </w:rPr>
        <w:t>Nome da Agência:</w:t>
      </w:r>
    </w:p>
    <w:p w:rsidR="00285172" w:rsidRPr="00377190" w:rsidRDefault="00285172" w:rsidP="00285172">
      <w:pPr>
        <w:rPr>
          <w:rFonts w:ascii="Tahoma" w:hAnsi="Tahoma" w:cs="Tahoma"/>
          <w:b/>
          <w:bCs/>
          <w:color w:val="FF0000"/>
        </w:rPr>
      </w:pPr>
      <w:r w:rsidRPr="00377190">
        <w:rPr>
          <w:rFonts w:ascii="Tahoma" w:hAnsi="Tahoma" w:cs="Tahoma"/>
          <w:b/>
          <w:bCs/>
          <w:color w:val="FF0000"/>
        </w:rPr>
        <w:t>Número da Agência:</w:t>
      </w:r>
    </w:p>
    <w:p w:rsidR="00285172" w:rsidRPr="00377190" w:rsidRDefault="00285172" w:rsidP="00285172">
      <w:pPr>
        <w:tabs>
          <w:tab w:val="left" w:pos="2085"/>
        </w:tabs>
        <w:rPr>
          <w:rFonts w:ascii="Tahoma" w:hAnsi="Tahoma" w:cs="Tahoma"/>
          <w:b/>
          <w:bCs/>
          <w:color w:val="FF0000"/>
        </w:rPr>
      </w:pPr>
      <w:r w:rsidRPr="00377190">
        <w:rPr>
          <w:rFonts w:ascii="Tahoma" w:hAnsi="Tahoma" w:cs="Tahoma"/>
          <w:b/>
          <w:bCs/>
          <w:color w:val="FF0000"/>
        </w:rPr>
        <w:t>Conta Corrente:</w:t>
      </w:r>
      <w:r w:rsidRPr="00377190">
        <w:rPr>
          <w:rFonts w:ascii="Tahoma" w:hAnsi="Tahoma" w:cs="Tahoma"/>
          <w:b/>
          <w:bCs/>
          <w:color w:val="FF0000"/>
        </w:rPr>
        <w:tab/>
      </w:r>
    </w:p>
    <w:p w:rsidR="00285172" w:rsidRPr="00377190" w:rsidRDefault="00285172" w:rsidP="00285172">
      <w:pPr>
        <w:tabs>
          <w:tab w:val="left" w:pos="2085"/>
        </w:tabs>
        <w:rPr>
          <w:rFonts w:ascii="Tahoma" w:hAnsi="Tahoma" w:cs="Tahoma"/>
          <w:b/>
          <w:bCs/>
          <w:color w:val="FF0000"/>
        </w:rPr>
      </w:pPr>
    </w:p>
    <w:p w:rsidR="0030692B" w:rsidRPr="00377190" w:rsidRDefault="0030692B" w:rsidP="00285172">
      <w:pPr>
        <w:tabs>
          <w:tab w:val="left" w:pos="2085"/>
        </w:tabs>
        <w:rPr>
          <w:rFonts w:ascii="Tahoma" w:hAnsi="Tahoma" w:cs="Tahoma"/>
          <w:b/>
          <w:bCs/>
          <w:color w:val="FF0000"/>
        </w:rPr>
      </w:pPr>
    </w:p>
    <w:p w:rsidR="00285172" w:rsidRPr="00377190" w:rsidRDefault="00285172"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r w:rsidRPr="00377190">
        <w:rPr>
          <w:noProof/>
        </w:rPr>
        <mc:AlternateContent>
          <mc:Choice Requires="wpg">
            <w:drawing>
              <wp:anchor distT="0" distB="0" distL="114300" distR="114300" simplePos="0" relativeHeight="251662336" behindDoc="0" locked="0" layoutInCell="1" allowOverlap="1" wp14:anchorId="62791DE8" wp14:editId="5B7D41A5">
                <wp:simplePos x="0" y="0"/>
                <wp:positionH relativeFrom="margin">
                  <wp:align>center</wp:align>
                </wp:positionH>
                <wp:positionV relativeFrom="paragraph">
                  <wp:posOffset>-313349</wp:posOffset>
                </wp:positionV>
                <wp:extent cx="6009005" cy="3653970"/>
                <wp:effectExtent l="0" t="0" r="10795" b="2286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005" cy="3653970"/>
                          <a:chOff x="-11" y="-2184"/>
                          <a:chExt cx="9463" cy="5222"/>
                        </a:xfrm>
                      </wpg:grpSpPr>
                      <wps:wsp>
                        <wps:cNvPr id="2" name="Caixa de Texto 2"/>
                        <wps:cNvSpPr txBox="1">
                          <a:spLocks noChangeArrowheads="1"/>
                        </wps:cNvSpPr>
                        <wps:spPr bwMode="auto">
                          <a:xfrm>
                            <a:off x="0" y="-2184"/>
                            <a:ext cx="9420" cy="1629"/>
                          </a:xfrm>
                          <a:prstGeom prst="rect">
                            <a:avLst/>
                          </a:prstGeom>
                          <a:solidFill>
                            <a:srgbClr val="FFFFFF"/>
                          </a:solidFill>
                          <a:ln w="9525">
                            <a:solidFill>
                              <a:srgbClr val="000000"/>
                            </a:solidFill>
                            <a:miter lim="800000"/>
                            <a:headEnd/>
                            <a:tailEnd/>
                          </a:ln>
                        </wps:spPr>
                        <wps:txbx>
                          <w:txbxContent>
                            <w:p w:rsidR="0006241E" w:rsidRDefault="0006241E" w:rsidP="00285172">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3" name="Caixa de Texto 2"/>
                        <wps:cNvSpPr txBox="1">
                          <a:spLocks noChangeArrowheads="1"/>
                        </wps:cNvSpPr>
                        <wps:spPr bwMode="auto">
                          <a:xfrm>
                            <a:off x="-11" y="-402"/>
                            <a:ext cx="9420" cy="1185"/>
                          </a:xfrm>
                          <a:prstGeom prst="rect">
                            <a:avLst/>
                          </a:prstGeom>
                          <a:solidFill>
                            <a:srgbClr val="FFFFFF"/>
                          </a:solidFill>
                          <a:ln w="9525">
                            <a:solidFill>
                              <a:srgbClr val="000000"/>
                            </a:solidFill>
                            <a:miter lim="800000"/>
                            <a:headEnd/>
                            <a:tailEnd/>
                          </a:ln>
                        </wps:spPr>
                        <wps:txbx>
                          <w:txbxContent>
                            <w:p w:rsidR="0006241E" w:rsidRDefault="0006241E" w:rsidP="00285172">
                              <w:r>
                                <w:rPr>
                                  <w:rFonts w:ascii="Tahoma" w:hAnsi="Tahoma" w:cs="Tahoma"/>
                                  <w:b/>
                                  <w:bCs/>
                                </w:rPr>
                                <w:t>No 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wps:wsp>
                        <wps:cNvPr id="4" name="Caixa de Texto 2"/>
                        <wps:cNvSpPr txBox="1">
                          <a:spLocks noChangeArrowheads="1"/>
                        </wps:cNvSpPr>
                        <wps:spPr bwMode="auto">
                          <a:xfrm>
                            <a:off x="21" y="1045"/>
                            <a:ext cx="9420" cy="675"/>
                          </a:xfrm>
                          <a:prstGeom prst="rect">
                            <a:avLst/>
                          </a:prstGeom>
                          <a:solidFill>
                            <a:srgbClr val="FFFFFF"/>
                          </a:solidFill>
                          <a:ln w="9525">
                            <a:solidFill>
                              <a:srgbClr val="000000"/>
                            </a:solidFill>
                            <a:miter lim="800000"/>
                            <a:headEnd/>
                            <a:tailEnd/>
                          </a:ln>
                        </wps:spPr>
                        <wps:txbx>
                          <w:txbxContent>
                            <w:p w:rsidR="0006241E" w:rsidRDefault="0006241E" w:rsidP="00285172">
                              <w:r>
                                <w:rPr>
                                  <w:rFonts w:ascii="Tahoma" w:hAnsi="Tahoma" w:cs="Tahoma"/>
                                  <w:b/>
                                  <w:bCs/>
                                </w:rPr>
                                <w:t>Declaramos que o serviço citado atende ao termo de referência indicado na solicitação da proposta.</w:t>
                              </w:r>
                            </w:p>
                          </w:txbxContent>
                        </wps:txbx>
                        <wps:bodyPr rot="0" vert="horz" wrap="square" lIns="91440" tIns="45720" rIns="91440" bIns="45720" anchor="t" anchorCtr="0" upright="1">
                          <a:noAutofit/>
                        </wps:bodyPr>
                      </wps:wsp>
                      <wps:wsp>
                        <wps:cNvPr id="5" name="Caixa de Texto 2"/>
                        <wps:cNvSpPr txBox="1">
                          <a:spLocks noChangeArrowheads="1"/>
                        </wps:cNvSpPr>
                        <wps:spPr bwMode="auto">
                          <a:xfrm>
                            <a:off x="32" y="1931"/>
                            <a:ext cx="9420" cy="1107"/>
                          </a:xfrm>
                          <a:prstGeom prst="rect">
                            <a:avLst/>
                          </a:prstGeom>
                          <a:solidFill>
                            <a:srgbClr val="FFFFFF"/>
                          </a:solidFill>
                          <a:ln w="9525">
                            <a:solidFill>
                              <a:srgbClr val="000000"/>
                            </a:solidFill>
                            <a:miter lim="800000"/>
                            <a:headEnd/>
                            <a:tailEnd/>
                          </a:ln>
                        </wps:spPr>
                        <wps:txbx>
                          <w:txbxContent>
                            <w:p w:rsidR="0006241E" w:rsidRDefault="0006241E" w:rsidP="00285172">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06241E" w:rsidRDefault="0006241E" w:rsidP="00C14B04">
                              <w:pPr>
                                <w:pStyle w:val="PargrafodaLista"/>
                                <w:numPr>
                                  <w:ilvl w:val="0"/>
                                  <w:numId w:val="43"/>
                                </w:numPr>
                                <w:tabs>
                                  <w:tab w:val="left" w:pos="284"/>
                                </w:tabs>
                                <w:suppressAutoHyphens w:val="0"/>
                                <w:spacing w:after="200" w:line="276" w:lineRule="auto"/>
                                <w:ind w:left="0" w:firstLine="0"/>
                                <w:jc w:val="left"/>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791DE8" id="Grupo 1" o:spid="_x0000_s1026" style="position:absolute;left:0;text-align:left;margin-left:0;margin-top:-24.65pt;width:473.15pt;height:287.7pt;z-index:251662336;mso-position-horizontal:center;mso-position-horizontal-relative:margin" coordorigin="-11,-2184" coordsize="9463,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">
                <v:shapetype id="_x0000_t202" coordsize="21600,21600" o:spt="202" path="m,l,21600r21600,l21600,xe">
                  <v:stroke joinstyle="miter"/>
                  <v:path gradientshapeok="t" o:connecttype="rect"/>
                </v:shapetype>
                <v:shape id="Caixa de Texto 2" o:spid="_x0000_s1027" type="#_x0000_t202" style="position:absolute;top:-2184;width:9420;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06241E" w:rsidRDefault="0006241E" w:rsidP="00285172">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left:-11;top:-402;width:9420;height:1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06241E" w:rsidRDefault="0006241E" w:rsidP="00285172">
                        <w:r>
                          <w:rPr>
                            <w:rFonts w:ascii="Tahoma" w:hAnsi="Tahoma" w:cs="Tahoma"/>
                            <w:b/>
                            <w:bCs/>
                          </w:rPr>
                          <w:t>No que concerne às vedações de participação em licitação, declaramos atender ao disposto no Art 38 da Lei 13.303/16, no Art 48 do Decreto Rio nº 44.698/18.</w:t>
                        </w:r>
                      </w:p>
                    </w:txbxContent>
                  </v:textbox>
                </v:shape>
                <v:shape id="Caixa de Texto 2" o:spid="_x0000_s1029" type="#_x0000_t202" style="position:absolute;left:21;top:1045;width:942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06241E" w:rsidRDefault="0006241E" w:rsidP="00285172">
                        <w:r>
                          <w:rPr>
                            <w:rFonts w:ascii="Tahoma" w:hAnsi="Tahoma" w:cs="Tahoma"/>
                            <w:b/>
                            <w:bCs/>
                          </w:rPr>
                          <w:t>Declaramos que o serviço citado atende ao termo de referência indicado na solicitação da proposta.</w:t>
                        </w:r>
                      </w:p>
                    </w:txbxContent>
                  </v:textbox>
                </v:shape>
                <v:shape id="Caixa de Texto 2" o:spid="_x0000_s1030" type="#_x0000_t202" style="position:absolute;left:32;top:1931;width:9420;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06241E" w:rsidRDefault="0006241E" w:rsidP="00285172">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06241E" w:rsidRDefault="0006241E" w:rsidP="00C14B04">
                        <w:pPr>
                          <w:pStyle w:val="PargrafodaLista"/>
                          <w:numPr>
                            <w:ilvl w:val="0"/>
                            <w:numId w:val="43"/>
                          </w:numPr>
                          <w:tabs>
                            <w:tab w:val="left" w:pos="284"/>
                          </w:tabs>
                          <w:suppressAutoHyphens w:val="0"/>
                          <w:spacing w:after="200" w:line="276" w:lineRule="auto"/>
                          <w:ind w:left="0" w:firstLine="0"/>
                          <w:jc w:val="left"/>
                        </w:pPr>
                        <w:r>
                          <w:rPr>
                            <w:rFonts w:ascii="Tahoma" w:hAnsi="Tahoma" w:cs="Tahoma"/>
                            <w:b/>
                            <w:sz w:val="20"/>
                            <w:szCs w:val="20"/>
                          </w:rPr>
                          <w:t>Validade da Proposta: 60 dias (sessenta dias)</w:t>
                        </w:r>
                      </w:p>
                    </w:txbxContent>
                  </v:textbox>
                </v:shape>
                <w10:wrap anchorx="margin"/>
              </v:group>
            </w:pict>
          </mc:Fallback>
        </mc:AlternateContent>
      </w: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30692B" w:rsidRPr="00377190" w:rsidRDefault="0030692B" w:rsidP="00285172">
      <w:pPr>
        <w:rPr>
          <w:rFonts w:ascii="Tahoma" w:hAnsi="Tahoma" w:cs="Tahoma"/>
          <w:b/>
          <w:bCs/>
          <w:color w:val="FF0000"/>
        </w:rPr>
      </w:pPr>
    </w:p>
    <w:p w:rsidR="00285172" w:rsidRPr="00377190" w:rsidRDefault="00285172" w:rsidP="00285172">
      <w:pPr>
        <w:rPr>
          <w:rFonts w:ascii="Tahoma" w:hAnsi="Tahoma" w:cs="Tahoma"/>
          <w:bCs/>
        </w:rPr>
      </w:pPr>
    </w:p>
    <w:p w:rsidR="00285172" w:rsidRPr="00377190" w:rsidRDefault="00285172" w:rsidP="00285172">
      <w:pPr>
        <w:rPr>
          <w:rFonts w:ascii="Tahoma" w:hAnsi="Tahoma" w:cs="Tahoma"/>
          <w:bCs/>
        </w:rPr>
      </w:pPr>
    </w:p>
    <w:p w:rsidR="0030692B" w:rsidRPr="00377190" w:rsidRDefault="0030692B" w:rsidP="00285172">
      <w:pPr>
        <w:rPr>
          <w:rFonts w:ascii="Tahoma" w:hAnsi="Tahoma" w:cs="Tahoma"/>
          <w:bCs/>
        </w:rPr>
      </w:pPr>
    </w:p>
    <w:p w:rsidR="0030692B" w:rsidRPr="00377190" w:rsidRDefault="0030692B" w:rsidP="00285172">
      <w:pPr>
        <w:rPr>
          <w:rFonts w:ascii="Tahoma" w:hAnsi="Tahoma" w:cs="Tahoma"/>
          <w:bCs/>
        </w:rPr>
      </w:pPr>
    </w:p>
    <w:p w:rsidR="0030692B" w:rsidRPr="00377190" w:rsidRDefault="0030692B" w:rsidP="00285172">
      <w:pPr>
        <w:rPr>
          <w:rFonts w:ascii="Tahoma" w:hAnsi="Tahoma" w:cs="Tahoma"/>
          <w:bCs/>
        </w:rPr>
      </w:pPr>
    </w:p>
    <w:p w:rsidR="0030692B" w:rsidRPr="00377190" w:rsidRDefault="0030692B" w:rsidP="00285172">
      <w:pPr>
        <w:rPr>
          <w:rFonts w:ascii="Tahoma" w:hAnsi="Tahoma" w:cs="Tahoma"/>
          <w:bCs/>
        </w:rPr>
      </w:pPr>
    </w:p>
    <w:p w:rsidR="0030692B" w:rsidRPr="00377190" w:rsidRDefault="0030692B" w:rsidP="00285172">
      <w:pPr>
        <w:rPr>
          <w:rFonts w:ascii="Tahoma" w:hAnsi="Tahoma" w:cs="Tahoma"/>
          <w:bCs/>
        </w:rPr>
      </w:pPr>
    </w:p>
    <w:p w:rsidR="0030692B" w:rsidRPr="00377190" w:rsidRDefault="0030692B" w:rsidP="00285172">
      <w:pPr>
        <w:rPr>
          <w:rFonts w:ascii="Tahoma" w:hAnsi="Tahoma" w:cs="Tahoma"/>
          <w:bCs/>
        </w:rPr>
      </w:pPr>
    </w:p>
    <w:p w:rsidR="0030692B" w:rsidRPr="00377190" w:rsidRDefault="0030692B" w:rsidP="00285172">
      <w:pPr>
        <w:rPr>
          <w:rFonts w:ascii="Tahoma" w:hAnsi="Tahoma" w:cs="Tahoma"/>
          <w:bCs/>
        </w:rPr>
      </w:pPr>
    </w:p>
    <w:p w:rsidR="00285172" w:rsidRPr="00377190" w:rsidRDefault="00285172" w:rsidP="00285172">
      <w:pPr>
        <w:rPr>
          <w:rFonts w:ascii="Tahoma" w:hAnsi="Tahoma" w:cs="Tahoma"/>
          <w:bCs/>
        </w:rPr>
      </w:pPr>
    </w:p>
    <w:p w:rsidR="00285172" w:rsidRPr="00377190" w:rsidRDefault="00285172" w:rsidP="00285172">
      <w:pPr>
        <w:spacing w:before="480"/>
        <w:rPr>
          <w:rFonts w:ascii="Tahoma" w:hAnsi="Tahoma" w:cs="Tahoma"/>
          <w:b/>
          <w:bCs/>
          <w:color w:val="FF0000"/>
        </w:rPr>
      </w:pPr>
      <w:r w:rsidRPr="00377190">
        <w:rPr>
          <w:rFonts w:ascii="Tahoma" w:hAnsi="Tahoma" w:cs="Tahoma"/>
          <w:b/>
          <w:bCs/>
          <w:color w:val="FF0000"/>
        </w:rPr>
        <w:t xml:space="preserve">Responsável: </w:t>
      </w:r>
    </w:p>
    <w:p w:rsidR="00285172" w:rsidRPr="00377190" w:rsidRDefault="00285172" w:rsidP="00285172">
      <w:pPr>
        <w:spacing w:before="480"/>
        <w:rPr>
          <w:rFonts w:ascii="Tahoma" w:hAnsi="Tahoma" w:cs="Tahoma"/>
          <w:b/>
          <w:bCs/>
          <w:color w:val="FF0000"/>
        </w:rPr>
      </w:pPr>
    </w:p>
    <w:p w:rsidR="00285172" w:rsidRPr="00377190" w:rsidRDefault="00285172" w:rsidP="00285172">
      <w:pPr>
        <w:ind w:firstLine="1418"/>
        <w:rPr>
          <w:rFonts w:ascii="Tahoma" w:hAnsi="Tahoma" w:cs="Tahoma"/>
          <w:b/>
          <w:bCs/>
          <w:color w:val="FF0000"/>
        </w:rPr>
      </w:pPr>
      <w:r w:rsidRPr="00377190">
        <w:rPr>
          <w:rFonts w:ascii="Tahoma" w:hAnsi="Tahoma" w:cs="Tahoma"/>
          <w:b/>
          <w:bCs/>
          <w:color w:val="FF0000"/>
        </w:rPr>
        <w:t>(Assinatura do responsável legal pela proposta enviada)</w:t>
      </w:r>
    </w:p>
    <w:p w:rsidR="00285172" w:rsidRPr="00377190" w:rsidRDefault="00285172" w:rsidP="00285172">
      <w:pPr>
        <w:spacing w:before="240"/>
        <w:ind w:left="1418"/>
        <w:rPr>
          <w:rFonts w:ascii="Arial" w:hAnsi="Arial" w:cs="Arial"/>
          <w:b/>
        </w:rPr>
      </w:pPr>
      <w:r w:rsidRPr="00377190">
        <w:rPr>
          <w:rFonts w:ascii="Arial" w:hAnsi="Arial" w:cs="Arial"/>
          <w:b/>
        </w:rPr>
        <w:t>(Nome do responsável legal pela proposta enviada)</w:t>
      </w:r>
    </w:p>
    <w:p w:rsidR="00285172" w:rsidRPr="00377190" w:rsidRDefault="00285172" w:rsidP="00285172">
      <w:pPr>
        <w:ind w:left="1418"/>
        <w:rPr>
          <w:rFonts w:ascii="Arial" w:hAnsi="Arial" w:cs="Arial"/>
          <w:b/>
        </w:rPr>
      </w:pPr>
      <w:r w:rsidRPr="00377190">
        <w:rPr>
          <w:rFonts w:ascii="Arial" w:hAnsi="Arial" w:cs="Arial"/>
          <w:b/>
        </w:rPr>
        <w:t>CPF:</w:t>
      </w:r>
    </w:p>
    <w:p w:rsidR="00285172" w:rsidRPr="00377190" w:rsidRDefault="00285172" w:rsidP="00285172">
      <w:pPr>
        <w:spacing w:before="480"/>
        <w:rPr>
          <w:rFonts w:ascii="Arial" w:hAnsi="Arial" w:cs="Arial"/>
          <w:b/>
          <w:bCs/>
          <w:color w:val="548DD4"/>
        </w:rPr>
      </w:pPr>
    </w:p>
    <w:p w:rsidR="00285172" w:rsidRPr="00377190" w:rsidRDefault="00285172" w:rsidP="00285172">
      <w:pPr>
        <w:spacing w:before="480"/>
        <w:rPr>
          <w:rFonts w:ascii="Arial" w:hAnsi="Arial" w:cs="Arial"/>
          <w:b/>
          <w:bCs/>
          <w:color w:val="548DD4"/>
        </w:rPr>
      </w:pPr>
      <w:r w:rsidRPr="00377190">
        <w:rPr>
          <w:rFonts w:ascii="Arial" w:hAnsi="Arial" w:cs="Arial"/>
          <w:b/>
          <w:bCs/>
          <w:color w:val="548DD4"/>
        </w:rPr>
        <w:t>OBSERVAÇÃO: Em atendimento à PORTARIA “N” FP/SUBGGC Nº º 07 DE 10 DE MAIO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rsidR="00285172" w:rsidRPr="00377190" w:rsidRDefault="00285172" w:rsidP="00285172">
      <w:pPr>
        <w:spacing w:before="480"/>
        <w:rPr>
          <w:rFonts w:ascii="Arial" w:hAnsi="Arial" w:cs="Arial"/>
          <w:b/>
          <w:bCs/>
          <w:color w:val="548DD4"/>
        </w:rPr>
      </w:pPr>
    </w:p>
    <w:p w:rsidR="00285172" w:rsidRPr="00377190" w:rsidRDefault="00285172" w:rsidP="00285172">
      <w:pPr>
        <w:spacing w:before="480"/>
        <w:rPr>
          <w:rFonts w:ascii="Arial" w:hAnsi="Arial" w:cs="Arial"/>
          <w:b/>
          <w:bCs/>
          <w:color w:val="548DD4"/>
        </w:rPr>
      </w:pPr>
    </w:p>
    <w:p w:rsidR="00285172" w:rsidRPr="00377190" w:rsidRDefault="00285172" w:rsidP="00285172">
      <w:pPr>
        <w:spacing w:before="480"/>
        <w:rPr>
          <w:rFonts w:ascii="Arial" w:hAnsi="Arial" w:cs="Arial"/>
          <w:b/>
          <w:bCs/>
          <w:color w:val="548DD4"/>
        </w:rPr>
      </w:pPr>
    </w:p>
    <w:p w:rsidR="00285172" w:rsidRPr="00377190" w:rsidRDefault="00285172" w:rsidP="00285172">
      <w:pPr>
        <w:overflowPunct w:val="0"/>
        <w:autoSpaceDE w:val="0"/>
        <w:autoSpaceDN w:val="0"/>
        <w:adjustRightInd w:val="0"/>
        <w:ind w:right="60"/>
        <w:jc w:val="center"/>
        <w:rPr>
          <w:rFonts w:ascii="Calibri" w:hAnsi="Calibri" w:cs="Arial"/>
          <w:b/>
          <w:bCs/>
        </w:rPr>
      </w:pPr>
      <w:r w:rsidRPr="00377190">
        <w:rPr>
          <w:rFonts w:ascii="Calibri" w:hAnsi="Calibri" w:cs="Arial"/>
          <w:b/>
          <w:bCs/>
        </w:rPr>
        <w:lastRenderedPageBreak/>
        <w:t>(Planilha de Formação de Custos)</w:t>
      </w:r>
    </w:p>
    <w:p w:rsidR="00285172" w:rsidRPr="00377190" w:rsidRDefault="00285172" w:rsidP="00285172">
      <w:pPr>
        <w:overflowPunct w:val="0"/>
        <w:autoSpaceDE w:val="0"/>
        <w:autoSpaceDN w:val="0"/>
        <w:adjustRightInd w:val="0"/>
        <w:ind w:right="60"/>
        <w:jc w:val="center"/>
        <w:rPr>
          <w:rFonts w:ascii="Calibri" w:hAnsi="Calibri" w:cs="Arial"/>
          <w:b/>
          <w:bCs/>
        </w:rPr>
      </w:pPr>
    </w:p>
    <w:tbl>
      <w:tblPr>
        <w:tblW w:w="9229" w:type="dxa"/>
        <w:tblInd w:w="55" w:type="dxa"/>
        <w:tblCellMar>
          <w:left w:w="70" w:type="dxa"/>
          <w:right w:w="70" w:type="dxa"/>
        </w:tblCellMar>
        <w:tblLook w:val="04A0" w:firstRow="1" w:lastRow="0" w:firstColumn="1" w:lastColumn="0" w:noHBand="0" w:noVBand="1"/>
      </w:tblPr>
      <w:tblGrid>
        <w:gridCol w:w="523"/>
        <w:gridCol w:w="3757"/>
        <w:gridCol w:w="912"/>
        <w:gridCol w:w="1560"/>
        <w:gridCol w:w="2551"/>
      </w:tblGrid>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B8CCE4"/>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
                <w:bCs/>
                <w:sz w:val="18"/>
                <w:szCs w:val="18"/>
              </w:rPr>
            </w:pPr>
            <w:r w:rsidRPr="00377190">
              <w:rPr>
                <w:rFonts w:ascii="Arial" w:eastAsia="Calibri" w:hAnsi="Arial" w:cs="Arial"/>
                <w:b/>
                <w:bCs/>
                <w:sz w:val="18"/>
                <w:szCs w:val="18"/>
              </w:rPr>
              <w:t>PLANILHA DE COMPOSIÇÃO DE CUSTO UNITÁRIO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Número do Processo: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Número do Pregão: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 xml:space="preserve">Número do Lote: </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Dia: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Data de apresentação da proposta: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Número de Meses de Execução Contratual:</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overflowPunct w:val="0"/>
              <w:autoSpaceDE w:val="0"/>
              <w:autoSpaceDN w:val="0"/>
              <w:adjustRightInd w:val="0"/>
              <w:spacing w:after="200" w:line="276" w:lineRule="auto"/>
              <w:ind w:right="60"/>
              <w:rPr>
                <w:rFonts w:ascii="Arial" w:eastAsia="Calibri" w:hAnsi="Arial" w:cs="Arial"/>
                <w:bCs/>
                <w:sz w:val="18"/>
                <w:szCs w:val="18"/>
              </w:rPr>
            </w:pPr>
            <w:r w:rsidRPr="00377190">
              <w:rPr>
                <w:rFonts w:ascii="Arial" w:eastAsia="Calibri" w:hAnsi="Arial" w:cs="Arial"/>
                <w:bCs/>
                <w:sz w:val="18"/>
                <w:szCs w:val="18"/>
              </w:rPr>
              <w:t>Regime Fiscal (Lucro Real ou Presumido?):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B8CCE4"/>
            <w:noWrap/>
            <w:vAlign w:val="center"/>
          </w:tcPr>
          <w:p w:rsidR="00285172" w:rsidRPr="00377190" w:rsidRDefault="00285172" w:rsidP="00285172">
            <w:pPr>
              <w:spacing w:after="200" w:line="276" w:lineRule="auto"/>
              <w:rPr>
                <w:rFonts w:ascii="Calibri" w:eastAsia="Calibri" w:hAnsi="Calibri"/>
                <w:b/>
                <w:sz w:val="22"/>
              </w:rPr>
            </w:pPr>
            <w:r w:rsidRPr="00377190">
              <w:rPr>
                <w:rFonts w:ascii="Calibri" w:eastAsia="Calibri" w:hAnsi="Calibri"/>
                <w:b/>
                <w:sz w:val="22"/>
              </w:rPr>
              <w:t>DISCRIMINAÇÃO DOS SERVIÇOS</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Função: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Categoria Profissional:</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Nome do Sindicato Filiado: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Salário Normativo da Categoria: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Data Base da Categoria: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Município/UF:</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Acordo/Convenção Coletiva ou Sentença Normativa em Dissídio Coletivo: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Número de Registro da Convenção Coletiva no MTE:</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pacing w:after="200" w:line="276" w:lineRule="auto"/>
              <w:rPr>
                <w:rFonts w:ascii="Calibri" w:eastAsia="Calibri" w:hAnsi="Calibri"/>
                <w:sz w:val="22"/>
              </w:rPr>
            </w:pPr>
            <w:r w:rsidRPr="00377190">
              <w:rPr>
                <w:rFonts w:ascii="Calibri" w:eastAsia="Calibri" w:hAnsi="Calibri"/>
                <w:sz w:val="22"/>
              </w:rPr>
              <w:t>Quantidade de Funcionários por Posto:</w:t>
            </w:r>
          </w:p>
        </w:tc>
      </w:tr>
      <w:tr w:rsidR="00285172" w:rsidRPr="00377190" w:rsidTr="00285172">
        <w:trPr>
          <w:trHeight w:val="374"/>
        </w:trPr>
        <w:tc>
          <w:tcPr>
            <w:tcW w:w="511" w:type="dxa"/>
            <w:tcBorders>
              <w:top w:val="single" w:sz="4" w:space="0" w:color="auto"/>
              <w:bottom w:val="single" w:sz="4" w:space="0" w:color="auto"/>
            </w:tcBorders>
            <w:shd w:val="clear" w:color="auto" w:fill="auto"/>
            <w:noWrap/>
            <w:vAlign w:val="center"/>
            <w:hideMark/>
          </w:tcPr>
          <w:p w:rsidR="00285172" w:rsidRPr="00377190" w:rsidRDefault="00285172" w:rsidP="00285172">
            <w:pPr>
              <w:jc w:val="center"/>
              <w:rPr>
                <w:rFonts w:ascii="Calibri" w:hAnsi="Calibri"/>
                <w:b/>
                <w:bCs/>
                <w:sz w:val="22"/>
              </w:rPr>
            </w:pPr>
          </w:p>
        </w:tc>
        <w:tc>
          <w:tcPr>
            <w:tcW w:w="3757" w:type="dxa"/>
            <w:tcBorders>
              <w:top w:val="single" w:sz="4" w:space="0" w:color="auto"/>
              <w:bottom w:val="single" w:sz="4" w:space="0" w:color="auto"/>
            </w:tcBorders>
            <w:shd w:val="clear" w:color="auto" w:fill="auto"/>
            <w:noWrap/>
            <w:vAlign w:val="bottom"/>
            <w:hideMark/>
          </w:tcPr>
          <w:p w:rsidR="00285172" w:rsidRPr="00377190" w:rsidRDefault="00285172" w:rsidP="00285172">
            <w:pPr>
              <w:rPr>
                <w:rFonts w:ascii="Calibri" w:hAnsi="Calibri"/>
                <w:sz w:val="22"/>
              </w:rPr>
            </w:pPr>
          </w:p>
        </w:tc>
        <w:tc>
          <w:tcPr>
            <w:tcW w:w="850" w:type="dxa"/>
            <w:tcBorders>
              <w:top w:val="single" w:sz="4" w:space="0" w:color="auto"/>
              <w:bottom w:val="single" w:sz="4" w:space="0" w:color="auto"/>
            </w:tcBorders>
            <w:shd w:val="clear" w:color="auto" w:fill="auto"/>
            <w:noWrap/>
            <w:vAlign w:val="bottom"/>
            <w:hideMark/>
          </w:tcPr>
          <w:p w:rsidR="00285172" w:rsidRPr="00377190" w:rsidRDefault="00285172" w:rsidP="00285172">
            <w:pPr>
              <w:rPr>
                <w:rFonts w:ascii="Calibri" w:hAnsi="Calibri"/>
                <w:sz w:val="22"/>
              </w:rPr>
            </w:pPr>
          </w:p>
        </w:tc>
        <w:tc>
          <w:tcPr>
            <w:tcW w:w="1560" w:type="dxa"/>
            <w:tcBorders>
              <w:top w:val="single" w:sz="4" w:space="0" w:color="auto"/>
              <w:bottom w:val="single" w:sz="4" w:space="0" w:color="auto"/>
            </w:tcBorders>
            <w:shd w:val="clear" w:color="auto" w:fill="auto"/>
            <w:noWrap/>
            <w:vAlign w:val="bottom"/>
            <w:hideMark/>
          </w:tcPr>
          <w:p w:rsidR="00285172" w:rsidRPr="00377190" w:rsidRDefault="00285172" w:rsidP="00285172">
            <w:pPr>
              <w:rPr>
                <w:rFonts w:ascii="Calibri" w:hAnsi="Calibri"/>
                <w:sz w:val="22"/>
              </w:rPr>
            </w:pPr>
          </w:p>
        </w:tc>
        <w:tc>
          <w:tcPr>
            <w:tcW w:w="2551" w:type="dxa"/>
            <w:tcBorders>
              <w:top w:val="single" w:sz="4" w:space="0" w:color="auto"/>
              <w:bottom w:val="single" w:sz="4" w:space="0" w:color="auto"/>
            </w:tcBorders>
            <w:shd w:val="clear" w:color="auto" w:fill="auto"/>
            <w:noWrap/>
            <w:vAlign w:val="center"/>
            <w:hideMark/>
          </w:tcPr>
          <w:p w:rsidR="00285172" w:rsidRPr="00377190" w:rsidRDefault="00285172" w:rsidP="00285172">
            <w:pPr>
              <w:jc w:val="center"/>
              <w:rPr>
                <w:rFonts w:ascii="Calibri" w:hAnsi="Calibri"/>
                <w:sz w:val="22"/>
              </w:rPr>
            </w:pPr>
          </w:p>
        </w:tc>
      </w:tr>
      <w:tr w:rsidR="00285172" w:rsidRPr="00377190" w:rsidTr="00285172">
        <w:trPr>
          <w:trHeight w:val="375"/>
        </w:trPr>
        <w:tc>
          <w:tcPr>
            <w:tcW w:w="4268" w:type="dxa"/>
            <w:gridSpan w:val="2"/>
            <w:tcBorders>
              <w:top w:val="single" w:sz="4" w:space="0" w:color="auto"/>
              <w:left w:val="single" w:sz="4" w:space="0" w:color="auto"/>
              <w:bottom w:val="single" w:sz="4" w:space="0" w:color="auto"/>
              <w:right w:val="single" w:sz="8" w:space="0" w:color="000000"/>
            </w:tcBorders>
            <w:shd w:val="clear" w:color="auto" w:fill="B8CCE4"/>
            <w:noWrap/>
            <w:vAlign w:val="center"/>
            <w:hideMark/>
          </w:tcPr>
          <w:p w:rsidR="00285172" w:rsidRPr="00377190" w:rsidRDefault="00285172" w:rsidP="00285172">
            <w:pPr>
              <w:rPr>
                <w:rFonts w:ascii="Arial" w:hAnsi="Arial" w:cs="Arial"/>
                <w:b/>
                <w:bCs/>
              </w:rPr>
            </w:pPr>
            <w:r w:rsidRPr="00377190">
              <w:rPr>
                <w:rFonts w:ascii="Arial" w:hAnsi="Arial" w:cs="Arial"/>
                <w:b/>
                <w:bCs/>
              </w:rPr>
              <w:t>Quadro 1</w:t>
            </w:r>
            <w:r w:rsidRPr="00377190">
              <w:rPr>
                <w:rFonts w:ascii="Arial" w:hAnsi="Arial" w:cs="Arial"/>
                <w:b/>
                <w:bCs/>
                <w:shd w:val="clear" w:color="auto" w:fill="000000"/>
              </w:rPr>
              <w:t xml:space="preserve"> </w:t>
            </w:r>
            <w:r w:rsidRPr="00377190">
              <w:rPr>
                <w:rFonts w:ascii="Arial" w:hAnsi="Arial" w:cs="Arial"/>
                <w:b/>
                <w:bCs/>
              </w:rPr>
              <w:t xml:space="preserve"> = Composição da Remuneração</w:t>
            </w:r>
          </w:p>
        </w:tc>
        <w:tc>
          <w:tcPr>
            <w:tcW w:w="850" w:type="dxa"/>
            <w:vMerge w:val="restart"/>
            <w:tcBorders>
              <w:top w:val="single" w:sz="4" w:space="0" w:color="auto"/>
              <w:left w:val="nil"/>
              <w:bottom w:val="single" w:sz="4" w:space="0" w:color="auto"/>
              <w:right w:val="single" w:sz="8"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Quant.</w:t>
            </w:r>
          </w:p>
          <w:p w:rsidR="00285172" w:rsidRPr="00377190" w:rsidRDefault="00285172" w:rsidP="00285172">
            <w:pPr>
              <w:jc w:val="center"/>
              <w:rPr>
                <w:rFonts w:ascii="Arial" w:hAnsi="Arial" w:cs="Arial"/>
                <w:b/>
                <w:bCs/>
              </w:rPr>
            </w:pPr>
            <w:r w:rsidRPr="00377190">
              <w:rPr>
                <w:rFonts w:ascii="Arial" w:hAnsi="Arial" w:cs="Arial"/>
                <w:b/>
                <w:bCs/>
                <w:sz w:val="18"/>
                <w:szCs w:val="18"/>
              </w:rPr>
              <w:t> </w:t>
            </w:r>
          </w:p>
        </w:tc>
        <w:tc>
          <w:tcPr>
            <w:tcW w:w="1560" w:type="dxa"/>
            <w:vMerge w:val="restart"/>
            <w:tcBorders>
              <w:top w:val="single" w:sz="4" w:space="0" w:color="auto"/>
              <w:left w:val="nil"/>
              <w:bottom w:val="single" w:sz="4" w:space="0" w:color="auto"/>
              <w:right w:val="single" w:sz="8"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Unit.</w:t>
            </w:r>
          </w:p>
          <w:p w:rsidR="00285172" w:rsidRPr="00377190" w:rsidRDefault="00285172" w:rsidP="00285172">
            <w:pPr>
              <w:jc w:val="center"/>
              <w:rPr>
                <w:rFonts w:ascii="Arial" w:hAnsi="Arial" w:cs="Arial"/>
                <w:b/>
                <w:bCs/>
              </w:rPr>
            </w:pPr>
            <w:r w:rsidRPr="00377190">
              <w:rPr>
                <w:rFonts w:ascii="Arial" w:hAnsi="Arial" w:cs="Arial"/>
                <w:b/>
                <w:sz w:val="18"/>
                <w:szCs w:val="18"/>
              </w:rPr>
              <w:t> </w:t>
            </w:r>
            <w:r w:rsidRPr="00377190">
              <w:rPr>
                <w:rFonts w:ascii="Arial" w:hAnsi="Arial" w:cs="Arial"/>
                <w:b/>
              </w:rPr>
              <w:t>(R$)</w:t>
            </w:r>
          </w:p>
        </w:tc>
        <w:tc>
          <w:tcPr>
            <w:tcW w:w="2551" w:type="dxa"/>
            <w:vMerge w:val="restart"/>
            <w:tcBorders>
              <w:top w:val="single" w:sz="4" w:space="0" w:color="auto"/>
              <w:left w:val="nil"/>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Total Mês</w:t>
            </w:r>
          </w:p>
          <w:p w:rsidR="00285172" w:rsidRPr="00377190" w:rsidRDefault="00285172" w:rsidP="00285172">
            <w:pPr>
              <w:jc w:val="center"/>
              <w:rPr>
                <w:rFonts w:ascii="Arial" w:hAnsi="Arial" w:cs="Arial"/>
                <w:b/>
                <w:bCs/>
              </w:rPr>
            </w:pPr>
            <w:r w:rsidRPr="00377190">
              <w:rPr>
                <w:rFonts w:ascii="Arial" w:hAnsi="Arial" w:cs="Arial"/>
                <w:b/>
              </w:rPr>
              <w:t> (R$)</w:t>
            </w:r>
          </w:p>
        </w:tc>
      </w:tr>
      <w:tr w:rsidR="00285172" w:rsidRPr="00377190" w:rsidTr="00285172">
        <w:trPr>
          <w:trHeight w:val="375"/>
        </w:trPr>
        <w:tc>
          <w:tcPr>
            <w:tcW w:w="5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Item</w:t>
            </w:r>
          </w:p>
        </w:tc>
        <w:tc>
          <w:tcPr>
            <w:tcW w:w="3757" w:type="dxa"/>
            <w:tcBorders>
              <w:top w:val="single" w:sz="4" w:space="0" w:color="auto"/>
              <w:left w:val="nil"/>
              <w:bottom w:val="single" w:sz="8" w:space="0" w:color="auto"/>
              <w:right w:val="single" w:sz="8" w:space="0" w:color="auto"/>
            </w:tcBorders>
            <w:shd w:val="clear" w:color="auto" w:fill="auto"/>
            <w:noWrap/>
            <w:vAlign w:val="bottom"/>
            <w:hideMark/>
          </w:tcPr>
          <w:p w:rsidR="00285172" w:rsidRPr="00377190" w:rsidRDefault="00285172" w:rsidP="00285172">
            <w:pPr>
              <w:jc w:val="center"/>
              <w:rPr>
                <w:rFonts w:ascii="Arial" w:hAnsi="Arial" w:cs="Arial"/>
                <w:bCs/>
                <w:i/>
                <w:sz w:val="18"/>
                <w:szCs w:val="18"/>
              </w:rPr>
            </w:pPr>
            <w:r w:rsidRPr="00377190">
              <w:rPr>
                <w:rFonts w:ascii="Arial" w:hAnsi="Arial" w:cs="Arial"/>
                <w:bCs/>
                <w:i/>
                <w:sz w:val="18"/>
                <w:szCs w:val="18"/>
              </w:rPr>
              <w:t>(Salário Normativo da Categoria Profissional)</w:t>
            </w:r>
          </w:p>
        </w:tc>
        <w:tc>
          <w:tcPr>
            <w:tcW w:w="850" w:type="dxa"/>
            <w:vMerge/>
            <w:tcBorders>
              <w:top w:val="single" w:sz="4" w:space="0" w:color="auto"/>
              <w:left w:val="nil"/>
              <w:bottom w:val="single" w:sz="8" w:space="0" w:color="auto"/>
              <w:right w:val="single" w:sz="8" w:space="0" w:color="auto"/>
            </w:tcBorders>
            <w:shd w:val="clear" w:color="000000" w:fill="0066CC"/>
            <w:noWrap/>
            <w:vAlign w:val="bottom"/>
            <w:hideMark/>
          </w:tcPr>
          <w:p w:rsidR="00285172" w:rsidRPr="00377190" w:rsidRDefault="00285172" w:rsidP="00285172">
            <w:pPr>
              <w:jc w:val="center"/>
              <w:rPr>
                <w:rFonts w:ascii="Arial" w:hAnsi="Arial" w:cs="Arial"/>
                <w:b/>
                <w:bCs/>
                <w:sz w:val="18"/>
                <w:szCs w:val="18"/>
              </w:rPr>
            </w:pPr>
          </w:p>
        </w:tc>
        <w:tc>
          <w:tcPr>
            <w:tcW w:w="1560" w:type="dxa"/>
            <w:vMerge/>
            <w:tcBorders>
              <w:top w:val="single" w:sz="4" w:space="0" w:color="auto"/>
              <w:left w:val="nil"/>
              <w:bottom w:val="single" w:sz="8" w:space="0" w:color="auto"/>
              <w:right w:val="single" w:sz="8" w:space="0" w:color="auto"/>
            </w:tcBorders>
            <w:shd w:val="clear" w:color="000000" w:fill="0066CC"/>
            <w:noWrap/>
            <w:vAlign w:val="bottom"/>
            <w:hideMark/>
          </w:tcPr>
          <w:p w:rsidR="00285172" w:rsidRPr="00377190" w:rsidRDefault="00285172" w:rsidP="00285172">
            <w:pPr>
              <w:jc w:val="center"/>
              <w:rPr>
                <w:rFonts w:ascii="Arial" w:hAnsi="Arial" w:cs="Arial"/>
                <w:sz w:val="18"/>
                <w:szCs w:val="18"/>
              </w:rPr>
            </w:pPr>
          </w:p>
        </w:tc>
        <w:tc>
          <w:tcPr>
            <w:tcW w:w="2551" w:type="dxa"/>
            <w:vMerge/>
            <w:tcBorders>
              <w:top w:val="single" w:sz="4" w:space="0" w:color="auto"/>
              <w:left w:val="nil"/>
              <w:bottom w:val="single" w:sz="8" w:space="0" w:color="auto"/>
              <w:right w:val="single" w:sz="8" w:space="0" w:color="auto"/>
            </w:tcBorders>
            <w:shd w:val="clear" w:color="000000" w:fill="0066CC"/>
            <w:noWrap/>
            <w:vAlign w:val="center"/>
            <w:hideMark/>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Salário base</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right"/>
              <w:rPr>
                <w:rFonts w:ascii="Arial" w:hAnsi="Arial" w:cs="Arial"/>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Adicional de Insalubridade</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right"/>
              <w:rPr>
                <w:rFonts w:ascii="Arial" w:hAnsi="Arial" w:cs="Arial"/>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Adicional Noturno</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right"/>
              <w:rPr>
                <w:rFonts w:ascii="Arial" w:hAnsi="Arial" w:cs="Arial"/>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Adicional de hora extra</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right"/>
              <w:rPr>
                <w:rFonts w:ascii="Arial" w:hAnsi="Arial" w:cs="Arial"/>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Intervalo Intrajornada</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right"/>
              <w:rPr>
                <w:rFonts w:ascii="Arial" w:hAnsi="Arial" w:cs="Arial"/>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6</w:t>
            </w:r>
          </w:p>
        </w:tc>
        <w:tc>
          <w:tcPr>
            <w:tcW w:w="3757" w:type="dxa"/>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Outros (especificar)</w:t>
            </w:r>
          </w:p>
        </w:tc>
        <w:tc>
          <w:tcPr>
            <w:tcW w:w="850" w:type="dxa"/>
            <w:tcBorders>
              <w:top w:val="nil"/>
              <w:left w:val="nil"/>
              <w:bottom w:val="single" w:sz="4"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4" w:space="0" w:color="auto"/>
              <w:right w:val="single" w:sz="8" w:space="0" w:color="auto"/>
            </w:tcBorders>
            <w:shd w:val="clear" w:color="000000" w:fill="FFFFFF"/>
            <w:noWrap/>
            <w:vAlign w:val="bottom"/>
          </w:tcPr>
          <w:p w:rsidR="00285172" w:rsidRPr="00377190" w:rsidRDefault="00285172" w:rsidP="00285172">
            <w:pPr>
              <w:jc w:val="right"/>
              <w:rPr>
                <w:rFonts w:ascii="Arial" w:hAnsi="Arial" w:cs="Arial"/>
                <w:sz w:val="18"/>
                <w:szCs w:val="18"/>
              </w:rPr>
            </w:pPr>
          </w:p>
        </w:tc>
        <w:tc>
          <w:tcPr>
            <w:tcW w:w="2551" w:type="dxa"/>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7</w:t>
            </w:r>
          </w:p>
        </w:tc>
        <w:tc>
          <w:tcPr>
            <w:tcW w:w="46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Soma 1 = Remuneração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5172" w:rsidRPr="00377190" w:rsidRDefault="00285172" w:rsidP="00285172">
            <w:pPr>
              <w:jc w:val="right"/>
              <w:rPr>
                <w:rFonts w:ascii="Arial" w:hAnsi="Arial" w:cs="Arial"/>
                <w:b/>
                <w:bCs/>
                <w:color w:val="FF0000"/>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jc w:val="center"/>
              <w:rPr>
                <w:rFonts w:ascii="Arial" w:hAnsi="Arial" w:cs="Arial"/>
                <w:b/>
                <w:bCs/>
                <w:color w:val="FF0000"/>
                <w:sz w:val="18"/>
                <w:szCs w:val="18"/>
              </w:rPr>
            </w:pPr>
          </w:p>
        </w:tc>
      </w:tr>
      <w:tr w:rsidR="00285172" w:rsidRPr="00377190" w:rsidTr="00285172">
        <w:trPr>
          <w:trHeight w:val="375"/>
        </w:trPr>
        <w:tc>
          <w:tcPr>
            <w:tcW w:w="511" w:type="dxa"/>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b/>
                <w:bCs/>
                <w:color w:val="FF0000"/>
                <w:sz w:val="18"/>
                <w:szCs w:val="18"/>
              </w:rPr>
            </w:pPr>
          </w:p>
        </w:tc>
        <w:tc>
          <w:tcPr>
            <w:tcW w:w="3757" w:type="dxa"/>
            <w:tcBorders>
              <w:top w:val="single" w:sz="4" w:space="0" w:color="auto"/>
              <w:bottom w:val="single" w:sz="4" w:space="0" w:color="auto"/>
            </w:tcBorders>
            <w:shd w:val="clear" w:color="auto" w:fill="auto"/>
            <w:noWrap/>
            <w:vAlign w:val="bottom"/>
          </w:tcPr>
          <w:p w:rsidR="00285172" w:rsidRPr="00377190" w:rsidRDefault="00285172" w:rsidP="00285172">
            <w:pPr>
              <w:jc w:val="right"/>
              <w:rPr>
                <w:rFonts w:ascii="Arial" w:hAnsi="Arial" w:cs="Arial"/>
                <w:b/>
                <w:bCs/>
                <w:color w:val="FF0000"/>
                <w:sz w:val="18"/>
                <w:szCs w:val="18"/>
              </w:rPr>
            </w:pPr>
          </w:p>
        </w:tc>
        <w:tc>
          <w:tcPr>
            <w:tcW w:w="850" w:type="dxa"/>
            <w:tcBorders>
              <w:top w:val="single" w:sz="4" w:space="0" w:color="auto"/>
              <w:bottom w:val="single" w:sz="4"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single" w:sz="4" w:space="0" w:color="auto"/>
              <w:bottom w:val="single" w:sz="4" w:space="0" w:color="auto"/>
            </w:tcBorders>
            <w:shd w:val="clear" w:color="auto" w:fill="auto"/>
            <w:noWrap/>
            <w:vAlign w:val="bottom"/>
          </w:tcPr>
          <w:p w:rsidR="00285172" w:rsidRPr="00377190" w:rsidRDefault="00285172" w:rsidP="00285172">
            <w:pPr>
              <w:jc w:val="right"/>
              <w:rPr>
                <w:rFonts w:ascii="Arial" w:hAnsi="Arial" w:cs="Arial"/>
                <w:b/>
                <w:bCs/>
                <w:color w:val="FF0000"/>
                <w:sz w:val="18"/>
                <w:szCs w:val="18"/>
              </w:rPr>
            </w:pPr>
          </w:p>
        </w:tc>
        <w:tc>
          <w:tcPr>
            <w:tcW w:w="2551" w:type="dxa"/>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b/>
                <w:bCs/>
                <w:color w:val="FF0000"/>
                <w:sz w:val="18"/>
                <w:szCs w:val="18"/>
              </w:rPr>
            </w:pPr>
          </w:p>
        </w:tc>
      </w:tr>
      <w:tr w:rsidR="00285172" w:rsidRPr="00377190" w:rsidTr="00285172">
        <w:trPr>
          <w:trHeight w:val="375"/>
        </w:trPr>
        <w:tc>
          <w:tcPr>
            <w:tcW w:w="4268" w:type="dxa"/>
            <w:gridSpan w:val="2"/>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rPr>
                <w:rFonts w:ascii="Arial" w:hAnsi="Arial" w:cs="Arial"/>
                <w:b/>
                <w:bCs/>
              </w:rPr>
            </w:pPr>
            <w:r w:rsidRPr="00377190">
              <w:rPr>
                <w:rFonts w:ascii="Arial" w:hAnsi="Arial" w:cs="Arial"/>
                <w:b/>
                <w:bCs/>
              </w:rPr>
              <w:t>Quadro 2  = Benefícios Mensais</w:t>
            </w:r>
          </w:p>
          <w:p w:rsidR="00285172" w:rsidRPr="00377190" w:rsidRDefault="00285172" w:rsidP="00285172">
            <w:pPr>
              <w:jc w:val="center"/>
              <w:rPr>
                <w:rFonts w:ascii="Arial" w:hAnsi="Arial" w:cs="Arial"/>
                <w:b/>
                <w:bCs/>
                <w:i/>
              </w:rPr>
            </w:pPr>
            <w:r w:rsidRPr="00377190">
              <w:rPr>
                <w:rFonts w:ascii="Arial" w:hAnsi="Arial" w:cs="Arial"/>
                <w:bCs/>
                <w:i/>
              </w:rPr>
              <w:t>(O valor informado será o custo real, descontado valor eventualmente pago pelo empregado)</w:t>
            </w:r>
          </w:p>
        </w:tc>
        <w:tc>
          <w:tcPr>
            <w:tcW w:w="85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Quant.</w:t>
            </w:r>
          </w:p>
        </w:tc>
        <w:tc>
          <w:tcPr>
            <w:tcW w:w="156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Unit.</w:t>
            </w:r>
          </w:p>
          <w:p w:rsidR="00285172" w:rsidRPr="00377190" w:rsidRDefault="00285172" w:rsidP="00285172">
            <w:pPr>
              <w:jc w:val="center"/>
              <w:rPr>
                <w:rFonts w:ascii="Arial" w:hAnsi="Arial" w:cs="Arial"/>
                <w:b/>
                <w:bCs/>
              </w:rPr>
            </w:pPr>
            <w:r w:rsidRPr="00377190">
              <w:rPr>
                <w:rFonts w:ascii="Arial" w:hAnsi="Arial" w:cs="Arial"/>
                <w:b/>
                <w:bCs/>
              </w:rPr>
              <w:t>(R$)</w:t>
            </w:r>
          </w:p>
        </w:tc>
        <w:tc>
          <w:tcPr>
            <w:tcW w:w="2551"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Total Mês</w:t>
            </w:r>
          </w:p>
          <w:p w:rsidR="00285172" w:rsidRPr="00377190" w:rsidRDefault="00285172" w:rsidP="00285172">
            <w:pPr>
              <w:jc w:val="center"/>
              <w:rPr>
                <w:rFonts w:ascii="Arial" w:hAnsi="Arial" w:cs="Arial"/>
                <w:b/>
                <w:bCs/>
              </w:rPr>
            </w:pPr>
            <w:r w:rsidRPr="00377190">
              <w:rPr>
                <w:rFonts w:ascii="Arial" w:hAnsi="Arial" w:cs="Arial"/>
                <w:b/>
                <w:bCs/>
              </w:rPr>
              <w:t>(R$)</w:t>
            </w:r>
          </w:p>
        </w:tc>
      </w:tr>
      <w:tr w:rsidR="00285172" w:rsidRPr="00377190" w:rsidTr="00285172">
        <w:trPr>
          <w:trHeight w:val="375"/>
        </w:trPr>
        <w:tc>
          <w:tcPr>
            <w:tcW w:w="5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8</w:t>
            </w:r>
          </w:p>
        </w:tc>
        <w:tc>
          <w:tcPr>
            <w:tcW w:w="3757"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 xml:space="preserve">Vale Transporte </w:t>
            </w:r>
          </w:p>
        </w:tc>
        <w:tc>
          <w:tcPr>
            <w:tcW w:w="850" w:type="dxa"/>
            <w:tcBorders>
              <w:top w:val="single" w:sz="4" w:space="0" w:color="auto"/>
              <w:left w:val="nil"/>
              <w:bottom w:val="single" w:sz="8"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single" w:sz="4" w:space="0" w:color="auto"/>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9</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Vale Refeição</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10</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Cesta Básica</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11</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 xml:space="preserve">Assistência Médica </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12</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Aux.Funeral/Aux. Familiar (conforme Dissídio)</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lastRenderedPageBreak/>
              <w:t>13</w:t>
            </w:r>
          </w:p>
        </w:tc>
        <w:tc>
          <w:tcPr>
            <w:tcW w:w="3757" w:type="dxa"/>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Auxilio Creche (quantidade para os funcionários acima)</w:t>
            </w:r>
          </w:p>
        </w:tc>
        <w:tc>
          <w:tcPr>
            <w:tcW w:w="850" w:type="dxa"/>
            <w:tcBorders>
              <w:top w:val="nil"/>
              <w:left w:val="nil"/>
              <w:bottom w:val="single" w:sz="4"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nil"/>
              <w:left w:val="nil"/>
              <w:bottom w:val="single" w:sz="4"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14</w:t>
            </w:r>
          </w:p>
        </w:tc>
        <w:tc>
          <w:tcPr>
            <w:tcW w:w="3757" w:type="dxa"/>
            <w:tcBorders>
              <w:top w:val="single" w:sz="4" w:space="0" w:color="auto"/>
              <w:left w:val="nil"/>
              <w:bottom w:val="single" w:sz="4"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Seguro de vida</w:t>
            </w:r>
          </w:p>
        </w:tc>
        <w:tc>
          <w:tcPr>
            <w:tcW w:w="850" w:type="dxa"/>
            <w:tcBorders>
              <w:top w:val="single" w:sz="4" w:space="0" w:color="auto"/>
              <w:left w:val="nil"/>
              <w:bottom w:val="single" w:sz="4"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single" w:sz="4" w:space="0" w:color="auto"/>
              <w:left w:val="nil"/>
              <w:bottom w:val="single" w:sz="4"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15</w:t>
            </w:r>
          </w:p>
        </w:tc>
        <w:tc>
          <w:tcPr>
            <w:tcW w:w="3757" w:type="dxa"/>
            <w:tcBorders>
              <w:top w:val="single" w:sz="4" w:space="0" w:color="auto"/>
              <w:left w:val="nil"/>
              <w:bottom w:val="single" w:sz="4" w:space="0" w:color="auto"/>
              <w:right w:val="nil"/>
            </w:tcBorders>
            <w:shd w:val="clear" w:color="auto" w:fill="auto"/>
            <w:noWrap/>
            <w:vAlign w:val="center"/>
            <w:hideMark/>
          </w:tcPr>
          <w:p w:rsidR="00285172" w:rsidRPr="00377190" w:rsidRDefault="00285172" w:rsidP="00285172">
            <w:pPr>
              <w:rPr>
                <w:rFonts w:ascii="Arial" w:hAnsi="Arial" w:cs="Arial"/>
                <w:b/>
                <w:bCs/>
                <w:sz w:val="18"/>
                <w:szCs w:val="18"/>
              </w:rPr>
            </w:pPr>
            <w:r w:rsidRPr="00377190">
              <w:rPr>
                <w:rFonts w:ascii="Arial" w:hAnsi="Arial" w:cs="Arial"/>
                <w:b/>
                <w:bCs/>
                <w:sz w:val="18"/>
                <w:szCs w:val="18"/>
              </w:rPr>
              <w:t>Outros (especificar)</w:t>
            </w:r>
          </w:p>
        </w:tc>
        <w:tc>
          <w:tcPr>
            <w:tcW w:w="850" w:type="dxa"/>
            <w:tcBorders>
              <w:top w:val="single" w:sz="4" w:space="0" w:color="auto"/>
              <w:left w:val="single" w:sz="8" w:space="0" w:color="auto"/>
              <w:bottom w:val="single" w:sz="4" w:space="0" w:color="auto"/>
              <w:right w:val="single" w:sz="8" w:space="0" w:color="auto"/>
            </w:tcBorders>
            <w:shd w:val="clear" w:color="auto" w:fill="auto"/>
            <w:noWrap/>
            <w:vAlign w:val="bottom"/>
          </w:tcPr>
          <w:p w:rsidR="00285172" w:rsidRPr="00377190" w:rsidRDefault="00285172" w:rsidP="00285172">
            <w:pPr>
              <w:jc w:val="center"/>
              <w:rPr>
                <w:rFonts w:ascii="Arial" w:hAnsi="Arial" w:cs="Arial"/>
                <w:sz w:val="18"/>
                <w:szCs w:val="18"/>
              </w:rPr>
            </w:pPr>
          </w:p>
        </w:tc>
        <w:tc>
          <w:tcPr>
            <w:tcW w:w="1560" w:type="dxa"/>
            <w:tcBorders>
              <w:top w:val="single" w:sz="4" w:space="0" w:color="auto"/>
              <w:left w:val="nil"/>
              <w:bottom w:val="single" w:sz="4"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551" w:type="dxa"/>
            <w:tcBorders>
              <w:top w:val="single" w:sz="4" w:space="0" w:color="auto"/>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single" w:sz="4" w:space="0" w:color="auto"/>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16</w:t>
            </w:r>
          </w:p>
        </w:tc>
        <w:tc>
          <w:tcPr>
            <w:tcW w:w="4607" w:type="dxa"/>
            <w:gridSpan w:val="2"/>
            <w:tcBorders>
              <w:top w:val="single" w:sz="4" w:space="0" w:color="auto"/>
              <w:left w:val="nil"/>
              <w:bottom w:val="single" w:sz="4" w:space="0" w:color="auto"/>
              <w:right w:val="single" w:sz="8" w:space="0" w:color="auto"/>
            </w:tcBorders>
            <w:shd w:val="clear" w:color="auto" w:fill="auto"/>
            <w:noWrap/>
            <w:vAlign w:val="center"/>
          </w:tcPr>
          <w:p w:rsidR="00285172" w:rsidRPr="00377190" w:rsidRDefault="00285172" w:rsidP="00285172">
            <w:pPr>
              <w:jc w:val="right"/>
              <w:rPr>
                <w:rFonts w:ascii="Arial" w:hAnsi="Arial" w:cs="Arial"/>
                <w:sz w:val="18"/>
                <w:szCs w:val="18"/>
              </w:rPr>
            </w:pPr>
            <w:r w:rsidRPr="00377190">
              <w:rPr>
                <w:rFonts w:ascii="Arial" w:hAnsi="Arial" w:cs="Arial"/>
                <w:b/>
                <w:bCs/>
                <w:sz w:val="18"/>
                <w:szCs w:val="18"/>
              </w:rPr>
              <w:t>Totais benefícios:</w:t>
            </w:r>
          </w:p>
        </w:tc>
        <w:tc>
          <w:tcPr>
            <w:tcW w:w="1560" w:type="dxa"/>
            <w:tcBorders>
              <w:top w:val="single" w:sz="4" w:space="0" w:color="auto"/>
              <w:left w:val="nil"/>
              <w:bottom w:val="single" w:sz="4"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551" w:type="dxa"/>
            <w:tcBorders>
              <w:top w:val="single" w:sz="4" w:space="0" w:color="auto"/>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17</w:t>
            </w:r>
          </w:p>
        </w:tc>
        <w:tc>
          <w:tcPr>
            <w:tcW w:w="46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right"/>
              <w:rPr>
                <w:rFonts w:ascii="Arial" w:hAnsi="Arial" w:cs="Arial"/>
                <w:color w:val="FF0000"/>
                <w:sz w:val="18"/>
                <w:szCs w:val="18"/>
              </w:rPr>
            </w:pPr>
            <w:r w:rsidRPr="00377190">
              <w:rPr>
                <w:rFonts w:ascii="Arial" w:hAnsi="Arial" w:cs="Arial"/>
                <w:b/>
                <w:bCs/>
                <w:color w:val="FF0000"/>
                <w:sz w:val="18"/>
                <w:szCs w:val="18"/>
              </w:rPr>
              <w:t>Soma 2 = Remunerações + Benefícios:</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85172" w:rsidRPr="00377190" w:rsidRDefault="00285172" w:rsidP="00285172">
            <w:pPr>
              <w:rPr>
                <w:rFonts w:ascii="Arial" w:hAnsi="Arial" w:cs="Arial"/>
                <w:color w:val="FF0000"/>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511" w:type="dxa"/>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b/>
                <w:bCs/>
                <w:color w:val="FF0000"/>
                <w:sz w:val="18"/>
                <w:szCs w:val="18"/>
              </w:rPr>
            </w:pPr>
          </w:p>
        </w:tc>
        <w:tc>
          <w:tcPr>
            <w:tcW w:w="3757" w:type="dxa"/>
            <w:tcBorders>
              <w:top w:val="single" w:sz="4" w:space="0" w:color="auto"/>
              <w:bottom w:val="single" w:sz="4" w:space="0" w:color="auto"/>
            </w:tcBorders>
            <w:shd w:val="clear" w:color="auto" w:fill="auto"/>
            <w:noWrap/>
            <w:vAlign w:val="bottom"/>
          </w:tcPr>
          <w:p w:rsidR="00285172" w:rsidRPr="00377190" w:rsidRDefault="00285172" w:rsidP="00285172">
            <w:pPr>
              <w:jc w:val="right"/>
              <w:rPr>
                <w:rFonts w:ascii="Arial" w:hAnsi="Arial" w:cs="Arial"/>
                <w:b/>
                <w:bCs/>
                <w:color w:val="FF0000"/>
                <w:sz w:val="18"/>
                <w:szCs w:val="18"/>
              </w:rPr>
            </w:pPr>
          </w:p>
        </w:tc>
        <w:tc>
          <w:tcPr>
            <w:tcW w:w="850" w:type="dxa"/>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color w:val="FF0000"/>
                <w:sz w:val="18"/>
                <w:szCs w:val="18"/>
              </w:rPr>
            </w:pPr>
          </w:p>
        </w:tc>
        <w:tc>
          <w:tcPr>
            <w:tcW w:w="1560" w:type="dxa"/>
            <w:tcBorders>
              <w:top w:val="single" w:sz="4" w:space="0" w:color="auto"/>
              <w:bottom w:val="single" w:sz="4" w:space="0" w:color="auto"/>
            </w:tcBorders>
            <w:shd w:val="clear" w:color="000000" w:fill="FFFFFF"/>
            <w:noWrap/>
            <w:vAlign w:val="bottom"/>
          </w:tcPr>
          <w:p w:rsidR="00285172" w:rsidRPr="00377190" w:rsidRDefault="00285172" w:rsidP="00285172">
            <w:pPr>
              <w:rPr>
                <w:rFonts w:ascii="Arial" w:hAnsi="Arial" w:cs="Arial"/>
                <w:color w:val="FF0000"/>
                <w:sz w:val="18"/>
                <w:szCs w:val="18"/>
              </w:rPr>
            </w:pPr>
          </w:p>
        </w:tc>
        <w:tc>
          <w:tcPr>
            <w:tcW w:w="2551" w:type="dxa"/>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4268" w:type="dxa"/>
            <w:gridSpan w:val="2"/>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rPr>
                <w:rFonts w:ascii="Arial" w:hAnsi="Arial" w:cs="Arial"/>
                <w:b/>
                <w:bCs/>
              </w:rPr>
            </w:pPr>
            <w:r w:rsidRPr="00377190">
              <w:rPr>
                <w:rFonts w:ascii="Arial" w:hAnsi="Arial" w:cs="Arial"/>
                <w:b/>
                <w:bCs/>
                <w:color w:val="FFFFFF" w:themeColor="background1"/>
                <w:shd w:val="clear" w:color="auto" w:fill="000000"/>
              </w:rPr>
              <w:t xml:space="preserve">Quadro 3 </w:t>
            </w:r>
            <w:r w:rsidRPr="00377190">
              <w:rPr>
                <w:rFonts w:ascii="Arial" w:hAnsi="Arial" w:cs="Arial"/>
                <w:b/>
                <w:bCs/>
                <w:color w:val="FFFFFF" w:themeColor="background1"/>
              </w:rPr>
              <w:t xml:space="preserve"> </w:t>
            </w:r>
            <w:r w:rsidRPr="00377190">
              <w:rPr>
                <w:rFonts w:ascii="Arial" w:hAnsi="Arial" w:cs="Arial"/>
                <w:b/>
                <w:bCs/>
              </w:rPr>
              <w:t>= Insumos Diversos (Materiais e Equipamentos)</w:t>
            </w:r>
          </w:p>
          <w:p w:rsidR="00285172" w:rsidRPr="00377190" w:rsidRDefault="00285172" w:rsidP="00285172">
            <w:pPr>
              <w:jc w:val="center"/>
              <w:rPr>
                <w:rFonts w:ascii="Arial" w:hAnsi="Arial" w:cs="Arial"/>
                <w:bCs/>
                <w:i/>
              </w:rPr>
            </w:pPr>
            <w:r w:rsidRPr="00377190">
              <w:rPr>
                <w:rFonts w:ascii="Arial" w:hAnsi="Arial" w:cs="Arial"/>
                <w:bCs/>
                <w:i/>
              </w:rPr>
              <w:t>(Valores mensais por empregado)</w:t>
            </w:r>
          </w:p>
        </w:tc>
        <w:tc>
          <w:tcPr>
            <w:tcW w:w="85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Quant.</w:t>
            </w:r>
          </w:p>
        </w:tc>
        <w:tc>
          <w:tcPr>
            <w:tcW w:w="156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Unit.</w:t>
            </w:r>
          </w:p>
          <w:p w:rsidR="00285172" w:rsidRPr="00377190" w:rsidRDefault="00285172" w:rsidP="00285172">
            <w:pPr>
              <w:jc w:val="center"/>
              <w:rPr>
                <w:rFonts w:ascii="Arial" w:hAnsi="Arial" w:cs="Arial"/>
                <w:b/>
                <w:bCs/>
              </w:rPr>
            </w:pPr>
            <w:r w:rsidRPr="00377190">
              <w:rPr>
                <w:rFonts w:ascii="Arial" w:hAnsi="Arial" w:cs="Arial"/>
                <w:b/>
                <w:bCs/>
              </w:rPr>
              <w:t>(R$)</w:t>
            </w:r>
          </w:p>
        </w:tc>
        <w:tc>
          <w:tcPr>
            <w:tcW w:w="2551"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Total Mês</w:t>
            </w:r>
          </w:p>
          <w:p w:rsidR="00285172" w:rsidRPr="00377190" w:rsidRDefault="00285172" w:rsidP="00285172">
            <w:pPr>
              <w:jc w:val="center"/>
              <w:rPr>
                <w:rFonts w:ascii="Arial" w:hAnsi="Arial" w:cs="Arial"/>
                <w:b/>
                <w:bCs/>
              </w:rPr>
            </w:pPr>
            <w:r w:rsidRPr="00377190">
              <w:rPr>
                <w:rFonts w:ascii="Arial" w:hAnsi="Arial" w:cs="Arial"/>
                <w:b/>
                <w:bCs/>
              </w:rPr>
              <w:t>(R$)</w:t>
            </w:r>
          </w:p>
        </w:tc>
      </w:tr>
      <w:tr w:rsidR="00285172" w:rsidRPr="00377190" w:rsidTr="00285172">
        <w:trPr>
          <w:trHeight w:val="375"/>
        </w:trPr>
        <w:tc>
          <w:tcPr>
            <w:tcW w:w="5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18</w:t>
            </w:r>
          </w:p>
        </w:tc>
        <w:tc>
          <w:tcPr>
            <w:tcW w:w="3757"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Uniformes</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1560" w:type="dxa"/>
            <w:tcBorders>
              <w:top w:val="single" w:sz="4" w:space="0" w:color="auto"/>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bl>
    <w:p w:rsidR="00285172" w:rsidRPr="00377190" w:rsidRDefault="00285172" w:rsidP="00285172">
      <w:pPr>
        <w:overflowPunct w:val="0"/>
        <w:autoSpaceDE w:val="0"/>
        <w:autoSpaceDN w:val="0"/>
        <w:adjustRightInd w:val="0"/>
        <w:ind w:right="60"/>
        <w:jc w:val="center"/>
        <w:rPr>
          <w:rFonts w:ascii="Calibri" w:hAnsi="Calibri" w:cs="Arial"/>
          <w:bCs/>
        </w:rPr>
      </w:pPr>
    </w:p>
    <w:p w:rsidR="00285172" w:rsidRPr="00377190" w:rsidRDefault="00285172" w:rsidP="00285172">
      <w:pPr>
        <w:overflowPunct w:val="0"/>
        <w:autoSpaceDE w:val="0"/>
        <w:autoSpaceDN w:val="0"/>
        <w:adjustRightInd w:val="0"/>
        <w:ind w:right="60"/>
        <w:rPr>
          <w:rFonts w:ascii="Calibri" w:hAnsi="Calibri" w:cs="Arial"/>
          <w:bCs/>
        </w:rPr>
      </w:pPr>
    </w:p>
    <w:p w:rsidR="00285172" w:rsidRPr="00377190" w:rsidRDefault="00285172" w:rsidP="00285172">
      <w:pPr>
        <w:overflowPunct w:val="0"/>
        <w:autoSpaceDE w:val="0"/>
        <w:autoSpaceDN w:val="0"/>
        <w:adjustRightInd w:val="0"/>
        <w:ind w:right="60"/>
        <w:rPr>
          <w:rFonts w:ascii="Calibri" w:hAnsi="Calibri" w:cs="Arial"/>
          <w:bCs/>
        </w:rPr>
      </w:pPr>
    </w:p>
    <w:tbl>
      <w:tblPr>
        <w:tblStyle w:val="Tabelacomgrade"/>
        <w:tblW w:w="9351" w:type="dxa"/>
        <w:tblLook w:val="04A0" w:firstRow="1" w:lastRow="0" w:firstColumn="1" w:lastColumn="0" w:noHBand="0" w:noVBand="1"/>
      </w:tblPr>
      <w:tblGrid>
        <w:gridCol w:w="5204"/>
        <w:gridCol w:w="1058"/>
        <w:gridCol w:w="905"/>
        <w:gridCol w:w="924"/>
        <w:gridCol w:w="1260"/>
      </w:tblGrid>
      <w:tr w:rsidR="00285172" w:rsidRPr="00377190" w:rsidTr="00285172">
        <w:trPr>
          <w:trHeight w:val="683"/>
        </w:trPr>
        <w:tc>
          <w:tcPr>
            <w:tcW w:w="5204" w:type="dxa"/>
            <w:shd w:val="clear" w:color="auto" w:fill="95B3D7" w:themeFill="accent1" w:themeFillTint="99"/>
          </w:tcPr>
          <w:p w:rsidR="00285172" w:rsidRPr="00377190" w:rsidRDefault="00285172" w:rsidP="00285172">
            <w:pPr>
              <w:tabs>
                <w:tab w:val="left" w:pos="880"/>
                <w:tab w:val="center" w:pos="3483"/>
              </w:tabs>
              <w:rPr>
                <w:rFonts w:asciiTheme="minorHAnsi" w:hAnsiTheme="minorHAnsi" w:cstheme="minorHAnsi"/>
                <w:b/>
                <w:color w:val="000000" w:themeColor="text1"/>
              </w:rPr>
            </w:pPr>
            <w:r w:rsidRPr="00377190">
              <w:rPr>
                <w:rFonts w:asciiTheme="minorHAnsi" w:hAnsiTheme="minorHAnsi" w:cstheme="minorHAnsi"/>
                <w:b/>
                <w:color w:val="000000" w:themeColor="text1"/>
              </w:rPr>
              <w:t>19 MATERIAIS DE REFERÊNCIA PARA LIMPEZA UTILIZADOS NAS INSTALAÇÕES DA MOBI-Rio</w:t>
            </w:r>
          </w:p>
        </w:tc>
        <w:tc>
          <w:tcPr>
            <w:tcW w:w="1058"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Unidade</w:t>
            </w:r>
          </w:p>
        </w:tc>
        <w:tc>
          <w:tcPr>
            <w:tcW w:w="905"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Quant.</w:t>
            </w:r>
          </w:p>
        </w:tc>
        <w:tc>
          <w:tcPr>
            <w:tcW w:w="924"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Custo Unit (R$</w:t>
            </w:r>
          </w:p>
        </w:tc>
        <w:tc>
          <w:tcPr>
            <w:tcW w:w="1260"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Custo Total Mês</w:t>
            </w: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Álcool em gel </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litro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Álcool etílico hidratado 92,8º INPM (96GI)</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litro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415"/>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Cera impermeabilizante para piso </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litro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Cera líquida incolor</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litro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Cloro</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litro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Desengordurante</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litro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59"/>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Desengraxante</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color w:val="000000" w:themeColor="text1"/>
              </w:rPr>
              <w:t>galão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Desincrustante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color w:val="000000" w:themeColor="text1"/>
              </w:rPr>
              <w:t>galão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Desinfetante líquido</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galão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Detergente clorado</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galão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Detergente líquido para limpeza pesada</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litro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Detergente líquido para piso</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galão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Detergente para louças 200ml</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litro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68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Desinfetante com ação detergente para desinfecção e limpeza, com ação antimicrobiana para piso</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litro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Limpa Carpete liquido embalagem de 500 ml.</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Limpa metais, polidor liquido que de brilho em metais e cromados</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Limpa vidros</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galão</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Limpa vidros em embalagem de 500ml</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59"/>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Limpador multiuso em embalagem de 500ml</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Lustra móveis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litro</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Lustra móvel com 200ml</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Papel higiênico branco fino folha dupla não reciclado</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fardo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Papel higiênico rolo compatível com dispenser da MOBI</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fardo</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lastRenderedPageBreak/>
              <w:t>Papel toalha branco, folha dupla ou tripla</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fardo</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Pasta limp tek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frasco</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Purificador de ar</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Refil para assento sanitário de papel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Removedor para tratamento de piso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litro</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59"/>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Sabão de coco</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Sabonete líquido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rPr>
              <w:t>litro</w:t>
            </w:r>
          </w:p>
        </w:tc>
        <w:tc>
          <w:tcPr>
            <w:tcW w:w="905" w:type="dxa"/>
          </w:tcPr>
          <w:p w:rsidR="00285172" w:rsidRPr="00377190" w:rsidRDefault="00285172" w:rsidP="00285172">
            <w:pPr>
              <w:jc w:val="center"/>
              <w:rPr>
                <w:rFonts w:asciiTheme="minorHAnsi" w:hAnsiTheme="minorHAnsi" w:cstheme="minorHAnsi"/>
              </w:rPr>
            </w:pPr>
          </w:p>
        </w:tc>
        <w:tc>
          <w:tcPr>
            <w:tcW w:w="924"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color w:val="FF0000"/>
              </w:rPr>
            </w:pPr>
            <w:r w:rsidRPr="00377190">
              <w:rPr>
                <w:rFonts w:asciiTheme="minorHAnsi" w:hAnsiTheme="minorHAnsi" w:cstheme="minorHAnsi"/>
              </w:rPr>
              <w:t>Sacos para lixo capacidade 100 Litros</w:t>
            </w:r>
          </w:p>
        </w:tc>
        <w:tc>
          <w:tcPr>
            <w:tcW w:w="1058" w:type="dxa"/>
          </w:tcPr>
          <w:p w:rsidR="00285172" w:rsidRPr="00377190" w:rsidRDefault="00285172" w:rsidP="00285172">
            <w:pPr>
              <w:jc w:val="center"/>
              <w:rPr>
                <w:rFonts w:asciiTheme="minorHAnsi" w:hAnsiTheme="minorHAnsi" w:cstheme="minorHAnsi"/>
                <w:color w:val="FF0000"/>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color w:val="FF0000"/>
              </w:rPr>
            </w:pPr>
          </w:p>
        </w:tc>
        <w:tc>
          <w:tcPr>
            <w:tcW w:w="924" w:type="dxa"/>
          </w:tcPr>
          <w:p w:rsidR="00285172" w:rsidRPr="00377190" w:rsidRDefault="00285172" w:rsidP="00285172">
            <w:pPr>
              <w:jc w:val="center"/>
              <w:rPr>
                <w:rFonts w:asciiTheme="minorHAnsi" w:hAnsiTheme="minorHAnsi" w:cstheme="minorHAnsi"/>
                <w:color w:val="FF0000"/>
              </w:rPr>
            </w:pPr>
          </w:p>
        </w:tc>
        <w:tc>
          <w:tcPr>
            <w:tcW w:w="1260" w:type="dxa"/>
          </w:tcPr>
          <w:p w:rsidR="00285172" w:rsidRPr="00377190" w:rsidRDefault="00285172" w:rsidP="00285172">
            <w:pPr>
              <w:jc w:val="center"/>
              <w:rPr>
                <w:rFonts w:asciiTheme="minorHAnsi" w:hAnsiTheme="minorHAnsi" w:cstheme="minorHAnsi"/>
                <w:color w:val="FF0000"/>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color w:val="FF0000"/>
              </w:rPr>
            </w:pPr>
            <w:r w:rsidRPr="00377190">
              <w:rPr>
                <w:rFonts w:asciiTheme="minorHAnsi" w:hAnsiTheme="minorHAnsi" w:cstheme="minorHAnsi"/>
              </w:rPr>
              <w:t>Sacos para lixo capacidade 20 Litros</w:t>
            </w:r>
          </w:p>
        </w:tc>
        <w:tc>
          <w:tcPr>
            <w:tcW w:w="1058" w:type="dxa"/>
          </w:tcPr>
          <w:p w:rsidR="00285172" w:rsidRPr="00377190" w:rsidRDefault="00285172" w:rsidP="00285172">
            <w:pPr>
              <w:jc w:val="center"/>
              <w:rPr>
                <w:rFonts w:asciiTheme="minorHAnsi" w:hAnsiTheme="minorHAnsi" w:cstheme="minorHAnsi"/>
                <w:color w:val="FF0000"/>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color w:val="FF0000"/>
              </w:rPr>
            </w:pPr>
          </w:p>
        </w:tc>
        <w:tc>
          <w:tcPr>
            <w:tcW w:w="924" w:type="dxa"/>
          </w:tcPr>
          <w:p w:rsidR="00285172" w:rsidRPr="00377190" w:rsidRDefault="00285172" w:rsidP="00285172">
            <w:pPr>
              <w:jc w:val="center"/>
              <w:rPr>
                <w:rFonts w:asciiTheme="minorHAnsi" w:hAnsiTheme="minorHAnsi" w:cstheme="minorHAnsi"/>
                <w:color w:val="FF0000"/>
              </w:rPr>
            </w:pPr>
          </w:p>
        </w:tc>
        <w:tc>
          <w:tcPr>
            <w:tcW w:w="1260" w:type="dxa"/>
          </w:tcPr>
          <w:p w:rsidR="00285172" w:rsidRPr="00377190" w:rsidRDefault="00285172" w:rsidP="00285172">
            <w:pPr>
              <w:jc w:val="center"/>
              <w:rPr>
                <w:rFonts w:asciiTheme="minorHAnsi" w:hAnsiTheme="minorHAnsi" w:cstheme="minorHAnsi"/>
                <w:color w:val="FF0000"/>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color w:val="FF0000"/>
              </w:rPr>
            </w:pPr>
            <w:r w:rsidRPr="00377190">
              <w:rPr>
                <w:rFonts w:asciiTheme="minorHAnsi" w:hAnsiTheme="minorHAnsi" w:cstheme="minorHAnsi"/>
              </w:rPr>
              <w:t>Sacos para lixo capacidade 300 Litros</w:t>
            </w:r>
          </w:p>
        </w:tc>
        <w:tc>
          <w:tcPr>
            <w:tcW w:w="1058" w:type="dxa"/>
          </w:tcPr>
          <w:p w:rsidR="00285172" w:rsidRPr="00377190" w:rsidRDefault="00285172" w:rsidP="00285172">
            <w:pPr>
              <w:jc w:val="center"/>
              <w:rPr>
                <w:rFonts w:asciiTheme="minorHAnsi" w:hAnsiTheme="minorHAnsi" w:cstheme="minorHAnsi"/>
                <w:color w:val="FF0000"/>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color w:val="FF0000"/>
              </w:rPr>
            </w:pPr>
          </w:p>
        </w:tc>
        <w:tc>
          <w:tcPr>
            <w:tcW w:w="924" w:type="dxa"/>
          </w:tcPr>
          <w:p w:rsidR="00285172" w:rsidRPr="00377190" w:rsidRDefault="00285172" w:rsidP="00285172">
            <w:pPr>
              <w:jc w:val="center"/>
              <w:rPr>
                <w:rFonts w:asciiTheme="minorHAnsi" w:hAnsiTheme="minorHAnsi" w:cstheme="minorHAnsi"/>
                <w:color w:val="FF0000"/>
              </w:rPr>
            </w:pPr>
          </w:p>
        </w:tc>
        <w:tc>
          <w:tcPr>
            <w:tcW w:w="1260" w:type="dxa"/>
          </w:tcPr>
          <w:p w:rsidR="00285172" w:rsidRPr="00377190" w:rsidRDefault="00285172" w:rsidP="00285172">
            <w:pPr>
              <w:jc w:val="center"/>
              <w:rPr>
                <w:rFonts w:asciiTheme="minorHAnsi" w:hAnsiTheme="minorHAnsi" w:cstheme="minorHAnsi"/>
                <w:color w:val="FF0000"/>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color w:val="FF0000"/>
              </w:rPr>
            </w:pPr>
            <w:r w:rsidRPr="00377190">
              <w:rPr>
                <w:rFonts w:asciiTheme="minorHAnsi" w:hAnsiTheme="minorHAnsi" w:cstheme="minorHAnsi"/>
              </w:rPr>
              <w:t>Sacos para lixo capacidade 60 Litros</w:t>
            </w:r>
          </w:p>
        </w:tc>
        <w:tc>
          <w:tcPr>
            <w:tcW w:w="1058" w:type="dxa"/>
          </w:tcPr>
          <w:p w:rsidR="00285172" w:rsidRPr="00377190" w:rsidRDefault="00285172" w:rsidP="00285172">
            <w:pPr>
              <w:jc w:val="center"/>
              <w:rPr>
                <w:rFonts w:asciiTheme="minorHAnsi" w:hAnsiTheme="minorHAnsi" w:cstheme="minorHAnsi"/>
                <w:color w:val="FF0000"/>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color w:val="FF0000"/>
              </w:rPr>
            </w:pPr>
          </w:p>
        </w:tc>
        <w:tc>
          <w:tcPr>
            <w:tcW w:w="924" w:type="dxa"/>
          </w:tcPr>
          <w:p w:rsidR="00285172" w:rsidRPr="00377190" w:rsidRDefault="00285172" w:rsidP="00285172">
            <w:pPr>
              <w:jc w:val="center"/>
              <w:rPr>
                <w:rFonts w:asciiTheme="minorHAnsi" w:hAnsiTheme="minorHAnsi" w:cstheme="minorHAnsi"/>
                <w:color w:val="FF0000"/>
              </w:rPr>
            </w:pPr>
          </w:p>
        </w:tc>
        <w:tc>
          <w:tcPr>
            <w:tcW w:w="1260" w:type="dxa"/>
          </w:tcPr>
          <w:p w:rsidR="00285172" w:rsidRPr="00377190" w:rsidRDefault="00285172" w:rsidP="00285172">
            <w:pPr>
              <w:jc w:val="center"/>
              <w:rPr>
                <w:rFonts w:asciiTheme="minorHAnsi" w:hAnsiTheme="minorHAnsi" w:cstheme="minorHAnsi"/>
                <w:color w:val="FF0000"/>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Sapólio líquido</w:t>
            </w:r>
          </w:p>
        </w:tc>
        <w:tc>
          <w:tcPr>
            <w:tcW w:w="105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924"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Selador para piso </w:t>
            </w:r>
          </w:p>
        </w:tc>
        <w:tc>
          <w:tcPr>
            <w:tcW w:w="1058" w:type="dxa"/>
          </w:tcPr>
          <w:p w:rsidR="00285172" w:rsidRPr="00377190" w:rsidRDefault="00285172" w:rsidP="00285172">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litro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 xml:space="preserve">Tira ferrugem </w:t>
            </w:r>
          </w:p>
        </w:tc>
        <w:tc>
          <w:tcPr>
            <w:tcW w:w="1058" w:type="dxa"/>
          </w:tcPr>
          <w:p w:rsidR="00285172" w:rsidRPr="00377190" w:rsidRDefault="00285172" w:rsidP="00285172">
            <w:pPr>
              <w:jc w:val="center"/>
              <w:rPr>
                <w:rFonts w:asciiTheme="minorHAnsi" w:hAnsiTheme="minorHAnsi" w:cstheme="minorHAnsi"/>
              </w:rPr>
            </w:pPr>
            <w:r w:rsidRPr="00377190">
              <w:rPr>
                <w:rFonts w:asciiTheme="minorHAnsi" w:hAnsiTheme="minorHAnsi" w:cstheme="minorHAnsi"/>
                <w:color w:val="000000" w:themeColor="text1"/>
              </w:rPr>
              <w:t>galão</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rPr>
          <w:trHeight w:val="323"/>
        </w:trPr>
        <w:tc>
          <w:tcPr>
            <w:tcW w:w="5204"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OUTROS (ESPECIFICAR)</w:t>
            </w:r>
          </w:p>
        </w:tc>
        <w:tc>
          <w:tcPr>
            <w:tcW w:w="1058" w:type="dxa"/>
          </w:tcPr>
          <w:p w:rsidR="00285172" w:rsidRPr="00377190" w:rsidRDefault="00285172" w:rsidP="00285172">
            <w:pPr>
              <w:jc w:val="center"/>
              <w:rPr>
                <w:rFonts w:asciiTheme="minorHAnsi" w:hAnsiTheme="minorHAnsi" w:cstheme="minorHAnsi"/>
                <w:color w:val="000000" w:themeColor="text1"/>
              </w:rPr>
            </w:pP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924"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bl>
    <w:p w:rsidR="00285172" w:rsidRPr="00377190" w:rsidRDefault="00285172" w:rsidP="00285172">
      <w:pPr>
        <w:rPr>
          <w:rFonts w:asciiTheme="minorHAnsi" w:hAnsiTheme="minorHAnsi" w:cstheme="minorHAnsi"/>
          <w:b/>
        </w:rPr>
      </w:pPr>
    </w:p>
    <w:p w:rsidR="00285172" w:rsidRPr="00377190" w:rsidRDefault="00285172" w:rsidP="00285172">
      <w:pPr>
        <w:rPr>
          <w:rFonts w:asciiTheme="minorHAnsi" w:hAnsiTheme="minorHAnsi" w:cstheme="minorHAnsi"/>
          <w:b/>
        </w:rPr>
      </w:pPr>
    </w:p>
    <w:tbl>
      <w:tblPr>
        <w:tblStyle w:val="Tabelacomgrade"/>
        <w:tblW w:w="9351" w:type="dxa"/>
        <w:tblLook w:val="04A0" w:firstRow="1" w:lastRow="0" w:firstColumn="1" w:lastColumn="0" w:noHBand="0" w:noVBand="1"/>
      </w:tblPr>
      <w:tblGrid>
        <w:gridCol w:w="5268"/>
        <w:gridCol w:w="1070"/>
        <w:gridCol w:w="905"/>
        <w:gridCol w:w="848"/>
        <w:gridCol w:w="1260"/>
      </w:tblGrid>
      <w:tr w:rsidR="00285172" w:rsidRPr="00377190" w:rsidTr="00285172">
        <w:tc>
          <w:tcPr>
            <w:tcW w:w="5268" w:type="dxa"/>
            <w:shd w:val="clear" w:color="auto" w:fill="95B3D7" w:themeFill="accent1" w:themeFillTint="99"/>
          </w:tcPr>
          <w:p w:rsidR="00285172" w:rsidRPr="00377190" w:rsidRDefault="00285172" w:rsidP="00285172">
            <w:pPr>
              <w:tabs>
                <w:tab w:val="left" w:pos="880"/>
                <w:tab w:val="center" w:pos="3483"/>
              </w:tabs>
              <w:rPr>
                <w:rFonts w:asciiTheme="minorHAnsi" w:hAnsiTheme="minorHAnsi" w:cstheme="minorHAnsi"/>
                <w:b/>
                <w:color w:val="000000" w:themeColor="text1"/>
              </w:rPr>
            </w:pPr>
            <w:r w:rsidRPr="00377190">
              <w:rPr>
                <w:rFonts w:asciiTheme="minorHAnsi" w:hAnsiTheme="minorHAnsi" w:cstheme="minorHAnsi"/>
                <w:b/>
                <w:color w:val="000000" w:themeColor="text1"/>
              </w:rPr>
              <w:t>20 EQUIPAMENTOS DE REFERÊNCIA PARA LIMPEZA UTILIZADOS NAS INSTALAÇÕES DA MOBI-Rio</w:t>
            </w:r>
          </w:p>
          <w:p w:rsidR="00285172" w:rsidRPr="00377190" w:rsidRDefault="00285172" w:rsidP="00285172">
            <w:pPr>
              <w:tabs>
                <w:tab w:val="left" w:pos="880"/>
                <w:tab w:val="center" w:pos="3483"/>
              </w:tabs>
              <w:jc w:val="center"/>
              <w:rPr>
                <w:rFonts w:asciiTheme="minorHAnsi" w:hAnsiTheme="minorHAnsi" w:cstheme="minorHAnsi"/>
                <w:b/>
                <w:color w:val="000000" w:themeColor="text1"/>
                <w:sz w:val="16"/>
                <w:szCs w:val="16"/>
              </w:rPr>
            </w:pPr>
          </w:p>
        </w:tc>
        <w:tc>
          <w:tcPr>
            <w:tcW w:w="1070"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Unidade</w:t>
            </w:r>
          </w:p>
        </w:tc>
        <w:tc>
          <w:tcPr>
            <w:tcW w:w="905"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Quant.</w:t>
            </w:r>
          </w:p>
        </w:tc>
        <w:tc>
          <w:tcPr>
            <w:tcW w:w="848"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Custo Unit.</w:t>
            </w:r>
          </w:p>
        </w:tc>
        <w:tc>
          <w:tcPr>
            <w:tcW w:w="1260" w:type="dxa"/>
            <w:shd w:val="clear" w:color="auto" w:fill="95B3D7" w:themeFill="accent1" w:themeFillTint="99"/>
          </w:tcPr>
          <w:p w:rsidR="00285172" w:rsidRPr="00377190" w:rsidRDefault="00285172" w:rsidP="00285172">
            <w:pPr>
              <w:jc w:val="center"/>
              <w:rPr>
                <w:rFonts w:asciiTheme="minorHAnsi" w:hAnsiTheme="minorHAnsi" w:cstheme="minorHAnsi"/>
                <w:b/>
                <w:color w:val="000000" w:themeColor="text1"/>
              </w:rPr>
            </w:pPr>
            <w:r w:rsidRPr="00377190">
              <w:rPr>
                <w:rFonts w:asciiTheme="minorHAnsi" w:hAnsiTheme="minorHAnsi" w:cstheme="minorHAnsi"/>
                <w:b/>
                <w:color w:val="000000" w:themeColor="text1"/>
              </w:rPr>
              <w:t>Custo total mês</w:t>
            </w: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Aromatizador para banheiros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Aspirador de pó industrial</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Balde para limpeza 10 Litros</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Balde para limpeza 20 Litros</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Balde para mopita completo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Borrifador</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Cabo alongador 6m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Cabo mop seco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Cabo para mopita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rPr>
          <w:trHeight w:val="601"/>
        </w:trPr>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Carrinho mop completo</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Discos 350 para enceradeira</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Discos 510 para auto lavadora</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Discos 510 para enceradeira</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bCs/>
              </w:rPr>
            </w:pPr>
            <w:r w:rsidRPr="00377190">
              <w:rPr>
                <w:rFonts w:asciiTheme="minorHAnsi" w:hAnsiTheme="minorHAnsi" w:cstheme="minorHAnsi"/>
                <w:bCs/>
                <w:i/>
              </w:rPr>
              <w:t>Dispenser</w:t>
            </w:r>
            <w:r w:rsidRPr="00377190">
              <w:rPr>
                <w:rFonts w:asciiTheme="minorHAnsi" w:hAnsiTheme="minorHAnsi" w:cstheme="minorHAnsi"/>
                <w:bCs/>
              </w:rPr>
              <w:t xml:space="preserve">  para sabonete líquido </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rPr>
            </w:pPr>
            <w:r w:rsidRPr="00377190">
              <w:rPr>
                <w:rFonts w:asciiTheme="minorHAnsi" w:hAnsiTheme="minorHAnsi" w:cstheme="minorHAnsi"/>
                <w:i/>
              </w:rPr>
              <w:t>Dispenser</w:t>
            </w:r>
            <w:r w:rsidRPr="00377190">
              <w:rPr>
                <w:rFonts w:asciiTheme="minorHAnsi" w:hAnsiTheme="minorHAnsi" w:cstheme="minorHAnsi"/>
              </w:rPr>
              <w:t xml:space="preserve"> para álcool em gel compatível MOBI-Rio</w:t>
            </w:r>
          </w:p>
        </w:tc>
        <w:tc>
          <w:tcPr>
            <w:tcW w:w="1070" w:type="dxa"/>
          </w:tcPr>
          <w:p w:rsidR="00285172" w:rsidRPr="00377190" w:rsidRDefault="00285172" w:rsidP="004E764E">
            <w:pPr>
              <w:jc w:val="center"/>
              <w:rPr>
                <w:rFonts w:asciiTheme="minorHAnsi" w:hAnsiTheme="minorHAnsi" w:cstheme="minorHAnsi"/>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rPr>
            </w:pPr>
          </w:p>
        </w:tc>
        <w:tc>
          <w:tcPr>
            <w:tcW w:w="848"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c>
          <w:tcPr>
            <w:tcW w:w="5268" w:type="dxa"/>
          </w:tcPr>
          <w:p w:rsidR="00285172" w:rsidRPr="00377190" w:rsidRDefault="00285172" w:rsidP="00285172">
            <w:pPr>
              <w:rPr>
                <w:rFonts w:asciiTheme="minorHAnsi" w:hAnsiTheme="minorHAnsi" w:cstheme="minorHAnsi"/>
              </w:rPr>
            </w:pPr>
            <w:r w:rsidRPr="00377190">
              <w:rPr>
                <w:rFonts w:asciiTheme="minorHAnsi" w:hAnsiTheme="minorHAnsi" w:cstheme="minorHAnsi"/>
                <w:i/>
              </w:rPr>
              <w:t>Dispenser</w:t>
            </w:r>
            <w:r w:rsidRPr="00377190">
              <w:rPr>
                <w:rFonts w:asciiTheme="minorHAnsi" w:hAnsiTheme="minorHAnsi" w:cstheme="minorHAnsi"/>
              </w:rPr>
              <w:t xml:space="preserve"> para papel higiênico compatível MOBI-Rio</w:t>
            </w:r>
          </w:p>
        </w:tc>
        <w:tc>
          <w:tcPr>
            <w:tcW w:w="1070" w:type="dxa"/>
          </w:tcPr>
          <w:p w:rsidR="00285172" w:rsidRPr="00377190" w:rsidRDefault="00285172" w:rsidP="004E764E">
            <w:pPr>
              <w:jc w:val="center"/>
              <w:rPr>
                <w:rFonts w:asciiTheme="minorHAnsi" w:hAnsiTheme="minorHAnsi" w:cstheme="minorHAnsi"/>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rPr>
            </w:pPr>
          </w:p>
        </w:tc>
        <w:tc>
          <w:tcPr>
            <w:tcW w:w="848"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c>
          <w:tcPr>
            <w:tcW w:w="5268" w:type="dxa"/>
          </w:tcPr>
          <w:p w:rsidR="00285172" w:rsidRPr="00377190" w:rsidRDefault="00285172" w:rsidP="00285172">
            <w:pPr>
              <w:rPr>
                <w:rFonts w:asciiTheme="minorHAnsi" w:hAnsiTheme="minorHAnsi" w:cstheme="minorHAnsi"/>
              </w:rPr>
            </w:pPr>
            <w:r w:rsidRPr="00377190">
              <w:rPr>
                <w:rFonts w:asciiTheme="minorHAnsi" w:hAnsiTheme="minorHAnsi" w:cstheme="minorHAnsi"/>
                <w:i/>
              </w:rPr>
              <w:t>Dispenser</w:t>
            </w:r>
            <w:r w:rsidRPr="00377190">
              <w:rPr>
                <w:rFonts w:asciiTheme="minorHAnsi" w:hAnsiTheme="minorHAnsi" w:cstheme="minorHAnsi"/>
              </w:rPr>
              <w:t xml:space="preserve"> para papel toalha compatível MOBI-Rio</w:t>
            </w:r>
          </w:p>
        </w:tc>
        <w:tc>
          <w:tcPr>
            <w:tcW w:w="1070" w:type="dxa"/>
          </w:tcPr>
          <w:p w:rsidR="00285172" w:rsidRPr="00377190" w:rsidRDefault="00285172" w:rsidP="004E764E">
            <w:pPr>
              <w:jc w:val="center"/>
              <w:rPr>
                <w:rFonts w:asciiTheme="minorHAnsi" w:hAnsiTheme="minorHAnsi" w:cstheme="minorHAnsi"/>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rPr>
            </w:pPr>
          </w:p>
        </w:tc>
        <w:tc>
          <w:tcPr>
            <w:tcW w:w="848"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c>
          <w:tcPr>
            <w:tcW w:w="5268" w:type="dxa"/>
          </w:tcPr>
          <w:p w:rsidR="00285172" w:rsidRPr="00377190" w:rsidRDefault="00285172" w:rsidP="00285172">
            <w:pPr>
              <w:rPr>
                <w:rFonts w:asciiTheme="minorHAnsi" w:hAnsiTheme="minorHAnsi" w:cstheme="minorHAnsi"/>
              </w:rPr>
            </w:pPr>
            <w:r w:rsidRPr="00377190">
              <w:rPr>
                <w:rFonts w:asciiTheme="minorHAnsi" w:hAnsiTheme="minorHAnsi" w:cstheme="minorHAnsi"/>
              </w:rPr>
              <w:t>Enceradeira tipo industrial</w:t>
            </w:r>
          </w:p>
        </w:tc>
        <w:tc>
          <w:tcPr>
            <w:tcW w:w="1070" w:type="dxa"/>
          </w:tcPr>
          <w:p w:rsidR="00285172" w:rsidRPr="00377190" w:rsidRDefault="00285172" w:rsidP="004E764E">
            <w:pPr>
              <w:jc w:val="center"/>
              <w:rPr>
                <w:rFonts w:asciiTheme="minorHAnsi" w:hAnsiTheme="minorHAnsi" w:cstheme="minorHAnsi"/>
              </w:rPr>
            </w:pPr>
            <w:r w:rsidRPr="00377190">
              <w:rPr>
                <w:rFonts w:asciiTheme="minorHAnsi" w:hAnsiTheme="minorHAnsi" w:cstheme="minorHAnsi"/>
              </w:rPr>
              <w:t>unidade</w:t>
            </w:r>
          </w:p>
        </w:tc>
        <w:tc>
          <w:tcPr>
            <w:tcW w:w="905" w:type="dxa"/>
          </w:tcPr>
          <w:p w:rsidR="00285172" w:rsidRPr="00377190" w:rsidRDefault="00285172" w:rsidP="00285172">
            <w:pPr>
              <w:jc w:val="center"/>
              <w:rPr>
                <w:rFonts w:asciiTheme="minorHAnsi" w:hAnsiTheme="minorHAnsi" w:cstheme="minorHAnsi"/>
              </w:rPr>
            </w:pPr>
          </w:p>
        </w:tc>
        <w:tc>
          <w:tcPr>
            <w:tcW w:w="848" w:type="dxa"/>
          </w:tcPr>
          <w:p w:rsidR="00285172" w:rsidRPr="00377190" w:rsidRDefault="00285172" w:rsidP="00285172">
            <w:pPr>
              <w:jc w:val="center"/>
              <w:rPr>
                <w:rFonts w:asciiTheme="minorHAnsi" w:hAnsiTheme="minorHAnsi" w:cstheme="minorHAnsi"/>
              </w:rPr>
            </w:pPr>
          </w:p>
        </w:tc>
        <w:tc>
          <w:tcPr>
            <w:tcW w:w="1260" w:type="dxa"/>
          </w:tcPr>
          <w:p w:rsidR="00285172" w:rsidRPr="00377190" w:rsidRDefault="00285172" w:rsidP="00285172">
            <w:pPr>
              <w:jc w:val="center"/>
              <w:rPr>
                <w:rFonts w:asciiTheme="minorHAnsi" w:hAnsiTheme="minorHAnsi" w:cstheme="minorHAnsi"/>
              </w:rPr>
            </w:pPr>
          </w:p>
        </w:tc>
      </w:tr>
      <w:tr w:rsidR="00285172" w:rsidRPr="00377190" w:rsidTr="00285172">
        <w:tc>
          <w:tcPr>
            <w:tcW w:w="5268" w:type="dxa"/>
          </w:tcPr>
          <w:p w:rsidR="00285172" w:rsidRPr="00377190" w:rsidRDefault="00285172" w:rsidP="00285172">
            <w:pPr>
              <w:rPr>
                <w:rFonts w:asciiTheme="minorHAnsi" w:hAnsiTheme="minorHAnsi" w:cstheme="minorHAnsi"/>
                <w:bCs/>
              </w:rPr>
            </w:pPr>
            <w:r w:rsidRPr="00377190">
              <w:rPr>
                <w:rFonts w:asciiTheme="minorHAnsi" w:hAnsiTheme="minorHAnsi" w:cstheme="minorHAnsi"/>
                <w:bCs/>
              </w:rPr>
              <w:t>Escada portátil com 6 degraus</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Escova para limpeza</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Espanador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Esponja de lã de aço</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Esponja para limpeza, dupla face</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Esponjas tipo fibraço verde ou preta</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Extensões para as máquinas cabo para 100m</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lastRenderedPageBreak/>
              <w:t>Flanela</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Lâmina para chicleteira</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Lavadora de alta pressão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Lt com cabo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Mangueiras p/ água com conector e bico-100 metros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pStyle w:val="PargrafodaLista"/>
              <w:tabs>
                <w:tab w:val="left" w:pos="1134"/>
                <w:tab w:val="left" w:pos="1560"/>
              </w:tabs>
              <w:ind w:left="0"/>
              <w:rPr>
                <w:rFonts w:asciiTheme="minorHAnsi" w:hAnsiTheme="minorHAnsi" w:cstheme="minorHAnsi"/>
              </w:rPr>
            </w:pPr>
            <w:r w:rsidRPr="00377190">
              <w:rPr>
                <w:rFonts w:asciiTheme="minorHAnsi" w:hAnsiTheme="minorHAnsi" w:cstheme="minorHAnsi"/>
              </w:rPr>
              <w:t>Máquina de Limpeza de alta pressão</w:t>
            </w:r>
          </w:p>
        </w:tc>
        <w:tc>
          <w:tcPr>
            <w:tcW w:w="1070" w:type="dxa"/>
          </w:tcPr>
          <w:p w:rsidR="00285172" w:rsidRPr="00377190" w:rsidRDefault="00285172" w:rsidP="004E764E">
            <w:pPr>
              <w:pStyle w:val="PargrafodaLista"/>
              <w:tabs>
                <w:tab w:val="left" w:pos="1134"/>
                <w:tab w:val="left" w:pos="1560"/>
              </w:tabs>
              <w:ind w:left="0"/>
              <w:jc w:val="center"/>
              <w:rPr>
                <w:rFonts w:asciiTheme="minorHAnsi" w:hAnsiTheme="minorHAnsi" w:cstheme="minorHAnsi"/>
              </w:rPr>
            </w:pPr>
            <w:r w:rsidRPr="00377190">
              <w:rPr>
                <w:rFonts w:asciiTheme="minorHAnsi" w:hAnsiTheme="minorHAnsi" w:cstheme="minorHAnsi"/>
              </w:rPr>
              <w:t>unidade</w:t>
            </w:r>
          </w:p>
        </w:tc>
        <w:tc>
          <w:tcPr>
            <w:tcW w:w="905" w:type="dxa"/>
          </w:tcPr>
          <w:p w:rsidR="00285172" w:rsidRPr="00377190" w:rsidRDefault="00285172" w:rsidP="00285172">
            <w:pPr>
              <w:pStyle w:val="PargrafodaLista"/>
              <w:tabs>
                <w:tab w:val="left" w:pos="1134"/>
                <w:tab w:val="left" w:pos="1560"/>
              </w:tabs>
              <w:ind w:left="0"/>
              <w:jc w:val="center"/>
              <w:rPr>
                <w:rFonts w:asciiTheme="minorHAnsi" w:hAnsiTheme="minorHAnsi" w:cstheme="minorHAnsi"/>
              </w:rPr>
            </w:pPr>
          </w:p>
        </w:tc>
        <w:tc>
          <w:tcPr>
            <w:tcW w:w="848" w:type="dxa"/>
          </w:tcPr>
          <w:p w:rsidR="00285172" w:rsidRPr="00377190" w:rsidRDefault="00285172" w:rsidP="00285172">
            <w:pPr>
              <w:pStyle w:val="PargrafodaLista"/>
              <w:tabs>
                <w:tab w:val="left" w:pos="1134"/>
                <w:tab w:val="left" w:pos="1560"/>
              </w:tabs>
              <w:ind w:left="0"/>
              <w:jc w:val="center"/>
              <w:rPr>
                <w:rFonts w:asciiTheme="minorHAnsi" w:hAnsiTheme="minorHAnsi" w:cstheme="minorHAnsi"/>
              </w:rPr>
            </w:pPr>
          </w:p>
        </w:tc>
        <w:tc>
          <w:tcPr>
            <w:tcW w:w="1260" w:type="dxa"/>
          </w:tcPr>
          <w:p w:rsidR="00285172" w:rsidRPr="00377190" w:rsidRDefault="00285172" w:rsidP="00285172">
            <w:pPr>
              <w:pStyle w:val="PargrafodaLista"/>
              <w:tabs>
                <w:tab w:val="left" w:pos="1134"/>
                <w:tab w:val="left" w:pos="1560"/>
              </w:tabs>
              <w:ind w:left="0"/>
              <w:jc w:val="center"/>
              <w:rPr>
                <w:rFonts w:asciiTheme="minorHAnsi" w:hAnsiTheme="minorHAnsi" w:cstheme="minorHAnsi"/>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Pá de lixo cabo médio e curto</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Pá de lixo tipo “cata – cata”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Palha de aço</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pacote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Pano de chão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Pano para limpeza geral (menos pisos)</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Pinça para mop</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Placas sinalizadoras dobráveis de piso</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Raspador (chicleteira)</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Refil  mop úmido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Refil  para mopita rosca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Refil mop fibra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Refil mop pó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Refil mop seco para varrição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Rodo  de 60 cm</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Rodo 30cm com cabo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Rodo 60cm com cabo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bCs/>
              </w:rPr>
              <w:t>Rodo de 30 cm</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Rolo de pano multiuso tipo perfex </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color w:val="000000" w:themeColor="text1"/>
              </w:rPr>
            </w:pPr>
          </w:p>
        </w:tc>
        <w:tc>
          <w:tcPr>
            <w:tcW w:w="848" w:type="dxa"/>
          </w:tcPr>
          <w:p w:rsidR="00285172" w:rsidRPr="00377190" w:rsidRDefault="00285172" w:rsidP="00285172">
            <w:pPr>
              <w:jc w:val="center"/>
              <w:rPr>
                <w:rFonts w:asciiTheme="minorHAnsi" w:hAnsiTheme="minorHAnsi" w:cstheme="minorHAnsi"/>
                <w:color w:val="000000" w:themeColor="text1"/>
              </w:rPr>
            </w:pPr>
          </w:p>
        </w:tc>
        <w:tc>
          <w:tcPr>
            <w:tcW w:w="1260" w:type="dxa"/>
          </w:tcPr>
          <w:p w:rsidR="00285172" w:rsidRPr="00377190" w:rsidRDefault="00285172" w:rsidP="00285172">
            <w:pPr>
              <w:jc w:val="cente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color w:val="FF0000"/>
              </w:rPr>
            </w:pPr>
            <w:r w:rsidRPr="00377190">
              <w:rPr>
                <w:rFonts w:asciiTheme="minorHAnsi" w:hAnsiTheme="minorHAnsi" w:cstheme="minorHAnsi"/>
                <w:color w:val="000000" w:themeColor="text1"/>
              </w:rPr>
              <w:t>Vasculhador</w:t>
            </w:r>
          </w:p>
        </w:tc>
        <w:tc>
          <w:tcPr>
            <w:tcW w:w="1070" w:type="dxa"/>
          </w:tcPr>
          <w:p w:rsidR="00285172" w:rsidRPr="00377190" w:rsidRDefault="00285172" w:rsidP="004E764E">
            <w:pPr>
              <w:jc w:val="center"/>
              <w:rPr>
                <w:rFonts w:asciiTheme="minorHAnsi" w:hAnsiTheme="minorHAnsi" w:cstheme="minorHAnsi"/>
                <w:color w:val="FF0000"/>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jc w:val="center"/>
              <w:rPr>
                <w:rFonts w:asciiTheme="minorHAnsi" w:hAnsiTheme="minorHAnsi" w:cstheme="minorHAnsi"/>
                <w:bCs/>
                <w:color w:val="FF0000"/>
              </w:rPr>
            </w:pPr>
          </w:p>
        </w:tc>
        <w:tc>
          <w:tcPr>
            <w:tcW w:w="848" w:type="dxa"/>
          </w:tcPr>
          <w:p w:rsidR="00285172" w:rsidRPr="00377190" w:rsidRDefault="00285172" w:rsidP="00285172">
            <w:pPr>
              <w:jc w:val="center"/>
              <w:rPr>
                <w:rFonts w:asciiTheme="minorHAnsi" w:hAnsiTheme="minorHAnsi" w:cstheme="minorHAnsi"/>
                <w:bCs/>
                <w:color w:val="FF0000"/>
              </w:rPr>
            </w:pPr>
          </w:p>
        </w:tc>
        <w:tc>
          <w:tcPr>
            <w:tcW w:w="1260" w:type="dxa"/>
          </w:tcPr>
          <w:p w:rsidR="00285172" w:rsidRPr="00377190" w:rsidRDefault="00285172" w:rsidP="00285172">
            <w:pPr>
              <w:jc w:val="center"/>
              <w:rPr>
                <w:rFonts w:asciiTheme="minorHAnsi" w:hAnsiTheme="minorHAnsi" w:cstheme="minorHAnsi"/>
                <w:bCs/>
                <w:color w:val="FF0000"/>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color w:val="FF0000"/>
              </w:rPr>
            </w:pPr>
            <w:r w:rsidRPr="00377190">
              <w:rPr>
                <w:rFonts w:asciiTheme="minorHAnsi" w:hAnsiTheme="minorHAnsi" w:cstheme="minorHAnsi"/>
                <w:bCs/>
              </w:rPr>
              <w:t>Vassoura de pelo 30 cm</w:t>
            </w:r>
          </w:p>
        </w:tc>
        <w:tc>
          <w:tcPr>
            <w:tcW w:w="1070" w:type="dxa"/>
          </w:tcPr>
          <w:p w:rsidR="00285172" w:rsidRPr="00377190" w:rsidRDefault="00285172" w:rsidP="004E764E">
            <w:pPr>
              <w:jc w:val="center"/>
              <w:rPr>
                <w:rFonts w:asciiTheme="minorHAnsi" w:hAnsiTheme="minorHAnsi" w:cstheme="minorHAnsi"/>
                <w:color w:val="FF0000"/>
              </w:rPr>
            </w:pPr>
            <w:r w:rsidRPr="00377190">
              <w:rPr>
                <w:rFonts w:asciiTheme="minorHAnsi" w:hAnsiTheme="minorHAnsi" w:cstheme="minorHAnsi"/>
                <w:bCs/>
              </w:rPr>
              <w:t>unidade</w:t>
            </w:r>
          </w:p>
        </w:tc>
        <w:tc>
          <w:tcPr>
            <w:tcW w:w="905" w:type="dxa"/>
          </w:tcPr>
          <w:p w:rsidR="00285172" w:rsidRPr="00377190" w:rsidRDefault="00285172" w:rsidP="00285172">
            <w:pPr>
              <w:jc w:val="center"/>
              <w:rPr>
                <w:rFonts w:asciiTheme="minorHAnsi" w:hAnsiTheme="minorHAnsi" w:cstheme="minorHAnsi"/>
                <w:bCs/>
                <w:color w:val="FF0000"/>
              </w:rPr>
            </w:pPr>
          </w:p>
        </w:tc>
        <w:tc>
          <w:tcPr>
            <w:tcW w:w="848" w:type="dxa"/>
          </w:tcPr>
          <w:p w:rsidR="00285172" w:rsidRPr="00377190" w:rsidRDefault="00285172" w:rsidP="00285172">
            <w:pPr>
              <w:jc w:val="center"/>
              <w:rPr>
                <w:rFonts w:asciiTheme="minorHAnsi" w:hAnsiTheme="minorHAnsi" w:cstheme="minorHAnsi"/>
                <w:bCs/>
                <w:color w:val="FF0000"/>
              </w:rPr>
            </w:pPr>
          </w:p>
        </w:tc>
        <w:tc>
          <w:tcPr>
            <w:tcW w:w="1260" w:type="dxa"/>
          </w:tcPr>
          <w:p w:rsidR="00285172" w:rsidRPr="00377190" w:rsidRDefault="00285172" w:rsidP="00285172">
            <w:pPr>
              <w:jc w:val="center"/>
              <w:rPr>
                <w:rFonts w:asciiTheme="minorHAnsi" w:hAnsiTheme="minorHAnsi" w:cstheme="minorHAnsi"/>
                <w:bCs/>
                <w:color w:val="FF0000"/>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color w:val="FF0000"/>
              </w:rPr>
            </w:pPr>
            <w:r w:rsidRPr="00377190">
              <w:rPr>
                <w:rFonts w:asciiTheme="minorHAnsi" w:hAnsiTheme="minorHAnsi" w:cstheme="minorHAnsi"/>
                <w:bCs/>
              </w:rPr>
              <w:t>Vassoura de pelo 60 cm</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color w:val="FF0000"/>
              </w:rPr>
            </w:pPr>
            <w:r w:rsidRPr="00377190">
              <w:rPr>
                <w:rFonts w:asciiTheme="minorHAnsi" w:hAnsiTheme="minorHAnsi" w:cstheme="minorHAnsi"/>
                <w:bCs/>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color w:val="FF0000"/>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color w:val="FF0000"/>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color w:val="FF0000"/>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color w:val="FF0000"/>
              </w:rPr>
            </w:pPr>
            <w:r w:rsidRPr="00377190">
              <w:rPr>
                <w:rFonts w:asciiTheme="minorHAnsi" w:hAnsiTheme="minorHAnsi" w:cstheme="minorHAnsi"/>
                <w:bCs/>
              </w:rPr>
              <w:t>Vassoura de piaçava</w:t>
            </w:r>
          </w:p>
        </w:tc>
        <w:tc>
          <w:tcPr>
            <w:tcW w:w="1070" w:type="dxa"/>
          </w:tcPr>
          <w:p w:rsidR="00285172" w:rsidRPr="00377190" w:rsidRDefault="00285172" w:rsidP="004E764E">
            <w:pPr>
              <w:jc w:val="center"/>
              <w:rPr>
                <w:rFonts w:asciiTheme="minorHAnsi" w:hAnsiTheme="minorHAnsi" w:cstheme="minorHAnsi"/>
                <w:color w:val="FF0000"/>
              </w:rPr>
            </w:pPr>
            <w:r w:rsidRPr="00377190">
              <w:rPr>
                <w:rFonts w:asciiTheme="minorHAnsi" w:hAnsiTheme="minorHAnsi" w:cstheme="minorHAnsi"/>
                <w:bCs/>
              </w:rPr>
              <w:t>unidade</w:t>
            </w:r>
          </w:p>
        </w:tc>
        <w:tc>
          <w:tcPr>
            <w:tcW w:w="905" w:type="dxa"/>
          </w:tcPr>
          <w:p w:rsidR="00285172" w:rsidRPr="00377190" w:rsidRDefault="00285172" w:rsidP="00285172">
            <w:pPr>
              <w:jc w:val="center"/>
              <w:rPr>
                <w:rFonts w:asciiTheme="minorHAnsi" w:hAnsiTheme="minorHAnsi" w:cstheme="minorHAnsi"/>
                <w:bCs/>
                <w:color w:val="FF0000"/>
              </w:rPr>
            </w:pPr>
          </w:p>
        </w:tc>
        <w:tc>
          <w:tcPr>
            <w:tcW w:w="848" w:type="dxa"/>
          </w:tcPr>
          <w:p w:rsidR="00285172" w:rsidRPr="00377190" w:rsidRDefault="00285172" w:rsidP="00285172">
            <w:pPr>
              <w:jc w:val="center"/>
              <w:rPr>
                <w:rFonts w:asciiTheme="minorHAnsi" w:hAnsiTheme="minorHAnsi" w:cstheme="minorHAnsi"/>
                <w:bCs/>
                <w:color w:val="FF0000"/>
              </w:rPr>
            </w:pPr>
          </w:p>
        </w:tc>
        <w:tc>
          <w:tcPr>
            <w:tcW w:w="1260" w:type="dxa"/>
          </w:tcPr>
          <w:p w:rsidR="00285172" w:rsidRPr="00377190" w:rsidRDefault="00285172" w:rsidP="00285172">
            <w:pPr>
              <w:jc w:val="center"/>
              <w:rPr>
                <w:rFonts w:asciiTheme="minorHAnsi" w:hAnsiTheme="minorHAnsi" w:cstheme="minorHAnsi"/>
                <w:bCs/>
                <w:color w:val="FF0000"/>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bCs/>
              </w:rPr>
              <w:t>Vassoura de teto</w:t>
            </w:r>
          </w:p>
        </w:tc>
        <w:tc>
          <w:tcPr>
            <w:tcW w:w="1070" w:type="dxa"/>
          </w:tcPr>
          <w:p w:rsidR="00285172" w:rsidRPr="00377190" w:rsidRDefault="00285172" w:rsidP="004E764E">
            <w:pPr>
              <w:jc w:val="center"/>
              <w:rPr>
                <w:rFonts w:asciiTheme="minorHAnsi" w:hAnsiTheme="minorHAnsi" w:cstheme="minorHAnsi"/>
                <w:color w:val="000000" w:themeColor="text1"/>
              </w:rPr>
            </w:pPr>
            <w:r w:rsidRPr="00377190">
              <w:rPr>
                <w:rFonts w:asciiTheme="minorHAnsi" w:hAnsiTheme="minorHAnsi" w:cstheme="minorHAnsi"/>
                <w:bCs/>
              </w:rPr>
              <w:t>Unidade</w:t>
            </w: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color w:val="000000" w:themeColor="text1"/>
              </w:rPr>
              <w:t>Vassoura para vaso sanitário</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color w:val="000000" w:themeColor="text1"/>
              </w:rPr>
              <w:t>Vassoura tipo “gari”</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overflowPunct w:val="0"/>
              <w:autoSpaceDE w:val="0"/>
              <w:autoSpaceDN w:val="0"/>
              <w:adjustRightInd w:val="0"/>
              <w:ind w:right="60"/>
              <w:rPr>
                <w:rFonts w:asciiTheme="minorHAnsi" w:hAnsiTheme="minorHAnsi" w:cstheme="minorHAnsi"/>
                <w:bCs/>
              </w:rPr>
            </w:pPr>
            <w:r w:rsidRPr="00377190">
              <w:rPr>
                <w:rFonts w:asciiTheme="minorHAnsi" w:hAnsiTheme="minorHAnsi" w:cstheme="minorHAnsi"/>
                <w:color w:val="000000" w:themeColor="text1"/>
              </w:rPr>
              <w:t xml:space="preserve">Vassouras de forno cabo longo </w:t>
            </w:r>
          </w:p>
        </w:tc>
        <w:tc>
          <w:tcPr>
            <w:tcW w:w="1070" w:type="dxa"/>
          </w:tcPr>
          <w:p w:rsidR="00285172" w:rsidRPr="00377190" w:rsidRDefault="00285172" w:rsidP="004E764E">
            <w:pPr>
              <w:overflowPunct w:val="0"/>
              <w:autoSpaceDE w:val="0"/>
              <w:autoSpaceDN w:val="0"/>
              <w:adjustRightInd w:val="0"/>
              <w:ind w:right="60"/>
              <w:jc w:val="center"/>
              <w:rPr>
                <w:rFonts w:asciiTheme="minorHAnsi" w:hAnsiTheme="minorHAnsi" w:cstheme="minorHAnsi"/>
                <w:bCs/>
              </w:rPr>
            </w:pPr>
            <w:r w:rsidRPr="00377190">
              <w:rPr>
                <w:rFonts w:asciiTheme="minorHAnsi" w:hAnsiTheme="minorHAnsi" w:cstheme="minorHAnsi"/>
                <w:color w:val="000000" w:themeColor="text1"/>
              </w:rPr>
              <w:t>unidade</w:t>
            </w:r>
          </w:p>
        </w:tc>
        <w:tc>
          <w:tcPr>
            <w:tcW w:w="905"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848"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c>
          <w:tcPr>
            <w:tcW w:w="1260" w:type="dxa"/>
          </w:tcPr>
          <w:p w:rsidR="00285172" w:rsidRPr="00377190" w:rsidRDefault="00285172" w:rsidP="00285172">
            <w:pPr>
              <w:overflowPunct w:val="0"/>
              <w:autoSpaceDE w:val="0"/>
              <w:autoSpaceDN w:val="0"/>
              <w:adjustRightInd w:val="0"/>
              <w:ind w:right="60"/>
              <w:jc w:val="center"/>
              <w:rPr>
                <w:rFonts w:asciiTheme="minorHAnsi" w:hAnsiTheme="minorHAnsi" w:cstheme="minorHAnsi"/>
                <w:bCs/>
              </w:rPr>
            </w:pPr>
          </w:p>
        </w:tc>
      </w:tr>
      <w:tr w:rsidR="00285172" w:rsidRPr="00377190" w:rsidTr="00285172">
        <w:tc>
          <w:tcPr>
            <w:tcW w:w="5268" w:type="dxa"/>
          </w:tcPr>
          <w:p w:rsidR="00285172" w:rsidRPr="00377190" w:rsidRDefault="00285172" w:rsidP="00285172">
            <w:pPr>
              <w:rPr>
                <w:rFonts w:asciiTheme="minorHAnsi" w:hAnsiTheme="minorHAnsi" w:cstheme="minorHAnsi"/>
                <w:color w:val="000000" w:themeColor="text1"/>
              </w:rPr>
            </w:pPr>
            <w:r w:rsidRPr="00377190">
              <w:rPr>
                <w:rFonts w:asciiTheme="minorHAnsi" w:hAnsiTheme="minorHAnsi" w:cstheme="minorHAnsi"/>
                <w:color w:val="000000" w:themeColor="text1"/>
              </w:rPr>
              <w:t xml:space="preserve">OUTROS (ESPECIFICAR) </w:t>
            </w:r>
          </w:p>
        </w:tc>
        <w:tc>
          <w:tcPr>
            <w:tcW w:w="1070" w:type="dxa"/>
          </w:tcPr>
          <w:p w:rsidR="00285172" w:rsidRPr="00377190" w:rsidRDefault="00285172" w:rsidP="00285172">
            <w:pPr>
              <w:rPr>
                <w:rFonts w:asciiTheme="minorHAnsi" w:hAnsiTheme="minorHAnsi" w:cstheme="minorHAnsi"/>
                <w:color w:val="000000" w:themeColor="text1"/>
              </w:rPr>
            </w:pPr>
          </w:p>
        </w:tc>
        <w:tc>
          <w:tcPr>
            <w:tcW w:w="905" w:type="dxa"/>
          </w:tcPr>
          <w:p w:rsidR="00285172" w:rsidRPr="00377190" w:rsidRDefault="00285172" w:rsidP="00285172">
            <w:pPr>
              <w:rPr>
                <w:rFonts w:asciiTheme="minorHAnsi" w:hAnsiTheme="minorHAnsi" w:cstheme="minorHAnsi"/>
                <w:color w:val="000000" w:themeColor="text1"/>
              </w:rPr>
            </w:pPr>
          </w:p>
        </w:tc>
        <w:tc>
          <w:tcPr>
            <w:tcW w:w="848" w:type="dxa"/>
          </w:tcPr>
          <w:p w:rsidR="00285172" w:rsidRPr="00377190" w:rsidRDefault="00285172" w:rsidP="00285172">
            <w:pPr>
              <w:rPr>
                <w:rFonts w:asciiTheme="minorHAnsi" w:hAnsiTheme="minorHAnsi" w:cstheme="minorHAnsi"/>
                <w:color w:val="000000" w:themeColor="text1"/>
              </w:rPr>
            </w:pPr>
          </w:p>
        </w:tc>
        <w:tc>
          <w:tcPr>
            <w:tcW w:w="1260" w:type="dxa"/>
          </w:tcPr>
          <w:p w:rsidR="00285172" w:rsidRPr="00377190" w:rsidRDefault="00285172" w:rsidP="00285172">
            <w:pPr>
              <w:rPr>
                <w:rFonts w:asciiTheme="minorHAnsi" w:hAnsiTheme="minorHAnsi" w:cstheme="minorHAnsi"/>
                <w:color w:val="000000" w:themeColor="text1"/>
              </w:rPr>
            </w:pPr>
          </w:p>
        </w:tc>
      </w:tr>
    </w:tbl>
    <w:p w:rsidR="00285172" w:rsidRPr="00377190" w:rsidRDefault="00285172" w:rsidP="00285172">
      <w:pPr>
        <w:overflowPunct w:val="0"/>
        <w:autoSpaceDE w:val="0"/>
        <w:autoSpaceDN w:val="0"/>
        <w:adjustRightInd w:val="0"/>
        <w:ind w:right="60"/>
        <w:rPr>
          <w:rFonts w:ascii="Calibri" w:hAnsi="Calibri" w:cs="Arial"/>
          <w:bCs/>
        </w:rPr>
      </w:pPr>
    </w:p>
    <w:p w:rsidR="00285172" w:rsidRPr="00377190" w:rsidRDefault="00285172" w:rsidP="00285172">
      <w:pPr>
        <w:overflowPunct w:val="0"/>
        <w:autoSpaceDE w:val="0"/>
        <w:autoSpaceDN w:val="0"/>
        <w:adjustRightInd w:val="0"/>
        <w:ind w:right="60"/>
        <w:jc w:val="center"/>
        <w:rPr>
          <w:rFonts w:ascii="Calibri" w:hAnsi="Calibri" w:cs="Arial"/>
          <w:bCs/>
        </w:rPr>
      </w:pPr>
    </w:p>
    <w:tbl>
      <w:tblPr>
        <w:tblW w:w="9229" w:type="dxa"/>
        <w:tblInd w:w="55" w:type="dxa"/>
        <w:tblCellMar>
          <w:left w:w="70" w:type="dxa"/>
          <w:right w:w="70" w:type="dxa"/>
        </w:tblCellMar>
        <w:tblLook w:val="04A0" w:firstRow="1" w:lastRow="0" w:firstColumn="1" w:lastColumn="0" w:noHBand="0" w:noVBand="1"/>
      </w:tblPr>
      <w:tblGrid>
        <w:gridCol w:w="511"/>
        <w:gridCol w:w="3757"/>
        <w:gridCol w:w="850"/>
        <w:gridCol w:w="1560"/>
        <w:gridCol w:w="2551"/>
      </w:tblGrid>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21</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Outros (especificar)</w:t>
            </w:r>
          </w:p>
        </w:tc>
        <w:tc>
          <w:tcPr>
            <w:tcW w:w="850"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jc w:val="center"/>
              <w:rPr>
                <w:rFonts w:ascii="Arial" w:hAnsi="Arial" w:cs="Arial"/>
                <w:b/>
                <w:bCs/>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22</w:t>
            </w:r>
          </w:p>
        </w:tc>
        <w:tc>
          <w:tcPr>
            <w:tcW w:w="4607"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Soma 3 = Materiais e Equipamentos:</w:t>
            </w:r>
            <w:r w:rsidRPr="00377190">
              <w:rPr>
                <w:rFonts w:ascii="Arial" w:hAnsi="Arial" w:cs="Arial"/>
                <w:color w:val="FF0000"/>
                <w:sz w:val="18"/>
                <w:szCs w:val="18"/>
              </w:rPr>
              <w:t> </w:t>
            </w:r>
          </w:p>
        </w:tc>
        <w:tc>
          <w:tcPr>
            <w:tcW w:w="1560" w:type="dxa"/>
            <w:tcBorders>
              <w:top w:val="nil"/>
              <w:left w:val="nil"/>
              <w:bottom w:val="single" w:sz="8" w:space="0" w:color="auto"/>
              <w:right w:val="nil"/>
            </w:tcBorders>
            <w:shd w:val="clear" w:color="auto" w:fill="auto"/>
            <w:noWrap/>
            <w:vAlign w:val="bottom"/>
          </w:tcPr>
          <w:p w:rsidR="00285172" w:rsidRPr="00377190" w:rsidRDefault="00285172" w:rsidP="00285172">
            <w:pPr>
              <w:rPr>
                <w:rFonts w:ascii="Arial" w:hAnsi="Arial" w:cs="Arial"/>
                <w:color w:val="FF0000"/>
                <w:sz w:val="18"/>
                <w:szCs w:val="18"/>
              </w:rPr>
            </w:pPr>
          </w:p>
        </w:tc>
        <w:tc>
          <w:tcPr>
            <w:tcW w:w="2551" w:type="dxa"/>
            <w:tcBorders>
              <w:top w:val="nil"/>
              <w:left w:val="single" w:sz="8" w:space="0" w:color="auto"/>
              <w:bottom w:val="single" w:sz="8"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23</w:t>
            </w:r>
          </w:p>
        </w:tc>
        <w:tc>
          <w:tcPr>
            <w:tcW w:w="4607"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Total 1 = (Soma 1+Soma 2+Soma3):</w:t>
            </w:r>
            <w:r w:rsidRPr="00377190">
              <w:rPr>
                <w:rFonts w:ascii="Arial" w:hAnsi="Arial" w:cs="Arial"/>
                <w:color w:val="FF0000"/>
                <w:sz w:val="18"/>
                <w:szCs w:val="18"/>
              </w:rPr>
              <w:t> </w:t>
            </w:r>
          </w:p>
        </w:tc>
        <w:tc>
          <w:tcPr>
            <w:tcW w:w="1560" w:type="dxa"/>
            <w:tcBorders>
              <w:top w:val="nil"/>
              <w:left w:val="nil"/>
              <w:bottom w:val="single" w:sz="8" w:space="0" w:color="auto"/>
              <w:right w:val="nil"/>
            </w:tcBorders>
            <w:shd w:val="clear" w:color="auto" w:fill="auto"/>
            <w:noWrap/>
            <w:vAlign w:val="bottom"/>
          </w:tcPr>
          <w:p w:rsidR="00285172" w:rsidRPr="00377190" w:rsidRDefault="00285172" w:rsidP="00285172">
            <w:pPr>
              <w:rPr>
                <w:rFonts w:ascii="Arial" w:hAnsi="Arial" w:cs="Arial"/>
                <w:color w:val="FF0000"/>
                <w:sz w:val="18"/>
                <w:szCs w:val="18"/>
              </w:rPr>
            </w:pPr>
          </w:p>
        </w:tc>
        <w:tc>
          <w:tcPr>
            <w:tcW w:w="2551" w:type="dxa"/>
            <w:tcBorders>
              <w:top w:val="nil"/>
              <w:left w:val="single" w:sz="8" w:space="0" w:color="auto"/>
              <w:bottom w:val="single" w:sz="8"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bl>
    <w:p w:rsidR="00285172" w:rsidRPr="00377190" w:rsidRDefault="00285172" w:rsidP="00285172">
      <w:pPr>
        <w:overflowPunct w:val="0"/>
        <w:autoSpaceDE w:val="0"/>
        <w:autoSpaceDN w:val="0"/>
        <w:adjustRightInd w:val="0"/>
        <w:ind w:right="60"/>
        <w:rPr>
          <w:rFonts w:ascii="Calibri" w:hAnsi="Calibri" w:cs="Arial"/>
          <w:bCs/>
        </w:rPr>
      </w:pPr>
    </w:p>
    <w:p w:rsidR="00285172" w:rsidRPr="00377190" w:rsidRDefault="00285172" w:rsidP="00285172">
      <w:pPr>
        <w:overflowPunct w:val="0"/>
        <w:autoSpaceDE w:val="0"/>
        <w:autoSpaceDN w:val="0"/>
        <w:adjustRightInd w:val="0"/>
        <w:ind w:right="60"/>
        <w:jc w:val="center"/>
        <w:rPr>
          <w:rFonts w:ascii="Calibri" w:hAnsi="Calibri" w:cs="Arial"/>
          <w:bCs/>
        </w:rPr>
      </w:pPr>
    </w:p>
    <w:p w:rsidR="00285172" w:rsidRPr="00377190" w:rsidRDefault="00285172" w:rsidP="00285172">
      <w:pPr>
        <w:overflowPunct w:val="0"/>
        <w:autoSpaceDE w:val="0"/>
        <w:autoSpaceDN w:val="0"/>
        <w:adjustRightInd w:val="0"/>
        <w:ind w:right="60"/>
        <w:rPr>
          <w:rFonts w:ascii="Calibri" w:hAnsi="Calibri" w:cs="Arial"/>
          <w:bCs/>
        </w:rPr>
      </w:pPr>
    </w:p>
    <w:tbl>
      <w:tblPr>
        <w:tblW w:w="9278" w:type="dxa"/>
        <w:tblInd w:w="55" w:type="dxa"/>
        <w:tblCellMar>
          <w:left w:w="70" w:type="dxa"/>
          <w:right w:w="70" w:type="dxa"/>
        </w:tblCellMar>
        <w:tblLook w:val="04A0" w:firstRow="1" w:lastRow="0" w:firstColumn="1" w:lastColumn="0" w:noHBand="0" w:noVBand="1"/>
      </w:tblPr>
      <w:tblGrid>
        <w:gridCol w:w="419"/>
        <w:gridCol w:w="40"/>
        <w:gridCol w:w="3667"/>
        <w:gridCol w:w="992"/>
        <w:gridCol w:w="529"/>
        <w:gridCol w:w="1031"/>
        <w:gridCol w:w="2551"/>
        <w:gridCol w:w="49"/>
      </w:tblGrid>
      <w:tr w:rsidR="00285172" w:rsidRPr="00377190" w:rsidTr="00285172">
        <w:trPr>
          <w:trHeight w:val="375"/>
        </w:trPr>
        <w:tc>
          <w:tcPr>
            <w:tcW w:w="9278" w:type="dxa"/>
            <w:gridSpan w:val="8"/>
            <w:tcBorders>
              <w:top w:val="single" w:sz="8" w:space="0" w:color="auto"/>
              <w:left w:val="single" w:sz="8" w:space="0" w:color="auto"/>
              <w:bottom w:val="single" w:sz="4" w:space="0" w:color="auto"/>
              <w:right w:val="single" w:sz="8" w:space="0" w:color="000000"/>
            </w:tcBorders>
            <w:shd w:val="clear" w:color="auto" w:fill="B8CCE4"/>
            <w:noWrap/>
            <w:vAlign w:val="center"/>
            <w:hideMark/>
          </w:tcPr>
          <w:p w:rsidR="00285172" w:rsidRPr="00377190" w:rsidRDefault="00285172" w:rsidP="00285172">
            <w:pPr>
              <w:rPr>
                <w:rFonts w:ascii="Arial" w:hAnsi="Arial" w:cs="Arial"/>
                <w:bCs/>
                <w:i/>
              </w:rPr>
            </w:pPr>
            <w:r w:rsidRPr="00377190">
              <w:rPr>
                <w:rFonts w:ascii="Arial" w:hAnsi="Arial" w:cs="Arial"/>
                <w:b/>
                <w:bCs/>
              </w:rPr>
              <w:t>Quadro 4  =Encargos Sociais e Trabalhistas</w:t>
            </w:r>
          </w:p>
        </w:tc>
      </w:tr>
      <w:tr w:rsidR="00285172" w:rsidRPr="00377190" w:rsidTr="00285172">
        <w:trPr>
          <w:trHeight w:val="375"/>
        </w:trPr>
        <w:tc>
          <w:tcPr>
            <w:tcW w:w="4126" w:type="dxa"/>
            <w:gridSpan w:val="3"/>
            <w:tcBorders>
              <w:top w:val="single" w:sz="4" w:space="0" w:color="auto"/>
              <w:left w:val="single" w:sz="4" w:space="0" w:color="auto"/>
              <w:bottom w:val="single" w:sz="4" w:space="0" w:color="auto"/>
              <w:right w:val="nil"/>
            </w:tcBorders>
            <w:shd w:val="clear" w:color="auto" w:fill="DBE5F1"/>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Grupo A = Encargos Previdenciários e FGTS</w:t>
            </w:r>
          </w:p>
        </w:tc>
        <w:tc>
          <w:tcPr>
            <w:tcW w:w="992" w:type="dxa"/>
            <w:tcBorders>
              <w:top w:val="single" w:sz="4" w:space="0" w:color="auto"/>
              <w:left w:val="single" w:sz="8" w:space="0" w:color="auto"/>
              <w:bottom w:val="single" w:sz="4" w:space="0" w:color="auto"/>
              <w:right w:val="single" w:sz="8" w:space="0" w:color="auto"/>
            </w:tcBorders>
            <w:shd w:val="clear" w:color="auto" w:fill="DBE5F1"/>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 ( * )</w:t>
            </w:r>
          </w:p>
        </w:tc>
        <w:tc>
          <w:tcPr>
            <w:tcW w:w="1560" w:type="dxa"/>
            <w:gridSpan w:val="2"/>
            <w:tcBorders>
              <w:top w:val="single" w:sz="4" w:space="0" w:color="auto"/>
              <w:left w:val="nil"/>
              <w:bottom w:val="single" w:sz="4" w:space="0" w:color="auto"/>
              <w:right w:val="single" w:sz="8" w:space="0" w:color="auto"/>
            </w:tcBorders>
            <w:shd w:val="clear" w:color="auto" w:fill="DBE5F1"/>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Unit.</w:t>
            </w:r>
          </w:p>
          <w:p w:rsidR="00285172" w:rsidRPr="00377190" w:rsidRDefault="00285172" w:rsidP="00285172">
            <w:pPr>
              <w:jc w:val="center"/>
              <w:rPr>
                <w:rFonts w:ascii="Arial" w:hAnsi="Arial" w:cs="Arial"/>
                <w:b/>
                <w:bCs/>
              </w:rPr>
            </w:pPr>
            <w:r w:rsidRPr="00377190">
              <w:rPr>
                <w:rFonts w:ascii="Arial" w:hAnsi="Arial" w:cs="Arial"/>
                <w:b/>
                <w:bCs/>
              </w:rPr>
              <w:t>(R$)</w:t>
            </w:r>
          </w:p>
        </w:tc>
        <w:tc>
          <w:tcPr>
            <w:tcW w:w="2600" w:type="dxa"/>
            <w:gridSpan w:val="2"/>
            <w:tcBorders>
              <w:top w:val="single" w:sz="4" w:space="0" w:color="auto"/>
              <w:left w:val="nil"/>
              <w:bottom w:val="single" w:sz="4" w:space="0" w:color="auto"/>
              <w:right w:val="single" w:sz="4" w:space="0" w:color="auto"/>
            </w:tcBorders>
            <w:shd w:val="clear" w:color="auto" w:fill="DBE5F1"/>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Custo Total Mês</w:t>
            </w:r>
          </w:p>
          <w:p w:rsidR="00285172" w:rsidRPr="00377190" w:rsidRDefault="00285172" w:rsidP="00285172">
            <w:pPr>
              <w:jc w:val="center"/>
              <w:rPr>
                <w:rFonts w:ascii="Arial" w:hAnsi="Arial" w:cs="Arial"/>
                <w:b/>
                <w:bCs/>
              </w:rPr>
            </w:pPr>
            <w:r w:rsidRPr="00377190">
              <w:rPr>
                <w:rFonts w:ascii="Arial" w:hAnsi="Arial" w:cs="Arial"/>
                <w:b/>
                <w:bCs/>
              </w:rPr>
              <w:t>(R$)</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24</w:t>
            </w:r>
          </w:p>
        </w:tc>
        <w:tc>
          <w:tcPr>
            <w:tcW w:w="3667"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INSS</w:t>
            </w:r>
          </w:p>
        </w:tc>
        <w:tc>
          <w:tcPr>
            <w:tcW w:w="992" w:type="dxa"/>
            <w:tcBorders>
              <w:top w:val="single" w:sz="4" w:space="0" w:color="auto"/>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single" w:sz="4" w:space="0" w:color="auto"/>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lastRenderedPageBreak/>
              <w:t>25</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SESI ou SESC</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26</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SENAI ou SENAC</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27</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INCRA</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28</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Salário Educação</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29</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FGTS</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30</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Segura acidente de trabalho</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31</w:t>
            </w:r>
          </w:p>
        </w:tc>
        <w:tc>
          <w:tcPr>
            <w:tcW w:w="3667" w:type="dxa"/>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SEBRAE</w:t>
            </w:r>
          </w:p>
        </w:tc>
        <w:tc>
          <w:tcPr>
            <w:tcW w:w="992" w:type="dxa"/>
            <w:tcBorders>
              <w:top w:val="nil"/>
              <w:left w:val="nil"/>
              <w:bottom w:val="single" w:sz="4" w:space="0" w:color="auto"/>
              <w:right w:val="single" w:sz="8" w:space="0" w:color="auto"/>
            </w:tcBorders>
            <w:shd w:val="clear" w:color="auto" w:fill="auto"/>
            <w:noWrap/>
            <w:vAlign w:val="bottom"/>
            <w:hideMark/>
          </w:tcPr>
          <w:p w:rsidR="00285172" w:rsidRPr="00377190" w:rsidRDefault="00285172" w:rsidP="00285172">
            <w:pPr>
              <w:jc w:val="right"/>
              <w:rPr>
                <w:rFonts w:ascii="Arial" w:hAnsi="Arial" w:cs="Arial"/>
                <w:sz w:val="18"/>
                <w:szCs w:val="18"/>
              </w:rPr>
            </w:pPr>
            <w:r w:rsidRPr="00377190">
              <w:rPr>
                <w:rFonts w:ascii="Arial" w:hAnsi="Arial" w:cs="Arial"/>
                <w:sz w:val="18"/>
                <w:szCs w:val="18"/>
              </w:rPr>
              <w:t> </w:t>
            </w:r>
          </w:p>
        </w:tc>
        <w:tc>
          <w:tcPr>
            <w:tcW w:w="1560" w:type="dxa"/>
            <w:gridSpan w:val="2"/>
            <w:tcBorders>
              <w:top w:val="nil"/>
              <w:left w:val="nil"/>
              <w:bottom w:val="single" w:sz="4" w:space="0" w:color="auto"/>
              <w:right w:val="single" w:sz="8" w:space="0" w:color="auto"/>
            </w:tcBorders>
            <w:shd w:val="clear" w:color="auto" w:fill="auto"/>
            <w:noWrap/>
            <w:vAlign w:val="bottom"/>
          </w:tcPr>
          <w:p w:rsidR="00285172" w:rsidRPr="00377190" w:rsidRDefault="00285172" w:rsidP="00285172">
            <w:pPr>
              <w:rPr>
                <w:rFonts w:ascii="Arial" w:hAnsi="Arial" w:cs="Arial"/>
                <w:sz w:val="18"/>
                <w:szCs w:val="18"/>
              </w:rPr>
            </w:pPr>
          </w:p>
        </w:tc>
        <w:tc>
          <w:tcPr>
            <w:tcW w:w="2600" w:type="dxa"/>
            <w:gridSpan w:val="2"/>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32</w:t>
            </w:r>
          </w:p>
        </w:tc>
        <w:tc>
          <w:tcPr>
            <w:tcW w:w="46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Subtotal - Grupo A</w:t>
            </w:r>
            <w:r w:rsidRPr="00377190">
              <w:rPr>
                <w:rFonts w:ascii="Arial" w:hAnsi="Arial" w:cs="Arial"/>
                <w:color w:val="FF0000"/>
                <w:sz w:val="18"/>
                <w:szCs w:val="18"/>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85172" w:rsidRPr="00377190" w:rsidRDefault="00285172" w:rsidP="00285172">
            <w:pPr>
              <w:rPr>
                <w:rFonts w:ascii="Arial" w:hAnsi="Arial" w:cs="Arial"/>
                <w:color w:val="FF0000"/>
                <w:sz w:val="18"/>
                <w:szCs w:val="18"/>
              </w:rPr>
            </w:pPr>
          </w:p>
        </w:tc>
        <w:tc>
          <w:tcPr>
            <w:tcW w:w="2600"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rPr>
                <w:rFonts w:ascii="Arial" w:hAnsi="Arial" w:cs="Arial"/>
                <w:bCs/>
                <w:sz w:val="18"/>
                <w:szCs w:val="18"/>
              </w:rPr>
            </w:pPr>
            <w:r w:rsidRPr="00377190">
              <w:rPr>
                <w:rFonts w:ascii="Arial" w:hAnsi="Arial" w:cs="Arial"/>
                <w:bCs/>
                <w:sz w:val="18"/>
                <w:szCs w:val="18"/>
              </w:rPr>
              <w:t>(*) Percentual incidente sobre a Remuneração. Os percentuais dos encargos sociais e do FGTS são aqueles estabelecidos pela Lei</w:t>
            </w:r>
          </w:p>
          <w:p w:rsidR="00285172" w:rsidRPr="00377190" w:rsidRDefault="00285172" w:rsidP="00285172">
            <w:pPr>
              <w:rPr>
                <w:rFonts w:ascii="Arial" w:hAnsi="Arial" w:cs="Arial"/>
                <w:bCs/>
                <w:sz w:val="18"/>
                <w:szCs w:val="18"/>
              </w:rPr>
            </w:pP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Grupo B = 13º e Adicional de Férias</w:t>
            </w:r>
          </w:p>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(R$)</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33</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13º salário</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34</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Adicional de Férias</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Cs/>
                <w:sz w:val="18"/>
                <w:szCs w:val="18"/>
              </w:rPr>
            </w:pPr>
            <w:r w:rsidRPr="00377190">
              <w:rPr>
                <w:rFonts w:ascii="Arial" w:hAnsi="Arial" w:cs="Arial"/>
                <w:bCs/>
                <w:sz w:val="18"/>
                <w:szCs w:val="18"/>
              </w:rPr>
              <w:t>35</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tcPr>
          <w:p w:rsidR="00285172" w:rsidRPr="00377190" w:rsidRDefault="00285172" w:rsidP="00285172">
            <w:pPr>
              <w:rPr>
                <w:rFonts w:ascii="Arial" w:hAnsi="Arial" w:cs="Arial"/>
                <w:bCs/>
                <w:sz w:val="18"/>
                <w:szCs w:val="18"/>
              </w:rPr>
            </w:pPr>
            <w:r w:rsidRPr="00377190">
              <w:rPr>
                <w:rFonts w:ascii="Arial" w:hAnsi="Arial" w:cs="Arial"/>
                <w:bCs/>
                <w:sz w:val="18"/>
                <w:szCs w:val="18"/>
              </w:rPr>
              <w:t>Incidência dos Encargos previstos sobre o 13° Salário e Férias (Grupo A)</w:t>
            </w:r>
          </w:p>
        </w:tc>
        <w:tc>
          <w:tcPr>
            <w:tcW w:w="2600" w:type="dxa"/>
            <w:gridSpan w:val="2"/>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36</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Subtotal - Grupo B</w:t>
            </w:r>
          </w:p>
        </w:tc>
        <w:tc>
          <w:tcPr>
            <w:tcW w:w="2600" w:type="dxa"/>
            <w:gridSpan w:val="2"/>
            <w:tcBorders>
              <w:top w:val="nil"/>
              <w:left w:val="nil"/>
              <w:bottom w:val="single" w:sz="4"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Grupo C = Afastamentos Legais</w:t>
            </w:r>
          </w:p>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(R$)</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37</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Licença Maternidade</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38</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Licença Paternidade</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39</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Ausências Legais</w:t>
            </w:r>
          </w:p>
        </w:tc>
        <w:tc>
          <w:tcPr>
            <w:tcW w:w="2600" w:type="dxa"/>
            <w:gridSpan w:val="2"/>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40</w:t>
            </w:r>
          </w:p>
        </w:tc>
        <w:tc>
          <w:tcPr>
            <w:tcW w:w="6219"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Acidente de Trabalho</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41</w:t>
            </w:r>
          </w:p>
        </w:tc>
        <w:tc>
          <w:tcPr>
            <w:tcW w:w="6219"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Ausência por  Doença</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42</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tcPr>
          <w:p w:rsidR="00285172" w:rsidRPr="00377190" w:rsidRDefault="00285172" w:rsidP="00285172">
            <w:pPr>
              <w:rPr>
                <w:rFonts w:ascii="Arial" w:hAnsi="Arial" w:cs="Arial"/>
                <w:sz w:val="18"/>
                <w:szCs w:val="18"/>
              </w:rPr>
            </w:pPr>
            <w:r w:rsidRPr="00377190">
              <w:rPr>
                <w:rFonts w:ascii="Arial" w:hAnsi="Arial" w:cs="Arial"/>
                <w:bCs/>
                <w:sz w:val="18"/>
                <w:szCs w:val="18"/>
              </w:rPr>
              <w:t>Incidência dos Encargos previstos sobre o custo de reposição do profissional ausente (Grupo A)</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43</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Outros (especificar)</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44</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Subtotal - Grupo C</w:t>
            </w:r>
          </w:p>
        </w:tc>
        <w:tc>
          <w:tcPr>
            <w:tcW w:w="2600" w:type="dxa"/>
            <w:gridSpan w:val="2"/>
            <w:tcBorders>
              <w:top w:val="nil"/>
              <w:left w:val="nil"/>
              <w:bottom w:val="single" w:sz="8"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9278" w:type="dxa"/>
            <w:gridSpan w:val="8"/>
            <w:tcBorders>
              <w:top w:val="single" w:sz="8" w:space="0" w:color="auto"/>
              <w:left w:val="single" w:sz="8" w:space="0" w:color="auto"/>
              <w:bottom w:val="single" w:sz="8" w:space="0" w:color="auto"/>
              <w:right w:val="single" w:sz="8" w:space="0" w:color="000000"/>
            </w:tcBorders>
            <w:shd w:val="clear" w:color="auto" w:fill="DBE5F1"/>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Grupo D = Provisão para Rescisão</w:t>
            </w:r>
          </w:p>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(R$)</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45</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Aviso Prévio Indenizado</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46</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Incidência do FGTS e Contribuições Sociais sobre o aviso prévio indenizado</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47</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Multa do FGTS do aviso prévio indenizado</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48</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tcPr>
          <w:p w:rsidR="00285172" w:rsidRPr="00377190" w:rsidRDefault="00285172" w:rsidP="00285172">
            <w:pPr>
              <w:rPr>
                <w:rFonts w:ascii="Arial" w:hAnsi="Arial" w:cs="Arial"/>
                <w:sz w:val="18"/>
                <w:szCs w:val="18"/>
              </w:rPr>
            </w:pPr>
            <w:r w:rsidRPr="00377190">
              <w:rPr>
                <w:rFonts w:ascii="Arial" w:hAnsi="Arial" w:cs="Arial"/>
                <w:sz w:val="18"/>
                <w:szCs w:val="18"/>
              </w:rPr>
              <w:t>Aviso Prévio Trabalhado</w:t>
            </w:r>
          </w:p>
        </w:tc>
        <w:tc>
          <w:tcPr>
            <w:tcW w:w="2600" w:type="dxa"/>
            <w:gridSpan w:val="2"/>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49</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Incidência do grupo A sobre o aviso prévio trabalhado</w:t>
            </w:r>
          </w:p>
        </w:tc>
        <w:tc>
          <w:tcPr>
            <w:tcW w:w="2600" w:type="dxa"/>
            <w:gridSpan w:val="2"/>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50</w:t>
            </w:r>
          </w:p>
        </w:tc>
        <w:tc>
          <w:tcPr>
            <w:tcW w:w="6219"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Multa do FGTS e Contribuições Sociais sobre o aviso prévio trabalhado</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51</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Subtotal - Grupo D</w:t>
            </w:r>
          </w:p>
        </w:tc>
        <w:tc>
          <w:tcPr>
            <w:tcW w:w="2600" w:type="dxa"/>
            <w:gridSpan w:val="2"/>
            <w:tcBorders>
              <w:top w:val="single" w:sz="4" w:space="0" w:color="auto"/>
              <w:left w:val="nil"/>
              <w:bottom w:val="single" w:sz="8"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color w:val="FF0000"/>
                <w:sz w:val="18"/>
                <w:szCs w:val="18"/>
              </w:rPr>
            </w:pPr>
          </w:p>
        </w:tc>
      </w:tr>
      <w:tr w:rsidR="00285172" w:rsidRPr="00377190" w:rsidTr="00285172">
        <w:trPr>
          <w:trHeight w:val="375"/>
        </w:trPr>
        <w:tc>
          <w:tcPr>
            <w:tcW w:w="9278" w:type="dxa"/>
            <w:gridSpan w:val="8"/>
            <w:tcBorders>
              <w:top w:val="single" w:sz="8" w:space="0" w:color="auto"/>
              <w:left w:val="single" w:sz="8" w:space="0" w:color="auto"/>
              <w:bottom w:val="single" w:sz="8" w:space="0" w:color="auto"/>
              <w:right w:val="single" w:sz="8" w:space="0" w:color="000000"/>
            </w:tcBorders>
            <w:shd w:val="clear" w:color="auto" w:fill="DBE5F1"/>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Grupo E = Custos Diversos</w:t>
            </w:r>
          </w:p>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(R$)</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52</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Custo de reposição do profissional ausente</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lastRenderedPageBreak/>
              <w:t>53</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tcPr>
          <w:p w:rsidR="00285172" w:rsidRPr="00377190" w:rsidRDefault="00285172" w:rsidP="00285172">
            <w:pPr>
              <w:rPr>
                <w:rFonts w:ascii="Arial" w:hAnsi="Arial" w:cs="Arial"/>
                <w:sz w:val="18"/>
                <w:szCs w:val="18"/>
              </w:rPr>
            </w:pPr>
            <w:r w:rsidRPr="00377190">
              <w:rPr>
                <w:rFonts w:ascii="Arial" w:hAnsi="Arial" w:cs="Arial"/>
                <w:sz w:val="18"/>
                <w:szCs w:val="18"/>
              </w:rPr>
              <w:t>Reserva Técnica</w:t>
            </w: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54</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Outros (especificar)</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55</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jc w:val="right"/>
              <w:rPr>
                <w:rFonts w:ascii="Arial" w:hAnsi="Arial" w:cs="Arial"/>
                <w:b/>
                <w:bCs/>
                <w:sz w:val="18"/>
                <w:szCs w:val="18"/>
              </w:rPr>
            </w:pPr>
            <w:r w:rsidRPr="00377190">
              <w:rPr>
                <w:rFonts w:ascii="Arial" w:hAnsi="Arial" w:cs="Arial"/>
                <w:b/>
                <w:bCs/>
                <w:sz w:val="18"/>
                <w:szCs w:val="18"/>
              </w:rPr>
              <w:t>Subtotal - Grupo E</w:t>
            </w:r>
          </w:p>
        </w:tc>
        <w:tc>
          <w:tcPr>
            <w:tcW w:w="2600" w:type="dxa"/>
            <w:gridSpan w:val="2"/>
            <w:tcBorders>
              <w:top w:val="nil"/>
              <w:left w:val="nil"/>
              <w:bottom w:val="single" w:sz="4"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56</w:t>
            </w:r>
          </w:p>
        </w:tc>
        <w:tc>
          <w:tcPr>
            <w:tcW w:w="621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Soma Total Quadro 4</w:t>
            </w:r>
          </w:p>
        </w:tc>
        <w:tc>
          <w:tcPr>
            <w:tcW w:w="2600"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jc w:val="center"/>
              <w:rPr>
                <w:rFonts w:ascii="Arial" w:hAnsi="Arial" w:cs="Arial"/>
                <w:b/>
                <w:bCs/>
                <w:color w:val="FF0000"/>
                <w:sz w:val="18"/>
                <w:szCs w:val="18"/>
              </w:rPr>
            </w:pPr>
          </w:p>
        </w:tc>
      </w:tr>
      <w:tr w:rsidR="00285172" w:rsidRPr="00377190" w:rsidTr="00285172">
        <w:trPr>
          <w:trHeight w:val="375"/>
        </w:trPr>
        <w:tc>
          <w:tcPr>
            <w:tcW w:w="459" w:type="dxa"/>
            <w:gridSpan w:val="2"/>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b/>
                <w:bCs/>
                <w:color w:val="FF0000"/>
                <w:sz w:val="18"/>
                <w:szCs w:val="18"/>
              </w:rPr>
            </w:pPr>
          </w:p>
        </w:tc>
        <w:tc>
          <w:tcPr>
            <w:tcW w:w="6219" w:type="dxa"/>
            <w:gridSpan w:val="4"/>
            <w:tcBorders>
              <w:top w:val="single" w:sz="4" w:space="0" w:color="auto"/>
              <w:bottom w:val="single" w:sz="4" w:space="0" w:color="auto"/>
            </w:tcBorders>
            <w:shd w:val="clear" w:color="auto" w:fill="auto"/>
            <w:noWrap/>
            <w:vAlign w:val="bottom"/>
          </w:tcPr>
          <w:p w:rsidR="00285172" w:rsidRPr="00377190" w:rsidRDefault="00285172" w:rsidP="00285172">
            <w:pPr>
              <w:jc w:val="right"/>
              <w:rPr>
                <w:rFonts w:ascii="Arial" w:hAnsi="Arial" w:cs="Arial"/>
                <w:b/>
                <w:bCs/>
                <w:color w:val="FF0000"/>
                <w:sz w:val="18"/>
                <w:szCs w:val="18"/>
              </w:rPr>
            </w:pPr>
          </w:p>
        </w:tc>
        <w:tc>
          <w:tcPr>
            <w:tcW w:w="2600" w:type="dxa"/>
            <w:gridSpan w:val="2"/>
            <w:tcBorders>
              <w:top w:val="single" w:sz="4" w:space="0" w:color="auto"/>
              <w:bottom w:val="single" w:sz="4" w:space="0" w:color="auto"/>
            </w:tcBorders>
            <w:shd w:val="clear" w:color="auto" w:fill="auto"/>
            <w:noWrap/>
            <w:vAlign w:val="center"/>
          </w:tcPr>
          <w:p w:rsidR="00285172" w:rsidRPr="00377190" w:rsidRDefault="00285172" w:rsidP="00285172">
            <w:pPr>
              <w:jc w:val="center"/>
              <w:rPr>
                <w:rFonts w:ascii="Arial" w:hAnsi="Arial" w:cs="Arial"/>
                <w:b/>
                <w:bCs/>
                <w:color w:val="FF0000"/>
                <w:sz w:val="18"/>
                <w:szCs w:val="18"/>
              </w:rPr>
            </w:pPr>
          </w:p>
        </w:tc>
      </w:tr>
      <w:tr w:rsidR="00285172" w:rsidRPr="00377190" w:rsidTr="00285172">
        <w:trPr>
          <w:trHeight w:val="375"/>
        </w:trPr>
        <w:tc>
          <w:tcPr>
            <w:tcW w:w="5647" w:type="dxa"/>
            <w:gridSpan w:val="5"/>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rPr>
                <w:rFonts w:ascii="Arial" w:hAnsi="Arial" w:cs="Arial"/>
                <w:b/>
                <w:bCs/>
              </w:rPr>
            </w:pPr>
            <w:r w:rsidRPr="00377190">
              <w:rPr>
                <w:rFonts w:ascii="Arial" w:hAnsi="Arial" w:cs="Arial"/>
                <w:b/>
                <w:bCs/>
              </w:rPr>
              <w:t>Quadro 5   = Custos Indiretos, Tributos e Lucros</w:t>
            </w:r>
          </w:p>
          <w:p w:rsidR="00285172" w:rsidRPr="00377190" w:rsidRDefault="00285172" w:rsidP="00285172">
            <w:pPr>
              <w:jc w:val="center"/>
              <w:rPr>
                <w:rFonts w:ascii="Arial" w:hAnsi="Arial" w:cs="Arial"/>
                <w:bCs/>
                <w:i/>
              </w:rPr>
            </w:pPr>
            <w:r w:rsidRPr="00377190">
              <w:rPr>
                <w:rFonts w:ascii="Arial" w:hAnsi="Arial" w:cs="Arial"/>
                <w:bCs/>
                <w:i/>
              </w:rPr>
              <w:t>(Custos indiretos, tributo e lucro por empregado. O valor referente a tributos é obtido aplicando-se o percentual sobre o valor do faturamento)</w:t>
            </w:r>
          </w:p>
        </w:tc>
        <w:tc>
          <w:tcPr>
            <w:tcW w:w="1031"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w:t>
            </w:r>
          </w:p>
        </w:tc>
        <w:tc>
          <w:tcPr>
            <w:tcW w:w="2600" w:type="dxa"/>
            <w:gridSpan w:val="2"/>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R$ Total</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nil"/>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57</w:t>
            </w:r>
          </w:p>
        </w:tc>
        <w:tc>
          <w:tcPr>
            <w:tcW w:w="5188" w:type="dxa"/>
            <w:gridSpan w:val="3"/>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Custos indiretos</w:t>
            </w:r>
          </w:p>
        </w:tc>
        <w:tc>
          <w:tcPr>
            <w:tcW w:w="1031" w:type="dxa"/>
            <w:tcBorders>
              <w:top w:val="single" w:sz="4"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2600" w:type="dxa"/>
            <w:gridSpan w:val="2"/>
            <w:tcBorders>
              <w:top w:val="single" w:sz="4" w:space="0" w:color="auto"/>
              <w:left w:val="nil"/>
              <w:bottom w:val="single" w:sz="8" w:space="0" w:color="auto"/>
              <w:right w:val="single" w:sz="8" w:space="0" w:color="auto"/>
            </w:tcBorders>
            <w:shd w:val="clear" w:color="000000" w:fill="FFFFFF"/>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58</w:t>
            </w:r>
          </w:p>
        </w:tc>
        <w:tc>
          <w:tcPr>
            <w:tcW w:w="5188" w:type="dxa"/>
            <w:gridSpan w:val="3"/>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Tributos Federais (especificar)</w:t>
            </w:r>
          </w:p>
        </w:tc>
        <w:tc>
          <w:tcPr>
            <w:tcW w:w="1031" w:type="dxa"/>
            <w:tcBorders>
              <w:top w:val="single" w:sz="8" w:space="0" w:color="auto"/>
              <w:left w:val="nil"/>
              <w:bottom w:val="single" w:sz="8" w:space="0" w:color="auto"/>
              <w:right w:val="single" w:sz="8" w:space="0" w:color="000000"/>
            </w:tcBorders>
            <w:shd w:val="clear" w:color="000000" w:fill="FFFFFF"/>
            <w:noWrap/>
            <w:vAlign w:val="bottom"/>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nil"/>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59</w:t>
            </w:r>
          </w:p>
        </w:tc>
        <w:tc>
          <w:tcPr>
            <w:tcW w:w="5188" w:type="dxa"/>
            <w:gridSpan w:val="3"/>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Tributos Estaduais (especificar)</w:t>
            </w:r>
          </w:p>
        </w:tc>
        <w:tc>
          <w:tcPr>
            <w:tcW w:w="1031" w:type="dxa"/>
            <w:tcBorders>
              <w:top w:val="single" w:sz="8"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60</w:t>
            </w:r>
          </w:p>
        </w:tc>
        <w:tc>
          <w:tcPr>
            <w:tcW w:w="5188" w:type="dxa"/>
            <w:gridSpan w:val="3"/>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Tributos Municipais (especificar)</w:t>
            </w:r>
          </w:p>
        </w:tc>
        <w:tc>
          <w:tcPr>
            <w:tcW w:w="1031" w:type="dxa"/>
            <w:tcBorders>
              <w:top w:val="single" w:sz="8"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nil"/>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61</w:t>
            </w:r>
          </w:p>
        </w:tc>
        <w:tc>
          <w:tcPr>
            <w:tcW w:w="5188" w:type="dxa"/>
            <w:gridSpan w:val="3"/>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rPr>
                <w:rFonts w:ascii="Arial" w:hAnsi="Arial" w:cs="Arial"/>
                <w:sz w:val="18"/>
                <w:szCs w:val="18"/>
              </w:rPr>
            </w:pPr>
            <w:r w:rsidRPr="00377190">
              <w:rPr>
                <w:rFonts w:ascii="Arial" w:hAnsi="Arial" w:cs="Arial"/>
                <w:sz w:val="18"/>
                <w:szCs w:val="18"/>
              </w:rPr>
              <w:t>Outros Tributos (especificar)</w:t>
            </w:r>
          </w:p>
        </w:tc>
        <w:tc>
          <w:tcPr>
            <w:tcW w:w="1031" w:type="dxa"/>
            <w:tcBorders>
              <w:top w:val="single" w:sz="8"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2600" w:type="dxa"/>
            <w:gridSpan w:val="2"/>
            <w:tcBorders>
              <w:top w:val="nil"/>
              <w:left w:val="nil"/>
              <w:bottom w:val="nil"/>
              <w:right w:val="single" w:sz="8" w:space="0" w:color="auto"/>
            </w:tcBorders>
            <w:shd w:val="clear" w:color="auto" w:fill="auto"/>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62</w:t>
            </w:r>
          </w:p>
        </w:tc>
        <w:tc>
          <w:tcPr>
            <w:tcW w:w="5188" w:type="dxa"/>
            <w:gridSpan w:val="3"/>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rPr>
                <w:rFonts w:ascii="Arial" w:hAnsi="Arial" w:cs="Arial"/>
                <w:sz w:val="18"/>
                <w:szCs w:val="18"/>
              </w:rPr>
            </w:pPr>
            <w:r w:rsidRPr="00377190">
              <w:rPr>
                <w:rFonts w:ascii="Arial" w:hAnsi="Arial" w:cs="Arial"/>
                <w:sz w:val="18"/>
                <w:szCs w:val="18"/>
              </w:rPr>
              <w:t>Lucro</w:t>
            </w:r>
          </w:p>
        </w:tc>
        <w:tc>
          <w:tcPr>
            <w:tcW w:w="1031" w:type="dxa"/>
            <w:tcBorders>
              <w:top w:val="single" w:sz="8" w:space="0" w:color="auto"/>
              <w:left w:val="nil"/>
              <w:bottom w:val="single" w:sz="8" w:space="0" w:color="auto"/>
              <w:right w:val="single" w:sz="8" w:space="0" w:color="000000"/>
            </w:tcBorders>
            <w:shd w:val="clear" w:color="auto" w:fill="auto"/>
            <w:noWrap/>
            <w:vAlign w:val="bottom"/>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c>
          <w:tcPr>
            <w:tcW w:w="2600" w:type="dxa"/>
            <w:gridSpan w:val="2"/>
            <w:tcBorders>
              <w:top w:val="single" w:sz="8" w:space="0" w:color="auto"/>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color w:val="FF0000"/>
                <w:sz w:val="18"/>
                <w:szCs w:val="18"/>
              </w:rPr>
            </w:pPr>
            <w:r w:rsidRPr="00377190">
              <w:rPr>
                <w:rFonts w:ascii="Arial" w:hAnsi="Arial" w:cs="Arial"/>
                <w:b/>
                <w:bCs/>
                <w:color w:val="FF0000"/>
                <w:sz w:val="18"/>
                <w:szCs w:val="18"/>
              </w:rPr>
              <w:t>63</w:t>
            </w:r>
          </w:p>
        </w:tc>
        <w:tc>
          <w:tcPr>
            <w:tcW w:w="5188" w:type="dxa"/>
            <w:gridSpan w:val="3"/>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right"/>
              <w:rPr>
                <w:rFonts w:ascii="Arial" w:hAnsi="Arial" w:cs="Arial"/>
                <w:b/>
                <w:bCs/>
                <w:color w:val="FF0000"/>
                <w:sz w:val="18"/>
                <w:szCs w:val="18"/>
              </w:rPr>
            </w:pPr>
            <w:r w:rsidRPr="00377190">
              <w:rPr>
                <w:rFonts w:ascii="Arial" w:hAnsi="Arial" w:cs="Arial"/>
                <w:b/>
                <w:bCs/>
                <w:color w:val="FF0000"/>
                <w:sz w:val="18"/>
                <w:szCs w:val="18"/>
              </w:rPr>
              <w:t>Soma Total Quadro 5</w:t>
            </w:r>
          </w:p>
        </w:tc>
        <w:tc>
          <w:tcPr>
            <w:tcW w:w="1031" w:type="dxa"/>
            <w:tcBorders>
              <w:top w:val="single" w:sz="8" w:space="0" w:color="auto"/>
              <w:left w:val="nil"/>
              <w:bottom w:val="single" w:sz="4" w:space="0" w:color="auto"/>
              <w:right w:val="single" w:sz="8" w:space="0" w:color="000000"/>
            </w:tcBorders>
            <w:shd w:val="clear" w:color="auto" w:fill="auto"/>
            <w:noWrap/>
            <w:vAlign w:val="bottom"/>
          </w:tcPr>
          <w:p w:rsidR="00285172" w:rsidRPr="00377190" w:rsidRDefault="00285172" w:rsidP="00285172">
            <w:pPr>
              <w:jc w:val="center"/>
              <w:rPr>
                <w:rFonts w:ascii="Arial" w:hAnsi="Arial" w:cs="Arial"/>
                <w:sz w:val="18"/>
                <w:szCs w:val="18"/>
              </w:rPr>
            </w:pPr>
          </w:p>
        </w:tc>
        <w:tc>
          <w:tcPr>
            <w:tcW w:w="2600" w:type="dxa"/>
            <w:gridSpan w:val="2"/>
            <w:tcBorders>
              <w:top w:val="single" w:sz="8" w:space="0" w:color="auto"/>
              <w:left w:val="nil"/>
              <w:bottom w:val="single" w:sz="4" w:space="0" w:color="auto"/>
              <w:right w:val="single" w:sz="8" w:space="0" w:color="auto"/>
            </w:tcBorders>
            <w:shd w:val="clear" w:color="auto" w:fill="FFFF00"/>
            <w:noWrap/>
            <w:vAlign w:val="center"/>
            <w:hideMark/>
          </w:tcPr>
          <w:p w:rsidR="00285172" w:rsidRPr="00377190" w:rsidRDefault="00285172" w:rsidP="00285172">
            <w:pPr>
              <w:jc w:val="center"/>
              <w:rPr>
                <w:rFonts w:ascii="Arial" w:hAnsi="Arial" w:cs="Arial"/>
                <w:sz w:val="18"/>
                <w:szCs w:val="18"/>
              </w:rPr>
            </w:pPr>
            <w:r w:rsidRPr="00377190">
              <w:rPr>
                <w:rFonts w:ascii="Arial" w:hAnsi="Arial" w:cs="Arial"/>
                <w:sz w:val="18"/>
                <w:szCs w:val="18"/>
              </w:rPr>
              <w:t> </w:t>
            </w: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rPr>
                <w:rFonts w:ascii="Arial" w:hAnsi="Arial" w:cs="Arial"/>
                <w:sz w:val="18"/>
                <w:szCs w:val="18"/>
              </w:rPr>
            </w:pPr>
            <w:r w:rsidRPr="00377190">
              <w:rPr>
                <w:rFonts w:ascii="Arial" w:hAnsi="Arial" w:cs="Arial"/>
                <w:bCs/>
                <w:sz w:val="18"/>
                <w:szCs w:val="18"/>
              </w:rPr>
              <w:t xml:space="preserve">Observação sobre PIS e COFINS: A proponente/licitante deverá apresentar os percentuais limites em lei, devendo justificar, em adendo a Planilha de Formação de Custos ou outro instrumento equivalente, a alíquota indicada, nominal ou efetivas reduzidas. Neste caso, juntamente com a justificativa, deverá apresentar a comprovação do regime tributário adotado.   </w:t>
            </w:r>
          </w:p>
        </w:tc>
      </w:tr>
      <w:tr w:rsidR="00285172" w:rsidRPr="00377190" w:rsidTr="00285172">
        <w:trPr>
          <w:gridAfter w:val="1"/>
          <w:wAfter w:w="49" w:type="dxa"/>
          <w:trHeight w:val="510"/>
        </w:trPr>
        <w:tc>
          <w:tcPr>
            <w:tcW w:w="6678" w:type="dxa"/>
            <w:gridSpan w:val="6"/>
            <w:tcBorders>
              <w:top w:val="single" w:sz="8" w:space="0" w:color="auto"/>
              <w:left w:val="single" w:sz="8" w:space="0" w:color="auto"/>
              <w:bottom w:val="single" w:sz="4" w:space="0" w:color="auto"/>
              <w:right w:val="single" w:sz="8" w:space="0" w:color="000000"/>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QUADRO RESUMO : CUSTO POR EMPREGADO</w:t>
            </w:r>
          </w:p>
        </w:tc>
        <w:tc>
          <w:tcPr>
            <w:tcW w:w="2551" w:type="dxa"/>
            <w:tcBorders>
              <w:top w:val="single" w:sz="8" w:space="0" w:color="auto"/>
              <w:left w:val="nil"/>
              <w:bottom w:val="single" w:sz="4" w:space="0" w:color="auto"/>
              <w:right w:val="single" w:sz="8" w:space="0" w:color="auto"/>
            </w:tcBorders>
            <w:shd w:val="clear" w:color="auto" w:fill="B8CCE4"/>
            <w:noWrap/>
            <w:vAlign w:val="center"/>
            <w:hideMark/>
          </w:tcPr>
          <w:p w:rsidR="00285172" w:rsidRPr="00377190" w:rsidRDefault="00285172" w:rsidP="00285172">
            <w:pPr>
              <w:jc w:val="center"/>
              <w:rPr>
                <w:rFonts w:ascii="Arial" w:hAnsi="Arial" w:cs="Arial"/>
                <w:b/>
                <w:bCs/>
              </w:rPr>
            </w:pPr>
            <w:r w:rsidRPr="00377190">
              <w:rPr>
                <w:rFonts w:ascii="Arial" w:hAnsi="Arial" w:cs="Arial"/>
                <w:b/>
                <w:bCs/>
              </w:rPr>
              <w:t>Valor (R$)</w:t>
            </w:r>
          </w:p>
        </w:tc>
      </w:tr>
      <w:tr w:rsidR="00285172" w:rsidRPr="00377190" w:rsidTr="00285172">
        <w:trPr>
          <w:gridAfter w:val="1"/>
          <w:wAfter w:w="49" w:type="dxa"/>
          <w:trHeight w:hRule="exact" w:val="454"/>
        </w:trPr>
        <w:tc>
          <w:tcPr>
            <w:tcW w:w="41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A</w:t>
            </w:r>
          </w:p>
        </w:tc>
        <w:tc>
          <w:tcPr>
            <w:tcW w:w="625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b/>
                <w:bCs/>
                <w:sz w:val="18"/>
                <w:szCs w:val="18"/>
              </w:rPr>
            </w:pPr>
            <w:r w:rsidRPr="00377190">
              <w:rPr>
                <w:rFonts w:ascii="Arial" w:hAnsi="Arial" w:cs="Arial"/>
                <w:b/>
                <w:bCs/>
                <w:sz w:val="18"/>
                <w:szCs w:val="18"/>
              </w:rPr>
              <w:t>Quadro I - Composição da remuneração</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p>
        </w:tc>
      </w:tr>
      <w:tr w:rsidR="00285172" w:rsidRPr="00377190" w:rsidTr="00285172">
        <w:trPr>
          <w:gridAfter w:val="1"/>
          <w:wAfter w:w="49" w:type="dxa"/>
          <w:trHeight w:hRule="exact" w:val="454"/>
        </w:trPr>
        <w:tc>
          <w:tcPr>
            <w:tcW w:w="41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Arial" w:hAnsi="Arial" w:cs="Arial"/>
                <w:b/>
                <w:bCs/>
                <w:sz w:val="18"/>
                <w:szCs w:val="18"/>
              </w:rPr>
            </w:pPr>
            <w:r w:rsidRPr="00377190">
              <w:rPr>
                <w:rFonts w:ascii="Arial" w:hAnsi="Arial" w:cs="Arial"/>
                <w:b/>
                <w:bCs/>
                <w:sz w:val="18"/>
                <w:szCs w:val="18"/>
              </w:rPr>
              <w:t>B</w:t>
            </w:r>
          </w:p>
        </w:tc>
        <w:tc>
          <w:tcPr>
            <w:tcW w:w="6259" w:type="dxa"/>
            <w:gridSpan w:val="5"/>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b/>
                <w:bCs/>
                <w:sz w:val="18"/>
                <w:szCs w:val="18"/>
              </w:rPr>
            </w:pPr>
            <w:r w:rsidRPr="00377190">
              <w:rPr>
                <w:rFonts w:ascii="Arial" w:hAnsi="Arial" w:cs="Arial"/>
                <w:b/>
                <w:bCs/>
                <w:sz w:val="18"/>
                <w:szCs w:val="18"/>
              </w:rPr>
              <w:t>Quadro II- Benefícios Mensais e Diários</w:t>
            </w:r>
          </w:p>
        </w:tc>
        <w:tc>
          <w:tcPr>
            <w:tcW w:w="2551" w:type="dxa"/>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jc w:val="center"/>
              <w:rPr>
                <w:rFonts w:ascii="Arial" w:hAnsi="Arial" w:cs="Arial"/>
                <w:b/>
                <w:bCs/>
                <w:sz w:val="18"/>
                <w:szCs w:val="18"/>
              </w:rPr>
            </w:pPr>
          </w:p>
        </w:tc>
      </w:tr>
      <w:tr w:rsidR="00285172" w:rsidRPr="00377190" w:rsidTr="00285172">
        <w:trPr>
          <w:gridAfter w:val="1"/>
          <w:wAfter w:w="49" w:type="dxa"/>
          <w:trHeight w:hRule="exact" w:val="454"/>
        </w:trPr>
        <w:tc>
          <w:tcPr>
            <w:tcW w:w="419" w:type="dxa"/>
            <w:tcBorders>
              <w:top w:val="nil"/>
              <w:left w:val="single" w:sz="8" w:space="0" w:color="auto"/>
              <w:bottom w:val="single" w:sz="4" w:space="0" w:color="auto"/>
              <w:right w:val="nil"/>
            </w:tcBorders>
            <w:shd w:val="clear" w:color="auto" w:fill="auto"/>
            <w:noWrap/>
            <w:vAlign w:val="center"/>
            <w:hideMark/>
          </w:tcPr>
          <w:p w:rsidR="00285172" w:rsidRPr="00377190" w:rsidRDefault="00285172" w:rsidP="00285172">
            <w:pPr>
              <w:jc w:val="center"/>
              <w:rPr>
                <w:rFonts w:ascii="Calibri" w:hAnsi="Calibri"/>
                <w:b/>
                <w:bCs/>
                <w:sz w:val="22"/>
              </w:rPr>
            </w:pPr>
            <w:r w:rsidRPr="00377190">
              <w:rPr>
                <w:rFonts w:ascii="Calibri" w:hAnsi="Calibri"/>
                <w:b/>
                <w:bCs/>
                <w:sz w:val="22"/>
              </w:rPr>
              <w:t>C</w:t>
            </w:r>
          </w:p>
        </w:tc>
        <w:tc>
          <w:tcPr>
            <w:tcW w:w="625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85172" w:rsidRPr="00377190" w:rsidRDefault="00285172" w:rsidP="00285172">
            <w:pPr>
              <w:rPr>
                <w:rFonts w:ascii="Arial" w:hAnsi="Arial" w:cs="Arial"/>
                <w:b/>
                <w:bCs/>
                <w:sz w:val="18"/>
                <w:szCs w:val="18"/>
              </w:rPr>
            </w:pPr>
            <w:r w:rsidRPr="00377190">
              <w:rPr>
                <w:rFonts w:ascii="Arial" w:hAnsi="Arial" w:cs="Arial"/>
                <w:b/>
                <w:bCs/>
                <w:sz w:val="18"/>
                <w:szCs w:val="18"/>
              </w:rPr>
              <w:t>Quadro III -Insumos Diversos</w:t>
            </w:r>
          </w:p>
        </w:tc>
        <w:tc>
          <w:tcPr>
            <w:tcW w:w="2551" w:type="dxa"/>
            <w:tcBorders>
              <w:top w:val="nil"/>
              <w:left w:val="nil"/>
              <w:bottom w:val="single" w:sz="8" w:space="0" w:color="auto"/>
              <w:right w:val="single" w:sz="8" w:space="0" w:color="auto"/>
            </w:tcBorders>
            <w:shd w:val="clear" w:color="000000" w:fill="FFFFFF"/>
            <w:noWrap/>
            <w:vAlign w:val="center"/>
          </w:tcPr>
          <w:p w:rsidR="00285172" w:rsidRPr="00377190" w:rsidRDefault="00285172" w:rsidP="00285172">
            <w:pPr>
              <w:jc w:val="center"/>
              <w:rPr>
                <w:rFonts w:ascii="Calibri" w:hAnsi="Calibri"/>
                <w:b/>
                <w:bCs/>
                <w:sz w:val="22"/>
              </w:rPr>
            </w:pPr>
          </w:p>
        </w:tc>
      </w:tr>
      <w:tr w:rsidR="00285172" w:rsidRPr="00377190" w:rsidTr="00285172">
        <w:trPr>
          <w:gridAfter w:val="1"/>
          <w:wAfter w:w="49" w:type="dxa"/>
          <w:trHeight w:hRule="exact" w:val="454"/>
        </w:trPr>
        <w:tc>
          <w:tcPr>
            <w:tcW w:w="419" w:type="dxa"/>
            <w:tcBorders>
              <w:top w:val="nil"/>
              <w:left w:val="single" w:sz="8" w:space="0" w:color="auto"/>
              <w:bottom w:val="single" w:sz="4" w:space="0" w:color="auto"/>
              <w:right w:val="nil"/>
            </w:tcBorders>
            <w:shd w:val="clear" w:color="auto" w:fill="auto"/>
            <w:noWrap/>
            <w:vAlign w:val="center"/>
            <w:hideMark/>
          </w:tcPr>
          <w:p w:rsidR="00285172" w:rsidRPr="00377190" w:rsidRDefault="00285172" w:rsidP="00285172">
            <w:pPr>
              <w:jc w:val="center"/>
              <w:rPr>
                <w:rFonts w:ascii="Calibri" w:hAnsi="Calibri"/>
                <w:b/>
                <w:bCs/>
                <w:sz w:val="22"/>
              </w:rPr>
            </w:pPr>
            <w:r w:rsidRPr="00377190">
              <w:rPr>
                <w:rFonts w:ascii="Calibri" w:hAnsi="Calibri"/>
                <w:b/>
                <w:bCs/>
                <w:sz w:val="22"/>
              </w:rPr>
              <w:t>D</w:t>
            </w:r>
          </w:p>
        </w:tc>
        <w:tc>
          <w:tcPr>
            <w:tcW w:w="6259"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b/>
                <w:bCs/>
                <w:sz w:val="18"/>
                <w:szCs w:val="18"/>
              </w:rPr>
            </w:pPr>
            <w:r w:rsidRPr="00377190">
              <w:rPr>
                <w:rFonts w:ascii="Arial" w:hAnsi="Arial" w:cs="Arial"/>
                <w:b/>
                <w:bCs/>
                <w:sz w:val="18"/>
                <w:szCs w:val="18"/>
              </w:rPr>
              <w:t>Quadro IV -Encargos Sociais e Trabalhistas</w:t>
            </w:r>
          </w:p>
        </w:tc>
        <w:tc>
          <w:tcPr>
            <w:tcW w:w="2551" w:type="dxa"/>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jc w:val="center"/>
              <w:rPr>
                <w:rFonts w:ascii="Calibri" w:hAnsi="Calibri"/>
                <w:b/>
                <w:bCs/>
                <w:sz w:val="22"/>
              </w:rPr>
            </w:pPr>
          </w:p>
        </w:tc>
      </w:tr>
      <w:tr w:rsidR="00285172" w:rsidRPr="00377190" w:rsidTr="00285172">
        <w:trPr>
          <w:gridAfter w:val="1"/>
          <w:wAfter w:w="49" w:type="dxa"/>
          <w:trHeight w:hRule="exact" w:val="454"/>
        </w:trPr>
        <w:tc>
          <w:tcPr>
            <w:tcW w:w="419" w:type="dxa"/>
            <w:tcBorders>
              <w:top w:val="single" w:sz="4" w:space="0" w:color="auto"/>
              <w:left w:val="single" w:sz="4" w:space="0" w:color="auto"/>
              <w:bottom w:val="single" w:sz="4" w:space="0" w:color="auto"/>
              <w:right w:val="nil"/>
            </w:tcBorders>
            <w:shd w:val="clear" w:color="auto" w:fill="auto"/>
            <w:noWrap/>
            <w:vAlign w:val="center"/>
            <w:hideMark/>
          </w:tcPr>
          <w:p w:rsidR="00285172" w:rsidRPr="00377190" w:rsidRDefault="00285172" w:rsidP="00285172">
            <w:pPr>
              <w:jc w:val="center"/>
              <w:rPr>
                <w:rFonts w:ascii="Calibri" w:hAnsi="Calibri"/>
                <w:b/>
                <w:bCs/>
                <w:sz w:val="22"/>
              </w:rPr>
            </w:pPr>
            <w:r w:rsidRPr="00377190">
              <w:rPr>
                <w:rFonts w:ascii="Calibri" w:hAnsi="Calibri"/>
                <w:b/>
                <w:bCs/>
                <w:sz w:val="22"/>
              </w:rPr>
              <w:t>E</w:t>
            </w:r>
          </w:p>
        </w:tc>
        <w:tc>
          <w:tcPr>
            <w:tcW w:w="6259" w:type="dxa"/>
            <w:gridSpan w:val="5"/>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85172" w:rsidRPr="00377190" w:rsidRDefault="00285172" w:rsidP="00285172">
            <w:pPr>
              <w:rPr>
                <w:rFonts w:ascii="Arial" w:hAnsi="Arial" w:cs="Arial"/>
                <w:b/>
                <w:bCs/>
                <w:sz w:val="18"/>
                <w:szCs w:val="18"/>
              </w:rPr>
            </w:pPr>
            <w:r w:rsidRPr="00377190">
              <w:rPr>
                <w:rFonts w:ascii="Arial" w:hAnsi="Arial" w:cs="Arial"/>
                <w:b/>
                <w:bCs/>
                <w:sz w:val="18"/>
                <w:szCs w:val="18"/>
              </w:rPr>
              <w:t>Quadro V -Custos Indiretos, Tributos e Lucros</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85172" w:rsidRPr="00377190" w:rsidRDefault="00285172" w:rsidP="00285172">
            <w:pPr>
              <w:jc w:val="center"/>
              <w:rPr>
                <w:rFonts w:ascii="Calibri" w:hAnsi="Calibri"/>
                <w:b/>
                <w:bCs/>
                <w:sz w:val="22"/>
              </w:rPr>
            </w:pPr>
          </w:p>
        </w:tc>
      </w:tr>
      <w:tr w:rsidR="00285172" w:rsidRPr="00377190" w:rsidTr="00285172">
        <w:trPr>
          <w:gridAfter w:val="1"/>
          <w:wAfter w:w="49" w:type="dxa"/>
          <w:trHeight w:hRule="exact" w:val="454"/>
        </w:trPr>
        <w:tc>
          <w:tcPr>
            <w:tcW w:w="41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jc w:val="center"/>
              <w:rPr>
                <w:rFonts w:ascii="Calibri" w:hAnsi="Calibri"/>
                <w:b/>
                <w:bCs/>
                <w:color w:val="FF0000"/>
                <w:sz w:val="22"/>
              </w:rPr>
            </w:pPr>
            <w:r w:rsidRPr="00377190">
              <w:rPr>
                <w:rFonts w:ascii="Calibri" w:hAnsi="Calibri"/>
                <w:b/>
                <w:bCs/>
                <w:color w:val="FF0000"/>
                <w:sz w:val="22"/>
              </w:rPr>
              <w:t>F</w:t>
            </w:r>
          </w:p>
        </w:tc>
        <w:tc>
          <w:tcPr>
            <w:tcW w:w="6259" w:type="dxa"/>
            <w:gridSpan w:val="5"/>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jc w:val="right"/>
              <w:rPr>
                <w:rFonts w:ascii="Arial" w:hAnsi="Arial" w:cs="Arial"/>
                <w:b/>
                <w:bCs/>
                <w:color w:val="FF0000"/>
              </w:rPr>
            </w:pPr>
            <w:r w:rsidRPr="00377190">
              <w:rPr>
                <w:rFonts w:ascii="Arial" w:hAnsi="Arial" w:cs="Arial"/>
                <w:b/>
                <w:bCs/>
                <w:color w:val="FF0000"/>
              </w:rPr>
              <w:t xml:space="preserve">Total    </w:t>
            </w:r>
          </w:p>
        </w:tc>
        <w:tc>
          <w:tcPr>
            <w:tcW w:w="2551" w:type="dxa"/>
            <w:tcBorders>
              <w:top w:val="single" w:sz="4" w:space="0" w:color="auto"/>
              <w:left w:val="nil"/>
              <w:bottom w:val="single" w:sz="4" w:space="0" w:color="auto"/>
              <w:right w:val="single" w:sz="8" w:space="0" w:color="auto"/>
            </w:tcBorders>
            <w:shd w:val="clear" w:color="000000" w:fill="FFFF00"/>
            <w:noWrap/>
            <w:vAlign w:val="center"/>
          </w:tcPr>
          <w:p w:rsidR="00285172" w:rsidRPr="00377190" w:rsidRDefault="00285172" w:rsidP="00285172">
            <w:pPr>
              <w:jc w:val="center"/>
              <w:rPr>
                <w:rFonts w:ascii="Arial" w:hAnsi="Arial" w:cs="Arial"/>
                <w:b/>
                <w:bCs/>
                <w:color w:val="FF0000"/>
              </w:rPr>
            </w:pPr>
          </w:p>
        </w:tc>
      </w:tr>
      <w:tr w:rsidR="00285172" w:rsidRPr="00377190" w:rsidTr="00285172">
        <w:trPr>
          <w:gridAfter w:val="1"/>
          <w:wAfter w:w="49" w:type="dxa"/>
          <w:trHeight w:val="63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rPr>
                <w:rFonts w:ascii="Arial" w:hAnsi="Arial" w:cs="Arial"/>
                <w:sz w:val="22"/>
              </w:rPr>
            </w:pPr>
            <w:r w:rsidRPr="00377190">
              <w:rPr>
                <w:rFonts w:ascii="Arial" w:hAnsi="Arial" w:cs="Arial"/>
                <w:sz w:val="22"/>
              </w:rPr>
              <w:t>Declaro para os devidos fins a veracidade das informações acima prestadas.</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rPr>
                <w:rFonts w:ascii="Calibri" w:hAnsi="Calibri"/>
                <w:b/>
                <w:bCs/>
                <w:sz w:val="22"/>
              </w:rPr>
            </w:pPr>
            <w:r w:rsidRPr="00377190">
              <w:rPr>
                <w:rFonts w:ascii="Calibri" w:hAnsi="Calibri"/>
                <w:b/>
                <w:bCs/>
                <w:sz w:val="22"/>
              </w:rPr>
              <w:t>Empresa:</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rPr>
                <w:rFonts w:ascii="Calibri" w:hAnsi="Calibri"/>
                <w:b/>
                <w:bCs/>
                <w:sz w:val="22"/>
              </w:rPr>
            </w:pPr>
            <w:r w:rsidRPr="00377190">
              <w:rPr>
                <w:rFonts w:ascii="Calibri" w:hAnsi="Calibri"/>
                <w:b/>
                <w:bCs/>
                <w:sz w:val="22"/>
              </w:rPr>
              <w:t>CNPJ:</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rPr>
                <w:rFonts w:ascii="Calibri" w:hAnsi="Calibri"/>
                <w:b/>
                <w:bCs/>
                <w:sz w:val="22"/>
              </w:rPr>
            </w:pPr>
            <w:r w:rsidRPr="00377190">
              <w:rPr>
                <w:rFonts w:ascii="Calibri" w:hAnsi="Calibri"/>
                <w:b/>
                <w:bCs/>
                <w:sz w:val="22"/>
              </w:rPr>
              <w:t>Responsável Legal:</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rPr>
                <w:rFonts w:ascii="Calibri" w:hAnsi="Calibri"/>
                <w:b/>
                <w:bCs/>
                <w:sz w:val="22"/>
              </w:rPr>
            </w:pPr>
            <w:r w:rsidRPr="00377190">
              <w:rPr>
                <w:rFonts w:ascii="Calibri" w:hAnsi="Calibri"/>
                <w:b/>
                <w:bCs/>
                <w:sz w:val="22"/>
              </w:rPr>
              <w:t>Data:</w:t>
            </w:r>
          </w:p>
        </w:tc>
      </w:tr>
      <w:tr w:rsidR="00285172" w:rsidRPr="00377190" w:rsidTr="00285172">
        <w:trPr>
          <w:gridAfter w:val="1"/>
          <w:wAfter w:w="49" w:type="dxa"/>
          <w:trHeight w:val="126"/>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rPr>
                <w:rFonts w:ascii="Calibri" w:hAnsi="Calibri"/>
                <w:b/>
                <w:bCs/>
                <w:sz w:val="22"/>
              </w:rPr>
            </w:pPr>
            <w:r w:rsidRPr="00377190">
              <w:rPr>
                <w:rFonts w:ascii="Calibri" w:hAnsi="Calibri"/>
                <w:b/>
                <w:bCs/>
                <w:sz w:val="22"/>
              </w:rPr>
              <w:t xml:space="preserve">Assinatura: </w:t>
            </w:r>
          </w:p>
        </w:tc>
      </w:tr>
    </w:tbl>
    <w:p w:rsidR="00285172" w:rsidRPr="00377190" w:rsidRDefault="00285172" w:rsidP="00285172">
      <w:pPr>
        <w:overflowPunct w:val="0"/>
        <w:autoSpaceDE w:val="0"/>
        <w:autoSpaceDN w:val="0"/>
        <w:adjustRightInd w:val="0"/>
        <w:ind w:right="60"/>
        <w:jc w:val="center"/>
        <w:rPr>
          <w:rFonts w:ascii="Calibri" w:hAnsi="Calibri" w:cs="Arial"/>
          <w:bCs/>
        </w:rPr>
      </w:pPr>
    </w:p>
    <w:p w:rsidR="00285172" w:rsidRPr="00377190" w:rsidRDefault="00285172" w:rsidP="00285172">
      <w:pPr>
        <w:rPr>
          <w:b/>
        </w:rPr>
      </w:pPr>
    </w:p>
    <w:p w:rsidR="00084787" w:rsidRPr="00377190" w:rsidRDefault="00084787">
      <w:pPr>
        <w:jc w:val="center"/>
        <w:rPr>
          <w:rFonts w:ascii="Arial" w:hAnsi="Arial" w:cs="Arial"/>
          <w:b/>
          <w:bCs/>
          <w:color w:val="FF0000"/>
        </w:rPr>
      </w:pPr>
    </w:p>
    <w:p w:rsidR="0030692B" w:rsidRPr="00377190" w:rsidRDefault="0030692B">
      <w:pPr>
        <w:jc w:val="center"/>
        <w:rPr>
          <w:rFonts w:ascii="Arial" w:hAnsi="Arial" w:cs="Arial"/>
          <w:b/>
          <w:bCs/>
          <w:color w:val="FF0000"/>
        </w:rPr>
      </w:pPr>
    </w:p>
    <w:p w:rsidR="0030692B" w:rsidRPr="00377190" w:rsidRDefault="0030692B">
      <w:pPr>
        <w:jc w:val="center"/>
        <w:rPr>
          <w:rFonts w:ascii="Arial" w:hAnsi="Arial" w:cs="Arial"/>
          <w:b/>
          <w:bCs/>
          <w:color w:val="FF0000"/>
        </w:rPr>
      </w:pPr>
    </w:p>
    <w:p w:rsidR="00084787" w:rsidRPr="00377190" w:rsidRDefault="00F6259A">
      <w:pPr>
        <w:spacing w:after="19" w:line="259" w:lineRule="auto"/>
        <w:ind w:left="0" w:firstLine="0"/>
        <w:jc w:val="center"/>
        <w:rPr>
          <w:rFonts w:ascii="Arial" w:eastAsia="Arial" w:hAnsi="Arial" w:cs="Arial"/>
          <w:b/>
        </w:rPr>
      </w:pPr>
      <w:r w:rsidRPr="00377190">
        <w:rPr>
          <w:rFonts w:ascii="Arial" w:eastAsia="Arial" w:hAnsi="Arial" w:cs="Arial"/>
          <w:b/>
        </w:rPr>
        <w:lastRenderedPageBreak/>
        <w:t>ANEXO II</w:t>
      </w:r>
    </w:p>
    <w:p w:rsidR="00084787" w:rsidRPr="00377190" w:rsidRDefault="00084787">
      <w:pPr>
        <w:spacing w:after="19" w:line="259" w:lineRule="auto"/>
        <w:ind w:left="0" w:firstLine="0"/>
        <w:jc w:val="center"/>
        <w:rPr>
          <w:rFonts w:ascii="Arial" w:eastAsia="Arial" w:hAnsi="Arial" w:cs="Arial"/>
          <w:b/>
        </w:rPr>
      </w:pPr>
    </w:p>
    <w:p w:rsidR="00084787" w:rsidRPr="00377190" w:rsidRDefault="00084787">
      <w:pPr>
        <w:spacing w:after="19" w:line="259" w:lineRule="auto"/>
        <w:ind w:left="0" w:firstLine="0"/>
        <w:jc w:val="center"/>
        <w:rPr>
          <w:rFonts w:ascii="Arial" w:eastAsia="Arial" w:hAnsi="Arial" w:cs="Arial"/>
          <w:b/>
        </w:rPr>
      </w:pPr>
    </w:p>
    <w:p w:rsidR="00084787" w:rsidRPr="00377190" w:rsidRDefault="00084787">
      <w:pPr>
        <w:spacing w:after="19" w:line="259" w:lineRule="auto"/>
        <w:ind w:left="0" w:firstLine="0"/>
        <w:jc w:val="center"/>
        <w:rPr>
          <w:rFonts w:ascii="Arial" w:eastAsia="Arial" w:hAnsi="Arial" w:cs="Arial"/>
          <w:b/>
        </w:rPr>
      </w:pPr>
    </w:p>
    <w:p w:rsidR="00084787" w:rsidRPr="00377190" w:rsidRDefault="00084787">
      <w:pPr>
        <w:spacing w:after="19" w:line="259" w:lineRule="auto"/>
        <w:ind w:left="0" w:firstLine="0"/>
        <w:jc w:val="center"/>
        <w:rPr>
          <w:rFonts w:ascii="Arial" w:eastAsia="Arial" w:hAnsi="Arial" w:cs="Arial"/>
          <w:b/>
        </w:rPr>
      </w:pPr>
    </w:p>
    <w:p w:rsidR="00084787" w:rsidRPr="00377190" w:rsidRDefault="00084787">
      <w:pPr>
        <w:spacing w:after="19" w:line="259" w:lineRule="auto"/>
        <w:ind w:left="0" w:firstLine="0"/>
        <w:jc w:val="center"/>
        <w:rPr>
          <w:rFonts w:ascii="Arial" w:eastAsia="Arial" w:hAnsi="Arial" w:cs="Arial"/>
          <w:b/>
        </w:rPr>
      </w:pPr>
    </w:p>
    <w:p w:rsidR="00084787" w:rsidRPr="00377190" w:rsidRDefault="00084787">
      <w:pPr>
        <w:spacing w:after="19" w:line="259" w:lineRule="auto"/>
        <w:ind w:left="0" w:firstLine="0"/>
        <w:jc w:val="center"/>
        <w:rPr>
          <w:rFonts w:ascii="Arial" w:eastAsia="Arial" w:hAnsi="Arial" w:cs="Arial"/>
          <w:b/>
        </w:rPr>
      </w:pPr>
    </w:p>
    <w:p w:rsidR="00084787" w:rsidRPr="00377190" w:rsidRDefault="00084787">
      <w:pPr>
        <w:spacing w:after="19" w:line="259" w:lineRule="auto"/>
        <w:ind w:left="0" w:firstLine="0"/>
        <w:jc w:val="left"/>
        <w:rPr>
          <w:rFonts w:ascii="Arial" w:eastAsia="Arial" w:hAnsi="Arial" w:cs="Arial"/>
          <w:b/>
        </w:rPr>
      </w:pPr>
    </w:p>
    <w:p w:rsidR="00084787" w:rsidRPr="00377190" w:rsidRDefault="00F6259A">
      <w:pPr>
        <w:tabs>
          <w:tab w:val="center" w:pos="4779"/>
          <w:tab w:val="right" w:pos="9198"/>
        </w:tabs>
        <w:spacing w:after="0" w:line="240" w:lineRule="auto"/>
        <w:ind w:left="0" w:firstLine="0"/>
        <w:jc w:val="center"/>
        <w:rPr>
          <w:rFonts w:ascii="Arial" w:hAnsi="Arial" w:cs="Arial"/>
          <w:b/>
          <w:bCs/>
          <w:color w:val="auto"/>
          <w:kern w:val="0"/>
          <w:szCs w:val="24"/>
          <w:u w:val="single"/>
          <w:lang w:eastAsia="ar-SA"/>
        </w:rPr>
      </w:pPr>
      <w:r w:rsidRPr="00377190">
        <w:rPr>
          <w:rFonts w:ascii="Arial" w:hAnsi="Arial" w:cs="Arial"/>
          <w:b/>
          <w:bCs/>
          <w:color w:val="auto"/>
          <w:kern w:val="0"/>
          <w:szCs w:val="24"/>
          <w:u w:val="single"/>
          <w:lang w:eastAsia="ar-SA"/>
        </w:rPr>
        <w:t>TERMO DE REFERÊNCIA</w:t>
      </w:r>
    </w:p>
    <w:p w:rsidR="00084787" w:rsidRPr="00377190" w:rsidRDefault="00084787">
      <w:pPr>
        <w:spacing w:after="0" w:line="240" w:lineRule="auto"/>
        <w:ind w:left="0" w:firstLine="0"/>
        <w:jc w:val="left"/>
        <w:rPr>
          <w:rFonts w:ascii="Arial" w:hAnsi="Arial" w:cs="Arial"/>
          <w:b/>
          <w:bCs/>
          <w:color w:val="auto"/>
          <w:kern w:val="0"/>
          <w:szCs w:val="24"/>
          <w:lang w:eastAsia="ar-SA"/>
        </w:rPr>
      </w:pPr>
    </w:p>
    <w:p w:rsidR="00084787" w:rsidRPr="00377190" w:rsidRDefault="00084787">
      <w:pPr>
        <w:tabs>
          <w:tab w:val="center" w:pos="4779"/>
          <w:tab w:val="right" w:pos="9198"/>
        </w:tabs>
        <w:spacing w:after="0" w:line="240" w:lineRule="auto"/>
        <w:ind w:left="0" w:firstLine="0"/>
        <w:jc w:val="center"/>
        <w:rPr>
          <w:rFonts w:ascii="Arial" w:hAnsi="Arial" w:cs="Arial"/>
          <w:b/>
          <w:bCs/>
          <w:color w:val="auto"/>
          <w:kern w:val="0"/>
          <w:szCs w:val="24"/>
          <w:lang w:eastAsia="ar-SA"/>
        </w:rPr>
      </w:pPr>
    </w:p>
    <w:p w:rsidR="00084787" w:rsidRPr="00377190" w:rsidRDefault="00084787">
      <w:pPr>
        <w:tabs>
          <w:tab w:val="center" w:pos="4779"/>
          <w:tab w:val="right" w:pos="9198"/>
        </w:tabs>
        <w:spacing w:after="0" w:line="240" w:lineRule="auto"/>
        <w:ind w:left="0" w:firstLine="0"/>
        <w:jc w:val="center"/>
        <w:rPr>
          <w:rFonts w:ascii="Arial" w:hAnsi="Arial" w:cs="Arial"/>
          <w:b/>
          <w:bCs/>
          <w:color w:val="auto"/>
          <w:kern w:val="0"/>
          <w:szCs w:val="24"/>
          <w:lang w:eastAsia="ar-SA"/>
        </w:rPr>
      </w:pPr>
    </w:p>
    <w:p w:rsidR="00084787" w:rsidRPr="00377190" w:rsidRDefault="00084787">
      <w:pPr>
        <w:tabs>
          <w:tab w:val="center" w:pos="4779"/>
          <w:tab w:val="right" w:pos="9198"/>
        </w:tabs>
        <w:spacing w:after="0" w:line="240" w:lineRule="auto"/>
        <w:ind w:left="0" w:firstLine="0"/>
        <w:jc w:val="center"/>
        <w:rPr>
          <w:rFonts w:ascii="Arial" w:hAnsi="Arial" w:cs="Arial"/>
          <w:b/>
          <w:bCs/>
          <w:color w:val="auto"/>
          <w:kern w:val="0"/>
          <w:szCs w:val="24"/>
          <w:lang w:eastAsia="ar-SA"/>
        </w:rPr>
      </w:pPr>
    </w:p>
    <w:p w:rsidR="00084787" w:rsidRPr="00377190" w:rsidRDefault="00084787">
      <w:pPr>
        <w:tabs>
          <w:tab w:val="center" w:pos="4779"/>
          <w:tab w:val="right" w:pos="9198"/>
        </w:tabs>
        <w:spacing w:after="0" w:line="240" w:lineRule="auto"/>
        <w:ind w:left="0" w:firstLine="0"/>
        <w:jc w:val="center"/>
        <w:rPr>
          <w:rFonts w:ascii="Arial" w:hAnsi="Arial" w:cs="Arial"/>
          <w:b/>
          <w:bCs/>
          <w:color w:val="auto"/>
          <w:kern w:val="0"/>
          <w:szCs w:val="24"/>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4"/>
          <w:lang w:eastAsia="ar-SA"/>
        </w:rPr>
      </w:pPr>
    </w:p>
    <w:p w:rsidR="00EE5314" w:rsidRPr="00377190" w:rsidRDefault="00EE5314" w:rsidP="00285172">
      <w:pPr>
        <w:suppressAutoHyphens w:val="0"/>
        <w:spacing w:before="120" w:after="120" w:line="240" w:lineRule="auto"/>
        <w:ind w:left="0" w:firstLine="0"/>
        <w:rPr>
          <w:rFonts w:ascii="Arial" w:hAnsi="Arial" w:cs="Arial"/>
          <w:color w:val="auto"/>
          <w:kern w:val="0"/>
          <w:szCs w:val="24"/>
          <w:lang w:eastAsia="ar-SA"/>
        </w:rPr>
      </w:pPr>
    </w:p>
    <w:p w:rsidR="00285172" w:rsidRPr="00377190" w:rsidRDefault="00285172" w:rsidP="00285172">
      <w:pPr>
        <w:spacing w:before="240" w:after="240" w:line="276" w:lineRule="auto"/>
        <w:ind w:left="0" w:firstLine="0"/>
        <w:jc w:val="center"/>
        <w:rPr>
          <w:rFonts w:ascii="Arial" w:hAnsi="Arial" w:cs="Arial"/>
          <w:b/>
          <w:color w:val="auto"/>
          <w:kern w:val="0"/>
          <w:szCs w:val="24"/>
          <w:lang w:eastAsia="en-US"/>
        </w:rPr>
      </w:pPr>
      <w:r w:rsidRPr="00377190">
        <w:rPr>
          <w:rFonts w:ascii="Arial" w:hAnsi="Arial" w:cs="Arial"/>
          <w:b/>
          <w:color w:val="auto"/>
          <w:kern w:val="0"/>
          <w:szCs w:val="24"/>
          <w:lang w:eastAsia="en-US"/>
        </w:rPr>
        <w:t>PRESTAÇÃO DE SERVIÇOS DE LIMPEZA, CONSERVAÇÃO E HIGIENIZAÇÃO DE PRÉDIOS, MOBILIÁRIOS E EQUIPAMENTOS DA MOBI-RIO</w:t>
      </w:r>
    </w:p>
    <w:p w:rsidR="00285172" w:rsidRPr="00377190" w:rsidRDefault="00285172" w:rsidP="00285172">
      <w:pPr>
        <w:spacing w:before="240" w:after="240" w:line="276" w:lineRule="auto"/>
        <w:ind w:left="-851" w:right="-852" w:firstLine="0"/>
        <w:rPr>
          <w:rFonts w:ascii="Arial" w:hAnsi="Arial" w:cs="Arial"/>
          <w:b/>
          <w:color w:val="auto"/>
          <w:kern w:val="0"/>
          <w:sz w:val="28"/>
          <w:szCs w:val="28"/>
          <w:lang w:eastAsia="en-US"/>
        </w:rPr>
      </w:pPr>
    </w:p>
    <w:p w:rsidR="00285172" w:rsidRPr="00377190" w:rsidRDefault="00285172" w:rsidP="00285172">
      <w:pPr>
        <w:spacing w:before="240" w:after="240" w:line="276" w:lineRule="auto"/>
        <w:ind w:left="-851" w:right="-852" w:firstLine="0"/>
        <w:rPr>
          <w:rFonts w:ascii="Arial" w:hAnsi="Arial" w:cs="Arial"/>
          <w:b/>
          <w:color w:val="auto"/>
          <w:kern w:val="0"/>
          <w:sz w:val="28"/>
          <w:szCs w:val="28"/>
          <w:lang w:eastAsia="en-US"/>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r w:rsidRPr="00377190">
        <w:rPr>
          <w:rFonts w:ascii="Arial" w:hAnsi="Arial" w:cs="Arial"/>
          <w:color w:val="auto"/>
          <w:kern w:val="0"/>
          <w:szCs w:val="20"/>
          <w:lang w:eastAsia="ar-SA"/>
        </w:rPr>
        <w:t xml:space="preserve"> </w:t>
      </w: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EE5314" w:rsidRPr="00377190" w:rsidRDefault="00EE5314" w:rsidP="00285172">
      <w:pPr>
        <w:suppressAutoHyphens w:val="0"/>
        <w:spacing w:before="120" w:after="120" w:line="240" w:lineRule="auto"/>
        <w:ind w:left="0" w:firstLine="0"/>
        <w:rPr>
          <w:rFonts w:ascii="Arial" w:hAnsi="Arial" w:cs="Arial"/>
          <w:color w:val="auto"/>
          <w:kern w:val="0"/>
          <w:szCs w:val="20"/>
          <w:lang w:eastAsia="ar-SA"/>
        </w:rPr>
      </w:pPr>
    </w:p>
    <w:p w:rsidR="00EE5314" w:rsidRPr="00377190" w:rsidRDefault="00EE5314"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rPr>
          <w:rFonts w:ascii="Arial" w:hAnsi="Arial" w:cs="Arial"/>
          <w:color w:val="auto"/>
          <w:kern w:val="0"/>
          <w:szCs w:val="20"/>
          <w:lang w:eastAsia="ar-SA"/>
        </w:rPr>
      </w:pPr>
    </w:p>
    <w:p w:rsidR="00285172" w:rsidRPr="00377190" w:rsidRDefault="00285172" w:rsidP="00285172">
      <w:pPr>
        <w:suppressAutoHyphens w:val="0"/>
        <w:spacing w:before="120" w:after="120" w:line="240" w:lineRule="auto"/>
        <w:ind w:left="0" w:firstLine="0"/>
        <w:jc w:val="center"/>
        <w:rPr>
          <w:rFonts w:ascii="Arial" w:hAnsi="Arial" w:cs="Arial"/>
          <w:b/>
          <w:color w:val="auto"/>
          <w:kern w:val="0"/>
          <w:szCs w:val="20"/>
          <w:lang w:eastAsia="ar-SA"/>
        </w:rPr>
      </w:pPr>
      <w:r w:rsidRPr="00377190">
        <w:rPr>
          <w:rFonts w:ascii="Arial" w:hAnsi="Arial" w:cs="Arial"/>
          <w:b/>
          <w:color w:val="auto"/>
          <w:kern w:val="0"/>
          <w:szCs w:val="20"/>
          <w:lang w:eastAsia="ar-SA"/>
        </w:rPr>
        <w:t>NOVEMBRO/2023</w:t>
      </w:r>
    </w:p>
    <w:p w:rsidR="00285172" w:rsidRPr="00377190" w:rsidRDefault="00285172" w:rsidP="00EE5314">
      <w:pPr>
        <w:suppressAutoHyphens w:val="0"/>
        <w:spacing w:before="120" w:after="120" w:line="240" w:lineRule="auto"/>
        <w:ind w:left="-284" w:right="-708" w:firstLine="0"/>
        <w:jc w:val="center"/>
        <w:rPr>
          <w:rFonts w:ascii="Arial" w:hAnsi="Arial" w:cs="Arial"/>
          <w:b/>
          <w:color w:val="auto"/>
          <w:kern w:val="0"/>
          <w:szCs w:val="20"/>
          <w:lang w:eastAsia="ar-SA"/>
        </w:rPr>
      </w:pP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b/>
          <w:color w:val="auto"/>
          <w:kern w:val="0"/>
          <w:szCs w:val="24"/>
          <w:lang w:eastAsia="ar-SA"/>
        </w:rPr>
      </w:pPr>
      <w:r w:rsidRPr="00377190">
        <w:rPr>
          <w:rFonts w:ascii="Arial" w:hAnsi="Arial" w:cs="Arial"/>
          <w:b/>
          <w:color w:val="auto"/>
          <w:kern w:val="0"/>
          <w:szCs w:val="24"/>
          <w:lang w:eastAsia="ar-SA"/>
        </w:rPr>
        <w:t>DO OBJETO</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Prestação de serviços de limpeza, conservação e higienização de prédios, mobiliários e equipamentos da MOBI-Rio, visando à obtenção de adequadas condições de salubridade e higiene, com fornecimento de veículos, equipamentos, ferramentas, instrumentos, materiais e insumos, conforme especificações técnicas contidas neste Termo de Referência.</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color w:val="auto"/>
          <w:kern w:val="0"/>
          <w:szCs w:val="24"/>
          <w:lang w:eastAsia="ar-SA"/>
        </w:rPr>
      </w:pPr>
      <w:r w:rsidRPr="00377190">
        <w:rPr>
          <w:rFonts w:ascii="Arial" w:hAnsi="Arial" w:cs="Arial"/>
          <w:b/>
          <w:color w:val="auto"/>
          <w:kern w:val="0"/>
          <w:szCs w:val="24"/>
          <w:lang w:eastAsia="ar-SA"/>
        </w:rPr>
        <w:t>DA</w:t>
      </w:r>
      <w:r w:rsidRPr="00377190">
        <w:rPr>
          <w:rFonts w:ascii="Arial" w:hAnsi="Arial" w:cs="Arial"/>
          <w:b/>
          <w:bCs/>
          <w:color w:val="auto"/>
          <w:kern w:val="0"/>
          <w:szCs w:val="24"/>
          <w:lang w:eastAsia="en-US"/>
        </w:rPr>
        <w:t xml:space="preserve"> JUSTIFICATIVA DA NECESSIDADE DA CONTRATAÇÃO</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A prestação de serviços de limpeza, higiene, conservação e desinfecção, são considerados essenciais ao desenvolvimento das atividades meio e fim da MOBI-Rio e tem por objetivo manter os ambientes permanentemente limpos e saudáveis, voltados à qualidade do trabalho, proporcionando ao público interno e externo condições mínimas de higiene e conforto, além da manutenção e conservação dos bens públicos, em caráter permanente.</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A contratação ocorre em função dos serviços possuírem natureza continuada, imperiosos à Contratante para o desempenho de suas atribuições. Salienta-se que a interrupção desta prestação de serviço poderá comprometer a continuidade das atividades e serviços prestados pela MOBI-Rio.</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bCs/>
          <w:color w:val="auto"/>
          <w:kern w:val="0"/>
          <w:szCs w:val="24"/>
          <w:lang w:eastAsia="en-US"/>
        </w:rPr>
        <w:t>DA DESCRIÇÃO DOS SERVIÇOS</w:t>
      </w:r>
    </w:p>
    <w:p w:rsidR="00285172" w:rsidRPr="00377190" w:rsidRDefault="00285172" w:rsidP="00C14B04">
      <w:pPr>
        <w:numPr>
          <w:ilvl w:val="0"/>
          <w:numId w:val="20"/>
        </w:numPr>
        <w:suppressAutoHyphens w:val="0"/>
        <w:autoSpaceDE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ÁREAS INTERNAS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Os serviços serão executados pela CONTRATADA, ordinariamente, uma única vez, conforme frequências descritas nos subitens abaixo, porém, com a necessidade de manter o ambiente asseado, todos os serviços podem ser demandados extraordinariamente, sem ônus para a CONTRATANTE:</w:t>
      </w:r>
    </w:p>
    <w:p w:rsidR="00285172" w:rsidRPr="00377190" w:rsidRDefault="00285172" w:rsidP="00C14B04">
      <w:pPr>
        <w:numPr>
          <w:ilvl w:val="0"/>
          <w:numId w:val="13"/>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0"/>
          <w:numId w:val="13"/>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0"/>
          <w:numId w:val="13"/>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1"/>
          <w:numId w:val="13"/>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2"/>
          <w:numId w:val="13"/>
        </w:numPr>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DIARIAMENTE</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Remover, com pano úmido e com produto adequado, o pó das mesas, armários, arquivos, prateleiras, peitoris, caixilhos das janelas, extintores de incêndio, bem como dos demais móveis existentes. Para os microcomputadores, aparelhos elétricos, telefones, adornos ou quaisquer outros objetos delicados, retirar o pó com flanela e utilizar produtos adequados à limpeza desses objetos.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Varrer os pisos de cimento, cerâmica, emborrachados e pisos de alta resistência e aspirar o pó dos pisos acarpetados.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Varrer e lustrar os pisos encerados de madeira (quando for o caso).</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Remover capachos e tapetes, procedendo a sua limpeza e aspirando o pó.</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lastRenderedPageBreak/>
        <w:t>Limpar banheiros, procedendo à lavagem de bacias, assentos e pias dos sanitários com saneante desinfetante, duas vezes ao dia no mínimo.</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passar pano úmido e polir os balcões vinílicos, de mármore, cerâmicos, de marmorite e emborrachados. Em caso de balcões de madeira, lustrar com produto apropriado para móveis.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copas e cozinhas.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 xml:space="preserve">Limpar, com saneantes domissanitários, os pisos dos sanitários, copas, cozinhas e outras áreas molhadas, duas vezes ao dia. </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Abastecer com papel toalha, higiênico e sabonete os sanitários, quando necessário.</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Retirar o lixo de salas, copas, banheiros e outras áreas internas, no mínimo, duas vezes por dia, acondicionando-o em sacos plásticos de 300 (trezentos) litros e removendo-os para local(is) indicado(s) pela CONTRATANTE.</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Deverá ser procedida a coleta seletiva do papel para reciclagem, quando couber.</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os elevadores com produtos adequados.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Passar pano úmido com álcool nos tampos das mesas e assentos dos refeitórios antes e depois das refeições.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os corrimãos.</w:t>
      </w:r>
    </w:p>
    <w:p w:rsidR="00285172" w:rsidRPr="00377190" w:rsidRDefault="00285172" w:rsidP="00C14B04">
      <w:pPr>
        <w:numPr>
          <w:ilvl w:val="2"/>
          <w:numId w:val="13"/>
        </w:numPr>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SEMANALMENTE</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atrás dos móveis, armários e arquivos.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Lustrar todo o mobiliário envernizado com produto adequado e passar flanela nos móveis encerados.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com produtos adequados, divisórias e portas revestidas de fórmica.</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com produto adequado, as forrações de couro ou plástico em assentos e poltrona.</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Passar pano úmido com saneantes domissanitários nos telefones.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Efetuar limpeza externa das geladeiras.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e polir todos os metais, como válvulas, registros, sifões, fechaduras, etc.</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Lavar os balcões e os pisos vinílicos, de mármore, cerâmicos, de marmorite e emborrachados com detergente, encerar e lustrar.</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lastRenderedPageBreak/>
        <w:t>Limpar os espelhos com pano umedecido em álcool.</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Retirar o pó e resíduos, com pano úmido, dos quadros em geral.</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com produto neutro, portas, barras e batentes pintados a óleo ou verniz sintético.</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paredes e rodapés</w:t>
      </w:r>
    </w:p>
    <w:p w:rsidR="00285172" w:rsidRPr="00377190" w:rsidRDefault="00285172" w:rsidP="00C14B04">
      <w:pPr>
        <w:numPr>
          <w:ilvl w:val="2"/>
          <w:numId w:val="13"/>
        </w:numPr>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MENSALMENTE, UMA VEZ</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todas as luminárias por dentro (com acompanhamento da equipe de INFRAESTRUTURA)  e por fora.</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forros.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Limpar persianas e cortinas com equipamentos, acessórios e produtos adequados.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Proceder à revisão minuciosa de todos os serviços prestados durante o mês.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Limpeza de todos os painéis de vidros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b/>
          <w:color w:val="auto"/>
          <w:kern w:val="0"/>
          <w:szCs w:val="24"/>
          <w:lang w:eastAsia="en-US"/>
        </w:rPr>
        <w:t>3.1.4.</w:t>
      </w:r>
      <w:r w:rsidRPr="00377190">
        <w:rPr>
          <w:rFonts w:ascii="Arial" w:hAnsi="Arial" w:cs="Arial"/>
          <w:b/>
          <w:color w:val="auto"/>
          <w:kern w:val="0"/>
          <w:szCs w:val="24"/>
          <w:lang w:eastAsia="en-US"/>
        </w:rPr>
        <w:tab/>
        <w:t>SEMESTRALMENTE</w:t>
      </w:r>
      <w:r w:rsidRPr="00377190">
        <w:rPr>
          <w:rFonts w:ascii="Arial" w:hAnsi="Arial" w:cs="Arial"/>
          <w:color w:val="auto"/>
          <w:kern w:val="0"/>
          <w:szCs w:val="24"/>
          <w:lang w:eastAsia="en-US"/>
        </w:rPr>
        <w:t>:</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w:t>
      </w:r>
      <w:r w:rsidRPr="00377190">
        <w:rPr>
          <w:rFonts w:ascii="Arial" w:hAnsi="Arial" w:cs="Arial"/>
          <w:color w:val="auto"/>
          <w:kern w:val="0"/>
          <w:szCs w:val="24"/>
          <w:lang w:eastAsia="en-US"/>
        </w:rPr>
        <w:tab/>
        <w:t>Tratamento de pisos vinílicos com removedor, selador e cera adequados.</w:t>
      </w:r>
    </w:p>
    <w:p w:rsidR="00285172" w:rsidRPr="00377190" w:rsidRDefault="00285172" w:rsidP="00C14B04">
      <w:pPr>
        <w:numPr>
          <w:ilvl w:val="0"/>
          <w:numId w:val="20"/>
        </w:numPr>
        <w:suppressAutoHyphens w:val="0"/>
        <w:autoSpaceDE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 xml:space="preserve"> - ÁREAS EXTERNAS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Os serviços serão executados pela CONTRATADA, ordinariamente, uma única vez, conforme frequências descritas nos subitens abaixo, porém, com a necessidade de manter o ambiente asseado, todos os serviços podem ser demandados extraordinariamente, sem ônus para a CONTRATANTE.</w:t>
      </w:r>
    </w:p>
    <w:p w:rsidR="00285172" w:rsidRPr="00377190" w:rsidRDefault="00285172" w:rsidP="00C14B04">
      <w:pPr>
        <w:numPr>
          <w:ilvl w:val="2"/>
          <w:numId w:val="25"/>
        </w:numPr>
        <w:suppressAutoHyphens w:val="0"/>
        <w:autoSpaceDE w:val="0"/>
        <w:autoSpaceDN w:val="0"/>
        <w:adjustRightInd w:val="0"/>
        <w:spacing w:before="240" w:after="240" w:line="276" w:lineRule="auto"/>
        <w:ind w:left="-284" w:right="-708" w:firstLine="0"/>
        <w:contextualSpacing/>
        <w:rPr>
          <w:rFonts w:ascii="Arial" w:hAnsi="Arial" w:cs="Arial"/>
          <w:b/>
          <w:color w:val="auto"/>
          <w:kern w:val="0"/>
          <w:szCs w:val="24"/>
          <w:lang w:eastAsia="en-US"/>
        </w:rPr>
      </w:pPr>
      <w:r w:rsidRPr="00377190">
        <w:rPr>
          <w:rFonts w:ascii="Arial" w:hAnsi="Arial" w:cs="Arial"/>
          <w:b/>
          <w:color w:val="auto"/>
          <w:kern w:val="0"/>
          <w:szCs w:val="24"/>
          <w:lang w:eastAsia="en-US"/>
        </w:rPr>
        <w:t>DIARIAMENTE</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Remover capachos e tapetes, procedendo a sua limpeza.</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Varrer as áreas pavimentadas.</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Retirar o lixo duas vezes ao dia, acondicionando-o em sacos plásticos de, no mínimo, cem litros, removendo-os para local indicado pela CONTRATANTE.</w:t>
      </w:r>
    </w:p>
    <w:p w:rsidR="00285172" w:rsidRPr="00377190" w:rsidRDefault="00285172" w:rsidP="00C14B04">
      <w:pPr>
        <w:numPr>
          <w:ilvl w:val="3"/>
          <w:numId w:val="13"/>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Executar demais serviços considerados necessários à frequência diária.</w:t>
      </w:r>
    </w:p>
    <w:p w:rsidR="00285172" w:rsidRPr="00377190" w:rsidRDefault="00285172" w:rsidP="00C14B04">
      <w:pPr>
        <w:numPr>
          <w:ilvl w:val="2"/>
          <w:numId w:val="25"/>
        </w:numPr>
        <w:suppressAutoHyphens w:val="0"/>
        <w:spacing w:before="240" w:after="240" w:line="276" w:lineRule="auto"/>
        <w:ind w:left="-284" w:right="-708" w:firstLine="0"/>
        <w:contextualSpacing/>
        <w:rPr>
          <w:rFonts w:ascii="Arial" w:hAnsi="Arial" w:cs="Arial"/>
          <w:b/>
          <w:color w:val="auto"/>
          <w:kern w:val="0"/>
          <w:szCs w:val="24"/>
          <w:lang w:eastAsia="en-US"/>
        </w:rPr>
      </w:pPr>
      <w:r w:rsidRPr="00377190">
        <w:rPr>
          <w:rFonts w:ascii="Arial" w:hAnsi="Arial" w:cs="Arial"/>
          <w:b/>
          <w:color w:val="auto"/>
          <w:kern w:val="0"/>
          <w:szCs w:val="24"/>
          <w:lang w:eastAsia="en-US"/>
        </w:rPr>
        <w:t>SEMANALMENTE</w:t>
      </w:r>
    </w:p>
    <w:p w:rsidR="00285172" w:rsidRPr="00377190" w:rsidRDefault="00285172" w:rsidP="00A96E13">
      <w:pPr>
        <w:spacing w:before="240" w:after="240" w:line="276" w:lineRule="auto"/>
        <w:ind w:left="-284" w:right="-708" w:firstLine="0"/>
        <w:contextualSpacing/>
        <w:rPr>
          <w:rFonts w:ascii="Arial" w:hAnsi="Arial" w:cs="Arial"/>
          <w:b/>
          <w:color w:val="auto"/>
          <w:kern w:val="0"/>
          <w:szCs w:val="24"/>
          <w:lang w:eastAsia="en-US"/>
        </w:rPr>
      </w:pPr>
    </w:p>
    <w:p w:rsidR="00285172" w:rsidRPr="00377190" w:rsidRDefault="00285172" w:rsidP="00C14B04">
      <w:pPr>
        <w:numPr>
          <w:ilvl w:val="0"/>
          <w:numId w:val="26"/>
        </w:numPr>
        <w:suppressAutoHyphens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Limpar e polir todos os metais, como válvulas, registros, sifões, fechaduras, etc.</w:t>
      </w:r>
    </w:p>
    <w:p w:rsidR="00285172" w:rsidRPr="00377190" w:rsidRDefault="00285172" w:rsidP="00A96E13">
      <w:pPr>
        <w:spacing w:before="240" w:after="240" w:line="276" w:lineRule="auto"/>
        <w:ind w:left="-284" w:right="-708" w:firstLine="0"/>
        <w:contextualSpacing/>
        <w:rPr>
          <w:rFonts w:ascii="Arial" w:hAnsi="Arial" w:cs="Arial"/>
          <w:color w:val="auto"/>
          <w:kern w:val="0"/>
          <w:szCs w:val="24"/>
          <w:lang w:eastAsia="en-US"/>
        </w:rPr>
      </w:pPr>
    </w:p>
    <w:p w:rsidR="00285172" w:rsidRPr="00377190" w:rsidRDefault="00285172" w:rsidP="00C14B04">
      <w:pPr>
        <w:numPr>
          <w:ilvl w:val="0"/>
          <w:numId w:val="26"/>
        </w:num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lastRenderedPageBreak/>
        <w:t>Lavar os pisos vinílicos, de mármore, cerâmicos, de marmorite e emborrachados, com detergente, encerar e lustrar.</w:t>
      </w:r>
    </w:p>
    <w:p w:rsidR="00285172" w:rsidRPr="00377190" w:rsidRDefault="00285172" w:rsidP="00A96E13">
      <w:p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p>
    <w:p w:rsidR="00285172" w:rsidRPr="00377190" w:rsidRDefault="00285172" w:rsidP="00C14B04">
      <w:pPr>
        <w:numPr>
          <w:ilvl w:val="0"/>
          <w:numId w:val="26"/>
        </w:num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Retirar papéis, detritos e folhagens das áreas verdes.</w:t>
      </w:r>
    </w:p>
    <w:p w:rsidR="00285172" w:rsidRPr="00377190" w:rsidRDefault="00285172" w:rsidP="00A96E13">
      <w:p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p>
    <w:p w:rsidR="00285172" w:rsidRPr="00377190" w:rsidRDefault="00285172" w:rsidP="00C14B04">
      <w:pPr>
        <w:numPr>
          <w:ilvl w:val="0"/>
          <w:numId w:val="26"/>
        </w:num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Executar demais serviços considerados de frequência mensal.</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p>
    <w:p w:rsidR="00285172" w:rsidRPr="00377190" w:rsidRDefault="00285172" w:rsidP="00C14B04">
      <w:pPr>
        <w:numPr>
          <w:ilvl w:val="2"/>
          <w:numId w:val="25"/>
        </w:numPr>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MENSALMENTE</w:t>
      </w:r>
    </w:p>
    <w:p w:rsidR="00285172" w:rsidRPr="00377190" w:rsidRDefault="00285172" w:rsidP="00C14B04">
      <w:pPr>
        <w:numPr>
          <w:ilvl w:val="0"/>
          <w:numId w:val="27"/>
        </w:num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Lavar as áreas cobertas destinadas a estacionamento/garagem.</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3.3 - ESQUADRIAS EXTERNAS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São as áreas externas compostas de vidros de face interna e externa com ou sem exposição à situação de risco que deverão ser executados pela CONTRATADA na frequência abaixo descrita e, com a necessidade de manter o ambiente asseado, poderão ser demandados extraordinariamente, sem ônus para a CONTRATANTE</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3.3.1- QUINZENALMENTE</w:t>
      </w:r>
    </w:p>
    <w:p w:rsidR="00285172" w:rsidRPr="00377190" w:rsidRDefault="00285172" w:rsidP="00C14B04">
      <w:pPr>
        <w:numPr>
          <w:ilvl w:val="0"/>
          <w:numId w:val="27"/>
        </w:numPr>
        <w:suppressAutoHyphens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Limpar todos os vidros (faces internas e externas), aplicando-lhes produtos antiembaçantes.</w:t>
      </w:r>
    </w:p>
    <w:p w:rsidR="00A96E13" w:rsidRPr="00377190" w:rsidRDefault="00A96E13" w:rsidP="00C14B04">
      <w:pPr>
        <w:numPr>
          <w:ilvl w:val="0"/>
          <w:numId w:val="27"/>
        </w:numPr>
        <w:suppressAutoHyphens w:val="0"/>
        <w:spacing w:before="240" w:after="240" w:line="276" w:lineRule="auto"/>
        <w:ind w:left="-284" w:right="-708" w:firstLine="0"/>
        <w:contextualSpacing/>
        <w:rPr>
          <w:rFonts w:ascii="Arial" w:hAnsi="Arial" w:cs="Arial"/>
          <w:color w:val="auto"/>
          <w:kern w:val="0"/>
          <w:szCs w:val="24"/>
          <w:lang w:eastAsia="en-US"/>
        </w:rPr>
      </w:pPr>
    </w:p>
    <w:p w:rsidR="00285172" w:rsidRPr="00377190" w:rsidRDefault="00285172" w:rsidP="00C14B04">
      <w:pPr>
        <w:numPr>
          <w:ilvl w:val="1"/>
          <w:numId w:val="25"/>
        </w:numPr>
        <w:suppressAutoHyphens w:val="0"/>
        <w:spacing w:before="240" w:after="240" w:line="276" w:lineRule="auto"/>
        <w:ind w:left="-284" w:right="-708" w:firstLine="0"/>
        <w:contextualSpacing/>
        <w:rPr>
          <w:rFonts w:ascii="Arial" w:hAnsi="Arial" w:cs="Arial"/>
          <w:b/>
          <w:color w:val="auto"/>
          <w:kern w:val="0"/>
          <w:szCs w:val="24"/>
          <w:lang w:eastAsia="en-US"/>
        </w:rPr>
      </w:pPr>
      <w:r w:rsidRPr="00377190">
        <w:rPr>
          <w:rFonts w:ascii="Arial" w:hAnsi="Arial" w:cs="Arial"/>
          <w:b/>
          <w:color w:val="auto"/>
          <w:kern w:val="0"/>
          <w:szCs w:val="24"/>
          <w:lang w:eastAsia="en-US"/>
        </w:rPr>
        <w:t>– GARAGENS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 xml:space="preserve">3.4.1 – EDIFICAÇÕES </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Os trabalhos de limpeza serão realizados diariamente conforme as prescrições do item 3.1.1.</w:t>
      </w:r>
    </w:p>
    <w:p w:rsidR="00285172" w:rsidRPr="00377190" w:rsidRDefault="00285172" w:rsidP="00A96E13">
      <w:pPr>
        <w:tabs>
          <w:tab w:val="left" w:pos="1189"/>
        </w:tabs>
        <w:suppressAutoHyphens w:val="0"/>
        <w:autoSpaceDE w:val="0"/>
        <w:autoSpaceDN w:val="0"/>
        <w:adjustRightInd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3.4.2 – ÁREAS EXTERNAS E OFICINAS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 xml:space="preserve">Serão varridas e/ou lavadas </w:t>
      </w:r>
      <w:r w:rsidRPr="00377190">
        <w:rPr>
          <w:rFonts w:ascii="Arial" w:hAnsi="Arial" w:cs="Arial"/>
          <w:b/>
          <w:color w:val="auto"/>
          <w:kern w:val="0"/>
          <w:szCs w:val="24"/>
          <w:lang w:eastAsia="en-US"/>
        </w:rPr>
        <w:t>SEMANALMENTE</w:t>
      </w:r>
      <w:r w:rsidRPr="00377190">
        <w:rPr>
          <w:rFonts w:ascii="Arial" w:hAnsi="Arial" w:cs="Arial"/>
          <w:color w:val="auto"/>
          <w:kern w:val="0"/>
          <w:szCs w:val="24"/>
          <w:lang w:eastAsia="en-US"/>
        </w:rPr>
        <w:t xml:space="preserve"> conforme orientação por parte dos responsáveis de cada garagem ao apontarem setores, equipamentos e outros elementos adequados e compatíveis com as atividades de limpeza, preservados os índices toleráveis de atuação e não comprometimento da saúde dos funcionários.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3.5 – ESTAÇÕES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3.5.1 – SERVIÇOS DIURNOS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b/>
          <w:color w:val="auto"/>
          <w:kern w:val="0"/>
          <w:szCs w:val="24"/>
          <w:lang w:eastAsia="en-US"/>
        </w:rPr>
        <w:t xml:space="preserve"> </w:t>
      </w:r>
      <w:r w:rsidRPr="00377190">
        <w:rPr>
          <w:rFonts w:ascii="Arial" w:hAnsi="Arial" w:cs="Arial"/>
          <w:color w:val="auto"/>
          <w:kern w:val="0"/>
          <w:szCs w:val="24"/>
          <w:lang w:eastAsia="en-US"/>
        </w:rPr>
        <w:t>Serão executados os serviços de limpeza e varrição a qualquer hora em que haja demanda da contratante através de seus Centros de Controle responsáveis pela distribuição das demandas.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lastRenderedPageBreak/>
        <w:t>3.5.2 – SERVIÇOS NOTURNOS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Serão executados serviços de lavagem interna, externa e varrição externa nas estações no período noturno sempre após as 22:00 horas pela diminuição da demanda de passageiros, minimizando os riscos de acidentes a todos. Casos diferenciados deverão ser analisados pelas supervisões.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3.6– TERMINAIS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3.6.1 – SERVIÇOS DIURNOS - DIÁRIOS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b/>
          <w:color w:val="auto"/>
          <w:kern w:val="0"/>
          <w:szCs w:val="24"/>
          <w:lang w:eastAsia="en-US"/>
        </w:rPr>
        <w:t xml:space="preserve"> </w:t>
      </w:r>
      <w:r w:rsidRPr="00377190">
        <w:rPr>
          <w:rFonts w:ascii="Arial" w:hAnsi="Arial" w:cs="Arial"/>
          <w:color w:val="auto"/>
          <w:kern w:val="0"/>
          <w:szCs w:val="24"/>
          <w:lang w:eastAsia="en-US"/>
        </w:rPr>
        <w:t>Serão executados os serviços de limpeza e varrição a qualquer hora em que haja demanda da contratante através de seus Centros de Controle responsáveis pela distribuição das demandas, o que inclui as áreas das edificações administrativas e outras bem como as plataformas.</w:t>
      </w:r>
    </w:p>
    <w:p w:rsidR="00285172" w:rsidRPr="00377190" w:rsidRDefault="00285172" w:rsidP="00A96E13">
      <w:pPr>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3.6.2 – SERVIÇOS NOTURNOS - SEMANAIS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Serão executados serviços de lavagem interna, externa e varrição nos Terminais no período noturno sempre após as 22:00 horas pela diminuição da demanda de passageiros, minimizando os riscos de acidentes a todos. Casos diferenciados deverão ser analisados pelas supervisões.</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SERVIÇOS DE COLETA DE LIXO</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4.1 – Os serviços de coleta de lixo serão executados no período NOTURNO, conforme planejamento da CONTRATANTE e distribuídos de forma em que nesse período, diariamente, todos os resíduos recolhidos em todos os pontos da MOBI-Rio, devidamente acondicionados, sejam transportados e descartados nos pontos de coleta definidos pela COMLURB.</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4.2 – Todo o recolhimento e descarte será feito de forma criteriosa, de modo a que não haja resíduos espalhados ou fora dos contêineres receptores destinados pela COMLURB.</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4.3 – Caberá à CONTRATADA zelar pelo correto fornecimento e utilização dos E.P.I,s especiais para tais serviços de modo a proteger os colaboradores dos riscos inerentes a essa atividade de coleta.</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b/>
          <w:color w:val="auto"/>
          <w:kern w:val="0"/>
          <w:szCs w:val="24"/>
          <w:lang w:eastAsia="en-US"/>
        </w:rPr>
      </w:pPr>
      <w:r w:rsidRPr="00377190">
        <w:rPr>
          <w:rFonts w:ascii="Arial" w:hAnsi="Arial" w:cs="Arial"/>
          <w:b/>
          <w:color w:val="auto"/>
          <w:kern w:val="0"/>
          <w:szCs w:val="24"/>
          <w:lang w:eastAsia="en-US"/>
        </w:rPr>
        <w:t>VEÍCULOS E TRANSPORTES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A CONTRATADA deverá fornecer veículos, COM MOTORISTAS habilitados, para as suas operações contratadas nas seguintes condições:</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5.1 – FUNCIONÁRIOS – Serão veículos para supervisão e deslocamentos de funcionários em operações especiais;</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lastRenderedPageBreak/>
        <w:t>5.1.1 – Será franqueado o acesso aos colaboradores nas unidades da MOBI-Rio, desde que estejam devidamente uniformizados, identificados e em atuação profissional.</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5.1.2 – Tal liberação de acesso não poderá justificar em hipótese alguma, descumprimento de jornada ou não execução em caso de problemas no sistema BRT, sendo de responsabilidade da CONTRATADA prover os meios necessários para a presença de colaboradores e a execução dos serviços;</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5.2 – COLETA – Serão veículos, TIPO PICKUP, com caçambas, com capacidade de carga e mobilidade em quantidades suficientes para distribuição nas rotas de coleta permitindo o encerramento dessas atividades, completas, às 04:30h de cada dia.</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5.2.1 – Nenhum funcionário poderá ser transportado em descumprimento ao CTB – Código de Trânsito Brasileiro.</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b/>
          <w:color w:val="auto"/>
          <w:kern w:val="0"/>
          <w:szCs w:val="24"/>
          <w:lang w:eastAsia="en-US"/>
        </w:rPr>
        <w:t>DOS ÍNDICES DE PRODUTIVIDADE</w:t>
      </w:r>
    </w:p>
    <w:p w:rsidR="00285172" w:rsidRPr="00377190" w:rsidRDefault="00285172" w:rsidP="00A96E13">
      <w:pPr>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São alguns índices de referência que ajudarão a gestão e fiscalização do contrato, que não são impedimentos aos deslocamentos de funcionários e composições de turmas que sejam mais vantajosas para os serviços a executar. Devem ser utilizados em combinação com o item 11 – FORMAÇÃO DOS POSTOS DE TRABALHO – que é a referência de produtividade aplicada aos serviços a serem executados na MOBI-Rio e suas especificidades em função da sua dinâmica operacional.</w:t>
      </w:r>
    </w:p>
    <w:p w:rsidR="00285172" w:rsidRPr="00377190" w:rsidRDefault="00285172" w:rsidP="00C14B04">
      <w:pPr>
        <w:numPr>
          <w:ilvl w:val="0"/>
          <w:numId w:val="25"/>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0"/>
          <w:numId w:val="21"/>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0"/>
          <w:numId w:val="21"/>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0"/>
          <w:numId w:val="21"/>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0"/>
          <w:numId w:val="21"/>
        </w:numPr>
        <w:suppressAutoHyphens w:val="0"/>
        <w:autoSpaceDE w:val="0"/>
        <w:autoSpaceDN w:val="0"/>
        <w:adjustRightInd w:val="0"/>
        <w:spacing w:before="240" w:after="240" w:line="276" w:lineRule="auto"/>
        <w:ind w:left="-284" w:right="-708" w:firstLine="0"/>
        <w:rPr>
          <w:rFonts w:ascii="Arial" w:hAnsi="Arial" w:cs="Arial"/>
          <w:vanish/>
          <w:color w:val="auto"/>
          <w:kern w:val="0"/>
          <w:szCs w:val="24"/>
          <w:lang w:eastAsia="en-US"/>
        </w:rPr>
      </w:pPr>
    </w:p>
    <w:p w:rsidR="00285172" w:rsidRPr="00377190" w:rsidRDefault="00285172" w:rsidP="00C14B04">
      <w:pPr>
        <w:numPr>
          <w:ilvl w:val="1"/>
          <w:numId w:val="21"/>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Nas condições usuais serão adotados índices de produtividade por profissional de acordo com os seguintes parâmetros / DIA  e de acordo com suas escalas:</w:t>
      </w:r>
    </w:p>
    <w:p w:rsidR="00285172" w:rsidRPr="00377190" w:rsidRDefault="00285172" w:rsidP="00A96E13">
      <w:p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 xml:space="preserve"> Áreas internas:</w:t>
      </w:r>
    </w:p>
    <w:p w:rsidR="00285172" w:rsidRPr="00377190" w:rsidRDefault="00285172" w:rsidP="00C14B04">
      <w:pPr>
        <w:numPr>
          <w:ilvl w:val="0"/>
          <w:numId w:val="14"/>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Centro de Controle Operacional – CCO: Limpeza bruta: 3 funcionários / final de semana</w:t>
      </w:r>
    </w:p>
    <w:p w:rsidR="00285172" w:rsidRPr="00377190" w:rsidRDefault="00285172" w:rsidP="00C14B04">
      <w:pPr>
        <w:numPr>
          <w:ilvl w:val="0"/>
          <w:numId w:val="14"/>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Centro de Controle Operacional – CCO: Manutenção: 1 funcionário / dia</w:t>
      </w:r>
    </w:p>
    <w:p w:rsidR="00285172" w:rsidRPr="00377190" w:rsidRDefault="00285172" w:rsidP="00C14B04">
      <w:pPr>
        <w:numPr>
          <w:ilvl w:val="0"/>
          <w:numId w:val="14"/>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Estações: 5 estações / 1funcionário / dia</w:t>
      </w:r>
    </w:p>
    <w:p w:rsidR="00285172" w:rsidRPr="00377190" w:rsidRDefault="00285172" w:rsidP="00C14B04">
      <w:pPr>
        <w:numPr>
          <w:ilvl w:val="0"/>
          <w:numId w:val="14"/>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Terminais Limpeza Bruta: (Jardim Oceânico, Recreio, Sulacap e Centro Olímpico: 1 Terminal / 6 funcionários / mês</w:t>
      </w:r>
    </w:p>
    <w:p w:rsidR="00285172" w:rsidRPr="00377190" w:rsidRDefault="00285172" w:rsidP="00C14B04">
      <w:pPr>
        <w:numPr>
          <w:ilvl w:val="0"/>
          <w:numId w:val="14"/>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Terminais Manutenção: (Jardim Oceânico, Recreio, Sulacap e Centro Olímpico: 1 Terminal / 2 funcionários / dia</w:t>
      </w:r>
    </w:p>
    <w:p w:rsidR="00285172" w:rsidRPr="00377190" w:rsidRDefault="00285172" w:rsidP="00C14B04">
      <w:pPr>
        <w:numPr>
          <w:ilvl w:val="0"/>
          <w:numId w:val="14"/>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Garagens: Manutenção: 1 funcionário/dia</w:t>
      </w:r>
    </w:p>
    <w:p w:rsidR="00285172" w:rsidRPr="00377190" w:rsidRDefault="00285172" w:rsidP="00C14B04">
      <w:pPr>
        <w:numPr>
          <w:ilvl w:val="2"/>
          <w:numId w:val="28"/>
        </w:num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Áreas externas:</w:t>
      </w:r>
    </w:p>
    <w:p w:rsidR="00285172" w:rsidRPr="00377190" w:rsidRDefault="00285172" w:rsidP="00C14B04">
      <w:pPr>
        <w:numPr>
          <w:ilvl w:val="0"/>
          <w:numId w:val="15"/>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Pisos pavimentados adjacentes/contíguos às edificações: 2700 m²/dia;</w:t>
      </w:r>
    </w:p>
    <w:p w:rsidR="00285172" w:rsidRPr="00377190" w:rsidRDefault="00285172" w:rsidP="00C14B04">
      <w:pPr>
        <w:numPr>
          <w:ilvl w:val="0"/>
          <w:numId w:val="15"/>
        </w:numPr>
        <w:suppressAutoHyphens w:val="0"/>
        <w:autoSpaceDE w:val="0"/>
        <w:autoSpaceDN w:val="0"/>
        <w:adjustRightInd w:val="0"/>
        <w:spacing w:before="240" w:after="240" w:line="276" w:lineRule="auto"/>
        <w:ind w:left="-284" w:right="-708" w:firstLine="0"/>
        <w:contextualSpacing/>
        <w:rPr>
          <w:rFonts w:ascii="Arial" w:hAnsi="Arial" w:cs="Arial"/>
          <w:color w:val="auto"/>
          <w:kern w:val="0"/>
          <w:szCs w:val="24"/>
          <w:lang w:eastAsia="en-US"/>
        </w:rPr>
      </w:pPr>
      <w:r w:rsidRPr="00377190">
        <w:rPr>
          <w:rFonts w:ascii="Arial" w:hAnsi="Arial" w:cs="Arial"/>
          <w:color w:val="auto"/>
          <w:kern w:val="0"/>
          <w:szCs w:val="24"/>
          <w:lang w:eastAsia="en-US"/>
        </w:rPr>
        <w:t>Varrição de passeios e arruamentos: 9000 m²;</w:t>
      </w:r>
    </w:p>
    <w:p w:rsidR="00285172" w:rsidRPr="00377190" w:rsidRDefault="00285172" w:rsidP="00C14B04">
      <w:pPr>
        <w:numPr>
          <w:ilvl w:val="0"/>
          <w:numId w:val="15"/>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lastRenderedPageBreak/>
        <w:t xml:space="preserve">Coleta de detritos em todas as unidades da MOBI.RIO (CCO, TERMINAIS, GARAGENS E ESTAÇÕES:   2 funcionários coletores / noite / todos os dias. </w:t>
      </w:r>
    </w:p>
    <w:p w:rsidR="00285172" w:rsidRPr="00377190" w:rsidRDefault="00285172" w:rsidP="00C14B04">
      <w:pPr>
        <w:numPr>
          <w:ilvl w:val="2"/>
          <w:numId w:val="28"/>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Esquadrias externas:</w:t>
      </w:r>
    </w:p>
    <w:p w:rsidR="00285172" w:rsidRPr="00377190" w:rsidRDefault="00285172" w:rsidP="00C14B04">
      <w:pPr>
        <w:numPr>
          <w:ilvl w:val="0"/>
          <w:numId w:val="16"/>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Face externa com exposição a situação de risco: 160 m² / dia;</w:t>
      </w:r>
    </w:p>
    <w:p w:rsidR="00285172" w:rsidRPr="00377190" w:rsidRDefault="00285172" w:rsidP="00C14B04">
      <w:pPr>
        <w:numPr>
          <w:ilvl w:val="0"/>
          <w:numId w:val="16"/>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Face externa sem exposição a situação de risco: 380 m² / dia;</w:t>
      </w:r>
    </w:p>
    <w:p w:rsidR="00285172" w:rsidRPr="00377190" w:rsidRDefault="00285172" w:rsidP="00C14B04">
      <w:pPr>
        <w:numPr>
          <w:ilvl w:val="0"/>
          <w:numId w:val="16"/>
        </w:numPr>
        <w:suppressAutoHyphens w:val="0"/>
        <w:autoSpaceDE w:val="0"/>
        <w:autoSpaceDN w:val="0"/>
        <w:adjustRightInd w:val="0"/>
        <w:spacing w:before="240" w:after="240" w:line="276" w:lineRule="auto"/>
        <w:ind w:left="-284" w:right="-708" w:firstLine="0"/>
        <w:rPr>
          <w:rFonts w:ascii="Arial" w:hAnsi="Arial" w:cs="Arial"/>
          <w:color w:val="auto"/>
          <w:kern w:val="0"/>
          <w:szCs w:val="24"/>
          <w:lang w:eastAsia="en-US"/>
        </w:rPr>
      </w:pPr>
      <w:r w:rsidRPr="00377190">
        <w:rPr>
          <w:rFonts w:ascii="Arial" w:hAnsi="Arial" w:cs="Arial"/>
          <w:color w:val="auto"/>
          <w:kern w:val="0"/>
          <w:szCs w:val="24"/>
          <w:lang w:eastAsia="en-US"/>
        </w:rPr>
        <w:t>Face interna: 380 m² / dia.</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b/>
          <w:bCs/>
          <w:color w:val="auto"/>
          <w:kern w:val="0"/>
          <w:szCs w:val="24"/>
          <w:lang w:eastAsia="en-US"/>
        </w:rPr>
      </w:pPr>
      <w:r w:rsidRPr="00377190">
        <w:rPr>
          <w:rFonts w:ascii="Arial" w:hAnsi="Arial" w:cs="Arial"/>
          <w:b/>
          <w:bCs/>
          <w:color w:val="auto"/>
          <w:kern w:val="0"/>
          <w:szCs w:val="24"/>
          <w:lang w:eastAsia="en-US"/>
        </w:rPr>
        <w:t>DOS MATERIAIS E EQUIPAMENTOS</w:t>
      </w:r>
    </w:p>
    <w:p w:rsidR="00285172" w:rsidRPr="00377190" w:rsidRDefault="00285172" w:rsidP="00C14B04">
      <w:pPr>
        <w:numPr>
          <w:ilvl w:val="0"/>
          <w:numId w:val="22"/>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0"/>
          <w:numId w:val="22"/>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0"/>
          <w:numId w:val="22"/>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0"/>
          <w:numId w:val="22"/>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EE5314">
      <w:p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7.1 Cabe à CONTRATADA o fornecimento e a responsabilidade de manter disponível em estoque próprio, sem ônus para a CONTRATANTE, todos os materiais e produtos necessários à limpeza, conservação e higiene nos locais a serem atendidos, inclusive papel higiênico, papel toalha e sabonete, sendo de responsabilidade da CONTRATANTE o controle do uso dos mesmos.</w:t>
      </w:r>
    </w:p>
    <w:p w:rsidR="00285172" w:rsidRPr="00377190" w:rsidRDefault="00285172" w:rsidP="00EE5314">
      <w:p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7.2 - A quantidade estimada de material de consumo e equipamentos necessários para execução de serviço previstos neste Termo de Referência, deverá ser calculado pela interessada em participar do processo licitatório, podendo,  para tanto, efetuar visita técnica nas unidades para levantamento dos dados para os cálculos.</w:t>
      </w:r>
    </w:p>
    <w:p w:rsidR="00285172" w:rsidRPr="00377190" w:rsidRDefault="00285172" w:rsidP="00C14B04">
      <w:pPr>
        <w:numPr>
          <w:ilvl w:val="1"/>
          <w:numId w:val="29"/>
        </w:num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r w:rsidRPr="00377190">
        <w:rPr>
          <w:rFonts w:ascii="Arial" w:hAnsi="Arial" w:cs="Arial"/>
          <w:bCs/>
          <w:color w:val="auto"/>
          <w:kern w:val="0"/>
          <w:szCs w:val="24"/>
          <w:lang w:eastAsia="en-US"/>
        </w:rPr>
        <w:t xml:space="preserve">- Todos os materiais e equipamentos necessários à limpeza, higiene, manutenção, conservação e desinfecção deverão atender às normativas municipais, assim como o Código de Defesa do Consumidor e correrão por conta da CONTRATADA.  Os mesmos deverão ser </w:t>
      </w:r>
      <w:r w:rsidRPr="00377190">
        <w:rPr>
          <w:rFonts w:ascii="Arial" w:hAnsi="Arial" w:cs="Arial"/>
          <w:b/>
          <w:bCs/>
          <w:color w:val="auto"/>
          <w:kern w:val="0"/>
          <w:szCs w:val="24"/>
          <w:lang w:eastAsia="en-US"/>
        </w:rPr>
        <w:t>armazenados,</w:t>
      </w:r>
      <w:r w:rsidRPr="00377190">
        <w:rPr>
          <w:rFonts w:ascii="Arial" w:hAnsi="Arial" w:cs="Arial"/>
          <w:bCs/>
          <w:color w:val="auto"/>
          <w:kern w:val="0"/>
          <w:szCs w:val="24"/>
          <w:lang w:eastAsia="en-US"/>
        </w:rPr>
        <w:t xml:space="preserve">  </w:t>
      </w:r>
      <w:r w:rsidRPr="00377190">
        <w:rPr>
          <w:rFonts w:ascii="Arial" w:hAnsi="Arial" w:cs="Arial"/>
          <w:b/>
          <w:bCs/>
          <w:color w:val="auto"/>
          <w:kern w:val="0"/>
          <w:szCs w:val="24"/>
          <w:lang w:eastAsia="en-US"/>
        </w:rPr>
        <w:t>entregues nos locais da execução dos serviços</w:t>
      </w:r>
      <w:r w:rsidRPr="00377190">
        <w:rPr>
          <w:rFonts w:ascii="Arial" w:hAnsi="Arial" w:cs="Arial"/>
          <w:bCs/>
          <w:color w:val="auto"/>
          <w:kern w:val="0"/>
          <w:szCs w:val="24"/>
          <w:lang w:eastAsia="en-US"/>
        </w:rPr>
        <w:t xml:space="preserve"> ou em local indicado pelo(a) CONTRATANTE, no primeiro dia útil de cada </w:t>
      </w:r>
      <w:r w:rsidRPr="00377190">
        <w:rPr>
          <w:rFonts w:ascii="Arial" w:hAnsi="Arial" w:cs="Arial"/>
          <w:b/>
          <w:bCs/>
          <w:color w:val="auto"/>
          <w:kern w:val="0"/>
          <w:szCs w:val="24"/>
          <w:lang w:eastAsia="en-US"/>
        </w:rPr>
        <w:t>SEMANA</w:t>
      </w:r>
      <w:r w:rsidRPr="00377190">
        <w:rPr>
          <w:rFonts w:ascii="Arial" w:hAnsi="Arial" w:cs="Arial"/>
          <w:bCs/>
          <w:color w:val="auto"/>
          <w:kern w:val="0"/>
          <w:szCs w:val="24"/>
          <w:lang w:eastAsia="en-US"/>
        </w:rPr>
        <w:t xml:space="preserve">, </w:t>
      </w:r>
      <w:r w:rsidRPr="00377190">
        <w:rPr>
          <w:rFonts w:ascii="Arial" w:hAnsi="Arial" w:cs="Arial"/>
          <w:b/>
          <w:bCs/>
          <w:color w:val="auto"/>
          <w:kern w:val="0"/>
          <w:szCs w:val="24"/>
          <w:lang w:eastAsia="en-US"/>
        </w:rPr>
        <w:t>por conta e risco da CONTRATADA</w:t>
      </w:r>
      <w:r w:rsidRPr="00377190">
        <w:rPr>
          <w:rFonts w:ascii="Arial" w:hAnsi="Arial" w:cs="Arial"/>
          <w:bCs/>
          <w:color w:val="auto"/>
          <w:kern w:val="0"/>
          <w:szCs w:val="24"/>
          <w:lang w:eastAsia="en-US"/>
        </w:rPr>
        <w:t>, sujeito a penalidade em caso de descumprimento sem prévia comunicação.</w:t>
      </w:r>
    </w:p>
    <w:p w:rsidR="00285172" w:rsidRPr="00377190" w:rsidRDefault="00285172" w:rsidP="00EE5314">
      <w:p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p>
    <w:p w:rsidR="00285172" w:rsidRPr="00377190" w:rsidRDefault="00285172" w:rsidP="00EE5314">
      <w:p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 xml:space="preserve">7.4 - Todos os equipamentos, ferramentas e utensílios tais como: aspiradores de pó, enceradeiras, mangueiras, baldes, carrinhos para transportes de lixo, escadas, porta papel toalha, porta papel higiênico, </w:t>
      </w:r>
      <w:r w:rsidRPr="00377190">
        <w:rPr>
          <w:rFonts w:ascii="Arial" w:hAnsi="Arial" w:cs="Arial"/>
          <w:bCs/>
          <w:i/>
          <w:color w:val="auto"/>
          <w:kern w:val="0"/>
          <w:szCs w:val="24"/>
          <w:lang w:eastAsia="en-US"/>
        </w:rPr>
        <w:t>dispenser</w:t>
      </w:r>
      <w:r w:rsidRPr="00377190">
        <w:rPr>
          <w:rFonts w:ascii="Arial" w:hAnsi="Arial" w:cs="Arial"/>
          <w:bCs/>
          <w:color w:val="auto"/>
          <w:kern w:val="0"/>
          <w:szCs w:val="24"/>
          <w:lang w:eastAsia="en-US"/>
        </w:rPr>
        <w:t xml:space="preserve"> para sabonete líquido, compressor para jato de água e todos os demais equipamentos necessários, serão de inteira responsabilidade da CONTRATADA </w:t>
      </w:r>
      <w:r w:rsidRPr="00377190">
        <w:rPr>
          <w:rFonts w:ascii="Arial" w:hAnsi="Arial" w:cs="Arial"/>
          <w:b/>
          <w:bCs/>
          <w:color w:val="auto"/>
          <w:kern w:val="0"/>
          <w:szCs w:val="24"/>
          <w:lang w:eastAsia="en-US"/>
        </w:rPr>
        <w:t>e suas ligações e energização deverão se dar em pontos devidamente indicados pela contratante</w:t>
      </w:r>
      <w:r w:rsidRPr="00377190">
        <w:rPr>
          <w:rFonts w:ascii="Arial" w:hAnsi="Arial" w:cs="Arial"/>
          <w:bCs/>
          <w:color w:val="auto"/>
          <w:kern w:val="0"/>
          <w:szCs w:val="24"/>
          <w:lang w:eastAsia="en-US"/>
        </w:rPr>
        <w:t>.</w:t>
      </w:r>
    </w:p>
    <w:p w:rsidR="00285172" w:rsidRPr="00377190" w:rsidRDefault="00285172" w:rsidP="00EE5314">
      <w:p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7.5 - Equipamentos como enceradeira e/ou aspirador de pó terão que ser disponibilizados de forma a atender as unidades, e substituídos, no caso de defeito, no prazo máximo de 48 (quarenta e oito) horas a contar da notificação da CONTRATANTE.</w:t>
      </w:r>
    </w:p>
    <w:p w:rsidR="00285172" w:rsidRPr="00377190" w:rsidRDefault="00285172" w:rsidP="00EE5314">
      <w:p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7.6 - Todos os equipamentos, ferramentas e utensílios, necessários à limpeza, serão fornecidos pela CONTRATADA e com identificação, sendo da inteira responsabilidade de seus funcionários o uso adequado e a guarda dos mesmos.</w:t>
      </w: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r w:rsidRPr="00377190">
        <w:rPr>
          <w:rFonts w:ascii="Arial" w:hAnsi="Arial" w:cs="Arial"/>
          <w:bCs/>
          <w:color w:val="auto"/>
          <w:kern w:val="0"/>
          <w:szCs w:val="24"/>
          <w:lang w:eastAsia="en-US"/>
        </w:rPr>
        <w:lastRenderedPageBreak/>
        <w:t>- A CONTRATADA deverá disponibilizar os materiais/equipamentos relacionados na Parte II, em quantidades suficientes para a execução dos serviços do objeto, atentando para a orientação e fiscalização de seus funcionários no tocante à segurança do trabalho.</w:t>
      </w:r>
    </w:p>
    <w:p w:rsidR="00285172" w:rsidRPr="00377190" w:rsidRDefault="00285172" w:rsidP="00EE5314">
      <w:p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p>
    <w:p w:rsidR="00285172" w:rsidRPr="00377190" w:rsidRDefault="00285172" w:rsidP="00C14B04">
      <w:pPr>
        <w:numPr>
          <w:ilvl w:val="0"/>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0"/>
        </w:numPr>
        <w:suppressAutoHyphens w:val="0"/>
        <w:autoSpaceDE w:val="0"/>
        <w:autoSpaceDN w:val="0"/>
        <w:adjustRightInd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2"/>
          <w:numId w:val="31"/>
        </w:num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r w:rsidRPr="00377190">
        <w:rPr>
          <w:rFonts w:ascii="Arial" w:hAnsi="Arial" w:cs="Arial"/>
          <w:bCs/>
          <w:color w:val="auto"/>
          <w:kern w:val="0"/>
          <w:szCs w:val="24"/>
          <w:lang w:eastAsia="en-US"/>
        </w:rPr>
        <w:t>- A relação se refere ao mínimo necessário para a realização dos serviços.</w:t>
      </w:r>
    </w:p>
    <w:p w:rsidR="00285172" w:rsidRPr="00377190" w:rsidRDefault="00285172" w:rsidP="00EE5314">
      <w:p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p>
    <w:p w:rsidR="00285172" w:rsidRPr="00377190" w:rsidRDefault="00285172" w:rsidP="00C14B04">
      <w:pPr>
        <w:numPr>
          <w:ilvl w:val="2"/>
          <w:numId w:val="31"/>
        </w:num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r w:rsidRPr="00377190">
        <w:rPr>
          <w:rFonts w:ascii="Arial" w:hAnsi="Arial" w:cs="Arial"/>
          <w:bCs/>
          <w:color w:val="auto"/>
          <w:kern w:val="0"/>
          <w:szCs w:val="24"/>
          <w:lang w:eastAsia="en-US"/>
        </w:rPr>
        <w:t>- A CONTRATADA poderá disponibilizar outros materiais/equipamentos com descrição e/ou especificações adversas da relação constante da Parte II, visando melhor executar os serviços contratados.</w:t>
      </w:r>
    </w:p>
    <w:p w:rsidR="00285172" w:rsidRPr="00377190" w:rsidRDefault="00285172" w:rsidP="00EE5314">
      <w:pPr>
        <w:suppressAutoHyphens w:val="0"/>
        <w:spacing w:after="0" w:line="240" w:lineRule="auto"/>
        <w:ind w:left="-284" w:right="-708" w:firstLine="0"/>
        <w:contextualSpacing/>
        <w:rPr>
          <w:rFonts w:ascii="Arial" w:hAnsi="Arial" w:cs="Arial"/>
          <w:bCs/>
          <w:color w:val="auto"/>
          <w:kern w:val="0"/>
          <w:szCs w:val="24"/>
          <w:lang w:eastAsia="en-US"/>
        </w:rPr>
      </w:pPr>
    </w:p>
    <w:p w:rsidR="00285172" w:rsidRPr="00377190" w:rsidRDefault="00285172" w:rsidP="00C14B04">
      <w:pPr>
        <w:numPr>
          <w:ilvl w:val="2"/>
          <w:numId w:val="31"/>
        </w:numPr>
        <w:suppressAutoHyphens w:val="0"/>
        <w:autoSpaceDE w:val="0"/>
        <w:autoSpaceDN w:val="0"/>
        <w:adjustRightInd w:val="0"/>
        <w:spacing w:before="240" w:after="240" w:line="276" w:lineRule="auto"/>
        <w:ind w:left="-284" w:right="-708" w:firstLine="0"/>
        <w:contextualSpacing/>
        <w:rPr>
          <w:rFonts w:ascii="Arial" w:hAnsi="Arial" w:cs="Arial"/>
          <w:bCs/>
          <w:color w:val="auto"/>
          <w:kern w:val="0"/>
          <w:szCs w:val="24"/>
          <w:lang w:eastAsia="en-US"/>
        </w:rPr>
      </w:pPr>
      <w:r w:rsidRPr="00377190">
        <w:rPr>
          <w:rFonts w:ascii="Arial" w:hAnsi="Arial" w:cs="Arial"/>
          <w:bCs/>
          <w:color w:val="auto"/>
          <w:kern w:val="0"/>
          <w:szCs w:val="24"/>
          <w:lang w:eastAsia="en-US"/>
        </w:rPr>
        <w:t>- Quaisquer outros materiais/equipamentos necessários à perfeita realização do objeto contratado deverão ser fornecidos pela Contratada sem ônus para o(a) CONTRATANTE.</w:t>
      </w:r>
    </w:p>
    <w:p w:rsidR="00285172" w:rsidRPr="00377190" w:rsidRDefault="00285172" w:rsidP="00C14B04">
      <w:pPr>
        <w:numPr>
          <w:ilvl w:val="1"/>
          <w:numId w:val="31"/>
        </w:numPr>
        <w:suppressAutoHyphens w:val="0"/>
        <w:autoSpaceDE w:val="0"/>
        <w:autoSpaceDN w:val="0"/>
        <w:adjustRightInd w:val="0"/>
        <w:spacing w:before="240" w:after="240" w:line="276" w:lineRule="auto"/>
        <w:ind w:left="-284" w:right="-708" w:firstLine="567"/>
        <w:rPr>
          <w:rFonts w:ascii="Arial" w:hAnsi="Arial" w:cs="Arial"/>
          <w:bCs/>
          <w:color w:val="auto"/>
          <w:kern w:val="0"/>
          <w:szCs w:val="24"/>
          <w:lang w:eastAsia="en-US"/>
        </w:rPr>
      </w:pPr>
      <w:r w:rsidRPr="00377190">
        <w:rPr>
          <w:rFonts w:ascii="Arial" w:hAnsi="Arial" w:cs="Arial"/>
          <w:bCs/>
          <w:color w:val="auto"/>
          <w:kern w:val="0"/>
          <w:szCs w:val="24"/>
          <w:lang w:eastAsia="en-US"/>
        </w:rPr>
        <w:t>Os materiais de limpeza e os equipamentos deverão ser previamente apresentados à CONTRATANTE antes das suas aplicações e utilizações inicial de cada  item para APROVAÇÃO, respeitadas as especificações técnicas contidas nesse Termo de Referência. Poderão sofrer diminuição ou aumento em seus quantitativos mediante necessidade da CONTRATANTE.</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b/>
          <w:bCs/>
          <w:color w:val="auto"/>
          <w:kern w:val="0"/>
          <w:szCs w:val="24"/>
          <w:lang w:eastAsia="en-US"/>
        </w:rPr>
      </w:pPr>
      <w:r w:rsidRPr="00377190">
        <w:rPr>
          <w:rFonts w:ascii="Arial" w:hAnsi="Arial" w:cs="Arial"/>
          <w:b/>
          <w:bCs/>
          <w:color w:val="auto"/>
          <w:kern w:val="0"/>
          <w:szCs w:val="24"/>
          <w:lang w:eastAsia="en-US"/>
        </w:rPr>
        <w:t>DOS UNIFORMES E EPIS</w:t>
      </w:r>
    </w:p>
    <w:p w:rsidR="00285172" w:rsidRPr="00377190" w:rsidRDefault="00285172" w:rsidP="00C14B04">
      <w:pPr>
        <w:numPr>
          <w:ilvl w:val="1"/>
          <w:numId w:val="32"/>
        </w:num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 Todos os profissionais alocados na prestação dos serviços descritos deverão atuar uniformizados e adequadamente identificados desde o 1º dia, respeitando os padrões a seguir descritos:</w:t>
      </w:r>
    </w:p>
    <w:p w:rsidR="00285172" w:rsidRPr="00377190" w:rsidRDefault="00285172" w:rsidP="00C14B04">
      <w:pPr>
        <w:numPr>
          <w:ilvl w:val="0"/>
          <w:numId w:val="17"/>
        </w:num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A CONTRATADA deverá providenciar identificação por meio de crachá para seus profissionais. A formatação e conteúdo do crachá deverão ser previamente aprovados pela CONTRATANTE;</w:t>
      </w:r>
    </w:p>
    <w:p w:rsidR="00285172" w:rsidRPr="00377190" w:rsidRDefault="00285172" w:rsidP="00C14B04">
      <w:pPr>
        <w:numPr>
          <w:ilvl w:val="0"/>
          <w:numId w:val="17"/>
        </w:num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A CONTRATADA deverá apresentar os modelos de uniforme para aprovação da CONTRATANTE.</w:t>
      </w:r>
    </w:p>
    <w:p w:rsidR="00285172" w:rsidRPr="00377190" w:rsidRDefault="00285172" w:rsidP="00C14B04">
      <w:pPr>
        <w:numPr>
          <w:ilvl w:val="1"/>
          <w:numId w:val="32"/>
        </w:num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 Os Uniformes para prestação dos serviços, objeto deste Termo de Referência, deverão conter símbolo ou logomarca da CONTRATADA, devidamente aprovado pela CONTRATANTE.</w:t>
      </w:r>
    </w:p>
    <w:p w:rsidR="00285172" w:rsidRPr="00377190" w:rsidRDefault="00285172" w:rsidP="00C14B04">
      <w:pPr>
        <w:numPr>
          <w:ilvl w:val="1"/>
          <w:numId w:val="32"/>
        </w:numPr>
        <w:suppressAutoHyphens w:val="0"/>
        <w:autoSpaceDE w:val="0"/>
        <w:autoSpaceDN w:val="0"/>
        <w:adjustRightInd w:val="0"/>
        <w:spacing w:before="240" w:after="240" w:line="276" w:lineRule="auto"/>
        <w:ind w:left="-284" w:right="-708" w:firstLine="0"/>
        <w:rPr>
          <w:rFonts w:ascii="Arial" w:hAnsi="Arial" w:cs="Arial"/>
          <w:bCs/>
          <w:color w:val="auto"/>
          <w:kern w:val="0"/>
          <w:szCs w:val="24"/>
          <w:lang w:eastAsia="en-US"/>
        </w:rPr>
      </w:pPr>
      <w:r w:rsidRPr="00377190">
        <w:rPr>
          <w:rFonts w:ascii="Arial" w:hAnsi="Arial" w:cs="Arial"/>
          <w:bCs/>
          <w:color w:val="auto"/>
          <w:kern w:val="0"/>
          <w:szCs w:val="24"/>
          <w:lang w:eastAsia="en-US"/>
        </w:rPr>
        <w:t>- Todos os Equipamentos de Proteção Individual – EPI – deverão ser previamente avaliados e homologados para utilização pelo setor de SEGURANÇA DO TRABALHO da CONTRATANTE e assim serem disponibilizados em qualidade e quantidade previamente aprovados por aquele setor.</w:t>
      </w:r>
    </w:p>
    <w:p w:rsidR="00A96E13" w:rsidRPr="00377190" w:rsidRDefault="00A96E13" w:rsidP="00A96E13">
      <w:pPr>
        <w:suppressAutoHyphens w:val="0"/>
        <w:autoSpaceDE w:val="0"/>
        <w:autoSpaceDN w:val="0"/>
        <w:adjustRightInd w:val="0"/>
        <w:spacing w:before="240" w:after="240" w:line="276" w:lineRule="auto"/>
        <w:ind w:right="-708"/>
        <w:rPr>
          <w:rFonts w:ascii="Arial" w:hAnsi="Arial" w:cs="Arial"/>
          <w:bCs/>
          <w:color w:val="auto"/>
          <w:kern w:val="0"/>
          <w:szCs w:val="24"/>
          <w:lang w:eastAsia="en-US"/>
        </w:rPr>
      </w:pPr>
    </w:p>
    <w:p w:rsidR="00A96E13" w:rsidRPr="00377190" w:rsidRDefault="00A96E13" w:rsidP="00A96E13">
      <w:pPr>
        <w:suppressAutoHyphens w:val="0"/>
        <w:autoSpaceDE w:val="0"/>
        <w:autoSpaceDN w:val="0"/>
        <w:adjustRightInd w:val="0"/>
        <w:spacing w:before="240" w:after="240" w:line="276" w:lineRule="auto"/>
        <w:ind w:right="-708"/>
        <w:rPr>
          <w:rFonts w:ascii="Arial" w:hAnsi="Arial" w:cs="Arial"/>
          <w:bCs/>
          <w:color w:val="auto"/>
          <w:kern w:val="0"/>
          <w:szCs w:val="24"/>
          <w:lang w:eastAsia="en-US"/>
        </w:rPr>
      </w:pPr>
    </w:p>
    <w:p w:rsidR="00A96E13" w:rsidRPr="00377190" w:rsidRDefault="00A96E13" w:rsidP="00A96E13">
      <w:pPr>
        <w:suppressAutoHyphens w:val="0"/>
        <w:autoSpaceDE w:val="0"/>
        <w:autoSpaceDN w:val="0"/>
        <w:adjustRightInd w:val="0"/>
        <w:spacing w:before="240" w:after="240" w:line="276" w:lineRule="auto"/>
        <w:ind w:right="-708"/>
        <w:rPr>
          <w:rFonts w:ascii="Arial" w:hAnsi="Arial" w:cs="Arial"/>
          <w:bCs/>
          <w:color w:val="auto"/>
          <w:kern w:val="0"/>
          <w:szCs w:val="24"/>
          <w:lang w:eastAsia="en-US"/>
        </w:rPr>
      </w:pP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color w:val="auto"/>
          <w:kern w:val="0"/>
          <w:szCs w:val="24"/>
        </w:rPr>
      </w:pPr>
      <w:r w:rsidRPr="00377190">
        <w:rPr>
          <w:rFonts w:ascii="Arial" w:hAnsi="Arial" w:cs="Arial"/>
          <w:b/>
          <w:bCs/>
          <w:color w:val="auto"/>
          <w:kern w:val="0"/>
          <w:szCs w:val="24"/>
        </w:rPr>
        <w:lastRenderedPageBreak/>
        <w:t>DA FUNDAMENTAÇÃO LEGAL DA CONTRATAÇÃO</w:t>
      </w:r>
    </w:p>
    <w:p w:rsidR="00285172" w:rsidRPr="00377190" w:rsidRDefault="00285172" w:rsidP="00C14B04">
      <w:pPr>
        <w:numPr>
          <w:ilvl w:val="0"/>
          <w:numId w:val="10"/>
        </w:numPr>
        <w:suppressAutoHyphens w:val="0"/>
        <w:spacing w:before="240" w:after="240" w:line="276" w:lineRule="auto"/>
        <w:ind w:left="-284" w:right="-708" w:firstLine="567"/>
        <w:textAlignment w:val="baseline"/>
        <w:rPr>
          <w:rFonts w:ascii="Arial" w:hAnsi="Arial" w:cs="Arial"/>
          <w:vanish/>
          <w:color w:val="auto"/>
          <w:kern w:val="0"/>
          <w:szCs w:val="24"/>
        </w:rPr>
      </w:pPr>
    </w:p>
    <w:p w:rsidR="00285172" w:rsidRPr="00377190" w:rsidRDefault="00285172" w:rsidP="00C14B04">
      <w:pPr>
        <w:numPr>
          <w:ilvl w:val="0"/>
          <w:numId w:val="10"/>
        </w:numPr>
        <w:suppressAutoHyphens w:val="0"/>
        <w:spacing w:before="240" w:after="240" w:line="276" w:lineRule="auto"/>
        <w:ind w:left="-284" w:right="-708" w:firstLine="567"/>
        <w:textAlignment w:val="baseline"/>
        <w:rPr>
          <w:rFonts w:ascii="Arial" w:hAnsi="Arial" w:cs="Arial"/>
          <w:vanish/>
          <w:color w:val="auto"/>
          <w:kern w:val="0"/>
          <w:szCs w:val="24"/>
        </w:rPr>
      </w:pPr>
    </w:p>
    <w:p w:rsidR="00285172" w:rsidRPr="00377190" w:rsidRDefault="00285172" w:rsidP="00C14B04">
      <w:pPr>
        <w:numPr>
          <w:ilvl w:val="0"/>
          <w:numId w:val="10"/>
        </w:numPr>
        <w:suppressAutoHyphens w:val="0"/>
        <w:spacing w:before="240" w:after="240" w:line="276" w:lineRule="auto"/>
        <w:ind w:left="-284" w:right="-708" w:firstLine="567"/>
        <w:textAlignment w:val="baseline"/>
        <w:rPr>
          <w:rFonts w:ascii="Arial" w:hAnsi="Arial" w:cs="Arial"/>
          <w:vanish/>
          <w:color w:val="auto"/>
          <w:kern w:val="0"/>
          <w:szCs w:val="24"/>
        </w:rPr>
      </w:pPr>
    </w:p>
    <w:p w:rsidR="00285172" w:rsidRPr="00377190" w:rsidRDefault="00285172" w:rsidP="00C14B04">
      <w:pPr>
        <w:numPr>
          <w:ilvl w:val="0"/>
          <w:numId w:val="10"/>
        </w:numPr>
        <w:suppressAutoHyphens w:val="0"/>
        <w:spacing w:before="240" w:after="240" w:line="276" w:lineRule="auto"/>
        <w:ind w:left="-284" w:right="-708" w:firstLine="567"/>
        <w:textAlignment w:val="baseline"/>
        <w:rPr>
          <w:rFonts w:ascii="Arial" w:hAnsi="Arial" w:cs="Arial"/>
          <w:vanish/>
          <w:color w:val="auto"/>
          <w:kern w:val="0"/>
          <w:szCs w:val="24"/>
        </w:rPr>
      </w:pPr>
    </w:p>
    <w:p w:rsidR="00285172" w:rsidRPr="00377190" w:rsidRDefault="00285172" w:rsidP="00EE5314">
      <w:pPr>
        <w:tabs>
          <w:tab w:val="left" w:pos="0"/>
          <w:tab w:val="left" w:pos="432"/>
          <w:tab w:val="center" w:pos="4779"/>
          <w:tab w:val="right" w:pos="9198"/>
        </w:tabs>
        <w:suppressAutoHyphens w:val="0"/>
        <w:autoSpaceDE w:val="0"/>
        <w:spacing w:before="240" w:after="240" w:line="276" w:lineRule="auto"/>
        <w:ind w:left="-284" w:right="-708" w:firstLine="0"/>
        <w:textAlignment w:val="baseline"/>
        <w:rPr>
          <w:rFonts w:ascii="Arial" w:hAnsi="Arial" w:cs="Arial"/>
          <w:bCs/>
          <w:color w:val="auto"/>
          <w:kern w:val="0"/>
          <w:szCs w:val="24"/>
          <w:lang w:eastAsia="en-US"/>
        </w:rPr>
      </w:pPr>
      <w:r w:rsidRPr="00377190">
        <w:rPr>
          <w:rFonts w:ascii="Arial" w:hAnsi="Arial" w:cs="Arial"/>
          <w:bCs/>
          <w:color w:val="auto"/>
          <w:kern w:val="0"/>
          <w:szCs w:val="24"/>
          <w:lang w:eastAsia="en-US"/>
        </w:rPr>
        <w:t>A presente contratação tem fundamento na Lei Federal n.º 13.303/2016, no Decreto Municipal n.º 44.698/2018, no Regulamento Interno de Licitações e Contratos da CONTRATANTE e, no que couber, na Lei Federal n.º 14.133/2021 c/c o Decreto Municipal n.º 51.078/2022.</w:t>
      </w: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color w:val="auto"/>
          <w:kern w:val="0"/>
          <w:szCs w:val="24"/>
          <w:lang w:eastAsia="ar-SA"/>
        </w:rPr>
      </w:pPr>
      <w:r w:rsidRPr="00377190">
        <w:rPr>
          <w:rFonts w:ascii="Arial" w:hAnsi="Arial" w:cs="Arial"/>
          <w:b/>
          <w:color w:val="auto"/>
          <w:kern w:val="0"/>
          <w:szCs w:val="24"/>
          <w:lang w:eastAsia="ar-SA"/>
        </w:rPr>
        <w:t>DA QUALIFICAÇÃO TÉCNICA</w:t>
      </w:r>
    </w:p>
    <w:p w:rsidR="00285172" w:rsidRPr="00377190" w:rsidRDefault="00285172" w:rsidP="00C14B04">
      <w:pPr>
        <w:widowControl w:val="0"/>
        <w:numPr>
          <w:ilvl w:val="0"/>
          <w:numId w:val="18"/>
        </w:numPr>
        <w:pBdr>
          <w:top w:val="nil"/>
          <w:left w:val="nil"/>
          <w:bottom w:val="nil"/>
          <w:right w:val="nil"/>
          <w:between w:val="nil"/>
        </w:pBdr>
        <w:tabs>
          <w:tab w:val="left" w:pos="284"/>
        </w:tabs>
        <w:suppressAutoHyphens w:val="0"/>
        <w:autoSpaceDN w:val="0"/>
        <w:spacing w:before="240" w:after="240" w:line="276" w:lineRule="auto"/>
        <w:ind w:left="-284" w:right="-708" w:firstLine="567"/>
        <w:textAlignment w:val="baseline"/>
        <w:rPr>
          <w:rFonts w:ascii="Arial" w:eastAsia="Arial" w:hAnsi="Arial" w:cs="Arial"/>
          <w:vanish/>
          <w:color w:val="auto"/>
          <w:kern w:val="0"/>
          <w:szCs w:val="24"/>
          <w:lang w:eastAsia="en-US"/>
        </w:rPr>
      </w:pPr>
    </w:p>
    <w:p w:rsidR="00285172" w:rsidRPr="00377190" w:rsidRDefault="00285172" w:rsidP="00C14B04">
      <w:pPr>
        <w:widowControl w:val="0"/>
        <w:numPr>
          <w:ilvl w:val="0"/>
          <w:numId w:val="18"/>
        </w:numPr>
        <w:pBdr>
          <w:top w:val="nil"/>
          <w:left w:val="nil"/>
          <w:bottom w:val="nil"/>
          <w:right w:val="nil"/>
          <w:between w:val="nil"/>
        </w:pBdr>
        <w:tabs>
          <w:tab w:val="left" w:pos="284"/>
        </w:tabs>
        <w:suppressAutoHyphens w:val="0"/>
        <w:autoSpaceDN w:val="0"/>
        <w:spacing w:before="240" w:after="240" w:line="276" w:lineRule="auto"/>
        <w:ind w:left="-284" w:right="-708" w:firstLine="567"/>
        <w:textAlignment w:val="baseline"/>
        <w:rPr>
          <w:rFonts w:ascii="Arial" w:eastAsia="Arial" w:hAnsi="Arial" w:cs="Arial"/>
          <w:vanish/>
          <w:color w:val="auto"/>
          <w:kern w:val="0"/>
          <w:szCs w:val="24"/>
          <w:lang w:eastAsia="en-US"/>
        </w:rPr>
      </w:pPr>
    </w:p>
    <w:p w:rsidR="00285172" w:rsidRPr="00377190" w:rsidRDefault="00285172" w:rsidP="00C14B04">
      <w:pPr>
        <w:widowControl w:val="0"/>
        <w:numPr>
          <w:ilvl w:val="0"/>
          <w:numId w:val="18"/>
        </w:numPr>
        <w:pBdr>
          <w:top w:val="nil"/>
          <w:left w:val="nil"/>
          <w:bottom w:val="nil"/>
          <w:right w:val="nil"/>
          <w:between w:val="nil"/>
        </w:pBdr>
        <w:tabs>
          <w:tab w:val="left" w:pos="284"/>
        </w:tabs>
        <w:suppressAutoHyphens w:val="0"/>
        <w:autoSpaceDN w:val="0"/>
        <w:spacing w:before="240" w:after="240" w:line="276" w:lineRule="auto"/>
        <w:ind w:left="-284" w:right="-708" w:firstLine="567"/>
        <w:textAlignment w:val="baseline"/>
        <w:rPr>
          <w:rFonts w:ascii="Arial" w:eastAsia="Arial" w:hAnsi="Arial" w:cs="Arial"/>
          <w:vanish/>
          <w:color w:val="auto"/>
          <w:kern w:val="0"/>
          <w:szCs w:val="24"/>
          <w:lang w:eastAsia="en-US"/>
        </w:rPr>
      </w:pPr>
    </w:p>
    <w:p w:rsidR="00285172" w:rsidRPr="00377190" w:rsidRDefault="00285172" w:rsidP="00C14B04">
      <w:pPr>
        <w:widowControl w:val="0"/>
        <w:numPr>
          <w:ilvl w:val="0"/>
          <w:numId w:val="18"/>
        </w:numPr>
        <w:pBdr>
          <w:top w:val="nil"/>
          <w:left w:val="nil"/>
          <w:bottom w:val="nil"/>
          <w:right w:val="nil"/>
          <w:between w:val="nil"/>
        </w:pBdr>
        <w:tabs>
          <w:tab w:val="left" w:pos="284"/>
        </w:tabs>
        <w:suppressAutoHyphens w:val="0"/>
        <w:autoSpaceDN w:val="0"/>
        <w:spacing w:before="240" w:after="240" w:line="276" w:lineRule="auto"/>
        <w:ind w:left="-284" w:right="-708" w:firstLine="567"/>
        <w:textAlignment w:val="baseline"/>
        <w:rPr>
          <w:rFonts w:ascii="Arial" w:eastAsia="Arial" w:hAnsi="Arial" w:cs="Arial"/>
          <w:vanish/>
          <w:color w:val="auto"/>
          <w:kern w:val="0"/>
          <w:szCs w:val="24"/>
          <w:lang w:eastAsia="en-US"/>
        </w:rPr>
      </w:pPr>
    </w:p>
    <w:p w:rsidR="00285172" w:rsidRPr="00377190" w:rsidRDefault="00285172" w:rsidP="00C14B04">
      <w:pPr>
        <w:widowControl w:val="0"/>
        <w:numPr>
          <w:ilvl w:val="0"/>
          <w:numId w:val="18"/>
        </w:numPr>
        <w:pBdr>
          <w:top w:val="nil"/>
          <w:left w:val="nil"/>
          <w:bottom w:val="nil"/>
          <w:right w:val="nil"/>
          <w:between w:val="nil"/>
        </w:pBdr>
        <w:tabs>
          <w:tab w:val="left" w:pos="284"/>
        </w:tabs>
        <w:suppressAutoHyphens w:val="0"/>
        <w:autoSpaceDN w:val="0"/>
        <w:spacing w:before="240" w:after="240" w:line="276" w:lineRule="auto"/>
        <w:ind w:left="-284" w:right="-708" w:firstLine="567"/>
        <w:textAlignment w:val="baseline"/>
        <w:rPr>
          <w:rFonts w:ascii="Arial" w:eastAsia="Arial" w:hAnsi="Arial" w:cs="Arial"/>
          <w:vanish/>
          <w:color w:val="auto"/>
          <w:kern w:val="0"/>
          <w:szCs w:val="24"/>
          <w:lang w:eastAsia="en-US"/>
        </w:rPr>
      </w:pPr>
    </w:p>
    <w:p w:rsidR="00285172" w:rsidRPr="00377190" w:rsidRDefault="00285172" w:rsidP="00C14B04">
      <w:pPr>
        <w:widowControl w:val="0"/>
        <w:numPr>
          <w:ilvl w:val="1"/>
          <w:numId w:val="8"/>
        </w:numPr>
        <w:pBdr>
          <w:top w:val="nil"/>
          <w:left w:val="nil"/>
          <w:bottom w:val="nil"/>
          <w:right w:val="nil"/>
          <w:between w:val="nil"/>
        </w:pBdr>
        <w:suppressAutoHyphens w:val="0"/>
        <w:autoSpaceDN w:val="0"/>
        <w:spacing w:before="240" w:after="240" w:line="276" w:lineRule="auto"/>
        <w:ind w:left="-284" w:right="-708" w:firstLine="0"/>
        <w:contextualSpacing/>
        <w:textAlignment w:val="baseline"/>
        <w:rPr>
          <w:rFonts w:ascii="Arial" w:hAnsi="Arial" w:cs="Arial"/>
          <w:color w:val="auto"/>
          <w:kern w:val="1"/>
          <w:szCs w:val="24"/>
        </w:rPr>
      </w:pPr>
      <w:r w:rsidRPr="00377190">
        <w:rPr>
          <w:rFonts w:ascii="Arial" w:hAnsi="Arial" w:cs="Arial"/>
          <w:color w:val="auto"/>
          <w:kern w:val="1"/>
          <w:szCs w:val="24"/>
        </w:rPr>
        <w:t xml:space="preserve">Prova de aptidão da empresa licitante para desempenho de atividade pertinente e compatível com o objeto da licitação, por meio de certidão (ões) ou atestado (s), fornecido (s) por pessoa jurídica de direito público ou privado. </w:t>
      </w:r>
    </w:p>
    <w:p w:rsidR="00285172" w:rsidRPr="00377190" w:rsidRDefault="00285172" w:rsidP="00EE5314">
      <w:pPr>
        <w:widowControl w:val="0"/>
        <w:pBdr>
          <w:top w:val="nil"/>
          <w:left w:val="nil"/>
          <w:bottom w:val="nil"/>
          <w:right w:val="nil"/>
          <w:between w:val="nil"/>
        </w:pBdr>
        <w:tabs>
          <w:tab w:val="left" w:pos="284"/>
        </w:tabs>
        <w:autoSpaceDN w:val="0"/>
        <w:spacing w:before="240" w:after="240" w:line="276" w:lineRule="auto"/>
        <w:ind w:left="-284" w:right="-708" w:firstLine="0"/>
        <w:contextualSpacing/>
        <w:textAlignment w:val="baseline"/>
        <w:rPr>
          <w:rFonts w:ascii="Arial" w:eastAsia="Arial" w:hAnsi="Arial" w:cs="Arial"/>
          <w:color w:val="auto"/>
          <w:kern w:val="0"/>
          <w:szCs w:val="24"/>
          <w:lang w:eastAsia="en-US"/>
        </w:rPr>
      </w:pPr>
    </w:p>
    <w:p w:rsidR="00285172" w:rsidRPr="00377190" w:rsidRDefault="00285172" w:rsidP="00C14B04">
      <w:pPr>
        <w:widowControl w:val="0"/>
        <w:numPr>
          <w:ilvl w:val="2"/>
          <w:numId w:val="8"/>
        </w:numPr>
        <w:pBdr>
          <w:top w:val="nil"/>
          <w:left w:val="nil"/>
          <w:bottom w:val="nil"/>
          <w:right w:val="nil"/>
          <w:between w:val="nil"/>
        </w:pBdr>
        <w:tabs>
          <w:tab w:val="left" w:pos="284"/>
        </w:tabs>
        <w:suppressAutoHyphens w:val="0"/>
        <w:autoSpaceDN w:val="0"/>
        <w:spacing w:before="240" w:after="240" w:line="276" w:lineRule="auto"/>
        <w:ind w:left="-284" w:right="-708" w:firstLine="0"/>
        <w:textAlignment w:val="baseline"/>
        <w:rPr>
          <w:rFonts w:ascii="Arial" w:eastAsia="Arial" w:hAnsi="Arial" w:cs="Arial"/>
          <w:color w:val="auto"/>
          <w:kern w:val="0"/>
          <w:szCs w:val="24"/>
          <w:lang w:eastAsia="en-US"/>
        </w:rPr>
      </w:pPr>
      <w:r w:rsidRPr="00377190">
        <w:rPr>
          <w:rFonts w:ascii="Arial" w:eastAsia="Arial" w:hAnsi="Arial" w:cs="Arial"/>
          <w:color w:val="auto"/>
          <w:kern w:val="0"/>
          <w:szCs w:val="24"/>
          <w:lang w:eastAsia="en-US"/>
        </w:rPr>
        <w:t xml:space="preserve">Considera-se compatível com o objeto da licitação a apresentação de atestado que demonstre que a licitante já prestou de serviços de limpeza em quantitativo correspondente a, no mínimo, 20% (vinte por cento) dos postos a serem contratados e pelo período mínimo de 6 (seis) meses, de acordo com cada lote.  </w:t>
      </w:r>
    </w:p>
    <w:p w:rsidR="00285172" w:rsidRPr="00377190" w:rsidRDefault="00285172" w:rsidP="00C14B04">
      <w:pPr>
        <w:widowControl w:val="0"/>
        <w:numPr>
          <w:ilvl w:val="1"/>
          <w:numId w:val="8"/>
        </w:numPr>
        <w:pBdr>
          <w:top w:val="nil"/>
          <w:left w:val="nil"/>
          <w:bottom w:val="nil"/>
          <w:right w:val="nil"/>
          <w:between w:val="nil"/>
        </w:pBdr>
        <w:suppressAutoHyphens w:val="0"/>
        <w:autoSpaceDN w:val="0"/>
        <w:spacing w:before="240" w:after="240" w:line="276" w:lineRule="auto"/>
        <w:ind w:left="-284" w:right="-708" w:firstLine="0"/>
        <w:textAlignment w:val="baseline"/>
        <w:rPr>
          <w:rFonts w:ascii="Arial" w:eastAsia="Arial" w:hAnsi="Arial" w:cs="Arial"/>
          <w:color w:val="auto"/>
          <w:kern w:val="0"/>
          <w:szCs w:val="24"/>
          <w:lang w:eastAsia="en-US"/>
        </w:rPr>
      </w:pPr>
      <w:r w:rsidRPr="00377190">
        <w:rPr>
          <w:rFonts w:ascii="Arial" w:eastAsia="Arial" w:hAnsi="Arial" w:cs="Arial"/>
          <w:color w:val="auto"/>
          <w:kern w:val="0"/>
          <w:szCs w:val="24"/>
          <w:lang w:eastAsia="en-US"/>
        </w:rPr>
        <w:t xml:space="preserve">Será admitida a soma de atestados ou certidões apresentados pelas empresas participantes.  </w:t>
      </w:r>
    </w:p>
    <w:p w:rsidR="00285172" w:rsidRPr="00377190" w:rsidRDefault="00285172" w:rsidP="00C14B04">
      <w:pPr>
        <w:widowControl w:val="0"/>
        <w:numPr>
          <w:ilvl w:val="1"/>
          <w:numId w:val="8"/>
        </w:numPr>
        <w:pBdr>
          <w:top w:val="nil"/>
          <w:left w:val="nil"/>
          <w:bottom w:val="nil"/>
          <w:right w:val="nil"/>
          <w:between w:val="nil"/>
        </w:pBdr>
        <w:suppressAutoHyphens w:val="0"/>
        <w:autoSpaceDN w:val="0"/>
        <w:spacing w:before="240" w:after="240" w:line="276" w:lineRule="auto"/>
        <w:ind w:left="-284" w:right="-708" w:firstLine="0"/>
        <w:textAlignment w:val="baseline"/>
        <w:rPr>
          <w:rFonts w:ascii="Arial" w:eastAsia="Arial" w:hAnsi="Arial" w:cs="Arial"/>
          <w:color w:val="auto"/>
          <w:kern w:val="0"/>
          <w:szCs w:val="24"/>
          <w:lang w:eastAsia="en-US"/>
        </w:rPr>
      </w:pPr>
      <w:r w:rsidRPr="00377190">
        <w:rPr>
          <w:rFonts w:ascii="Arial" w:eastAsia="Arial" w:hAnsi="Arial" w:cs="Arial"/>
          <w:color w:val="auto"/>
          <w:kern w:val="0"/>
          <w:szCs w:val="24"/>
          <w:lang w:eastAsia="en-US"/>
        </w:rPr>
        <w:t xml:space="preserve">Não será admitida a apresentação de atestado de capacidade técnica emitido por empresa ou empresas do mesmo grupo econômico em favor da licitante participante, no caso desta também pertencer ao grupo econômico.  </w:t>
      </w:r>
    </w:p>
    <w:p w:rsidR="00285172" w:rsidRPr="00377190" w:rsidRDefault="00285172" w:rsidP="00C14B04">
      <w:pPr>
        <w:numPr>
          <w:ilvl w:val="2"/>
          <w:numId w:val="8"/>
        </w:numPr>
        <w:suppressAutoHyphens w:val="0"/>
        <w:spacing w:after="0" w:line="240" w:lineRule="auto"/>
        <w:ind w:left="-284" w:right="-708" w:firstLine="0"/>
        <w:contextualSpacing/>
        <w:rPr>
          <w:rFonts w:ascii="Arial" w:hAnsi="Arial" w:cs="Arial"/>
          <w:iCs/>
          <w:color w:val="auto"/>
          <w:kern w:val="0"/>
          <w:szCs w:val="24"/>
          <w:lang w:val="pt-PT" w:eastAsia="en-US"/>
        </w:rPr>
      </w:pPr>
      <w:r w:rsidRPr="00377190">
        <w:rPr>
          <w:rFonts w:ascii="Arial" w:hAnsi="Arial" w:cs="Arial"/>
          <w:color w:val="auto"/>
          <w:kern w:val="0"/>
          <w:szCs w:val="24"/>
          <w:lang w:eastAsia="en-US"/>
        </w:rPr>
        <w:t xml:space="preserve">Considera-se grupo econômico </w:t>
      </w:r>
      <w:r w:rsidRPr="00377190">
        <w:rPr>
          <w:rFonts w:ascii="Arial" w:hAnsi="Arial" w:cs="Arial"/>
          <w:i/>
          <w:iCs/>
          <w:color w:val="auto"/>
          <w:kern w:val="0"/>
          <w:szCs w:val="24"/>
          <w:lang w:val="pt-PT" w:eastAsia="en-US"/>
        </w:rPr>
        <w:t>quando 2 (duas) ou mais empresas estiverem sob a direção, o controle ou a administração de uma delas, compondo grupo industrial, comercial ou de qualquer outra atividade econômica.</w:t>
      </w:r>
    </w:p>
    <w:p w:rsidR="00285172" w:rsidRPr="00377190" w:rsidRDefault="00285172" w:rsidP="00EE5314">
      <w:pPr>
        <w:suppressAutoHyphens w:val="0"/>
        <w:spacing w:after="0" w:line="240" w:lineRule="auto"/>
        <w:ind w:left="-284" w:right="-708" w:firstLine="0"/>
        <w:rPr>
          <w:rFonts w:ascii="Arial" w:hAnsi="Arial" w:cs="Arial"/>
          <w:color w:val="auto"/>
          <w:kern w:val="0"/>
          <w:szCs w:val="24"/>
          <w:shd w:val="clear" w:color="auto" w:fill="FFFFFF"/>
          <w:lang w:eastAsia="en-US"/>
        </w:rPr>
      </w:pPr>
    </w:p>
    <w:p w:rsidR="00285172" w:rsidRPr="00377190" w:rsidRDefault="00285172" w:rsidP="00C14B04">
      <w:pPr>
        <w:numPr>
          <w:ilvl w:val="2"/>
          <w:numId w:val="8"/>
        </w:numPr>
        <w:suppressAutoHyphens w:val="0"/>
        <w:spacing w:after="0" w:line="240" w:lineRule="auto"/>
        <w:ind w:left="-284" w:right="-708" w:firstLine="0"/>
        <w:contextualSpacing/>
        <w:rPr>
          <w:rFonts w:ascii="Arial" w:hAnsi="Arial" w:cs="Arial"/>
          <w:iCs/>
          <w:color w:val="auto"/>
          <w:kern w:val="0"/>
          <w:szCs w:val="24"/>
          <w:lang w:val="pt-PT" w:eastAsia="en-US"/>
        </w:rPr>
      </w:pPr>
      <w:r w:rsidRPr="00377190">
        <w:rPr>
          <w:rFonts w:ascii="Arial" w:hAnsi="Arial" w:cs="Arial"/>
          <w:color w:val="auto"/>
          <w:kern w:val="0"/>
          <w:szCs w:val="24"/>
          <w:shd w:val="clear" w:color="auto" w:fill="FFFFFF"/>
          <w:lang w:eastAsia="en-US"/>
        </w:rPr>
        <w:t>Não caracteriza grupo econômico a mera identidade de sócios, sendo necessárias, para a configuração do grupo, a demonstração do interesse integrado, a efetiva comunhão de interesses e a atuação conjunta das empresas dele integrantes.</w:t>
      </w:r>
    </w:p>
    <w:p w:rsidR="00285172" w:rsidRPr="00377190" w:rsidRDefault="00285172" w:rsidP="00EE5314">
      <w:pPr>
        <w:suppressAutoHyphens w:val="0"/>
        <w:spacing w:after="0" w:line="240" w:lineRule="auto"/>
        <w:ind w:left="-284" w:right="-708" w:firstLine="0"/>
        <w:rPr>
          <w:rFonts w:ascii="Arial" w:hAnsi="Arial" w:cs="Arial"/>
          <w:iCs/>
          <w:color w:val="auto"/>
          <w:kern w:val="0"/>
          <w:szCs w:val="24"/>
          <w:lang w:val="pt-PT" w:eastAsia="en-US"/>
        </w:rPr>
      </w:pPr>
      <w:r w:rsidRPr="00377190">
        <w:rPr>
          <w:rFonts w:ascii="Arial" w:hAnsi="Arial" w:cs="Arial"/>
          <w:color w:val="auto"/>
          <w:kern w:val="0"/>
          <w:szCs w:val="24"/>
          <w:shd w:val="clear" w:color="auto" w:fill="FFFFFF"/>
          <w:lang w:eastAsia="en-US"/>
        </w:rPr>
        <w:t>  </w:t>
      </w:r>
    </w:p>
    <w:p w:rsidR="00285172" w:rsidRPr="00377190" w:rsidRDefault="00285172" w:rsidP="00C14B04">
      <w:pPr>
        <w:widowControl w:val="0"/>
        <w:numPr>
          <w:ilvl w:val="1"/>
          <w:numId w:val="8"/>
        </w:numPr>
        <w:pBdr>
          <w:top w:val="nil"/>
          <w:left w:val="nil"/>
          <w:bottom w:val="nil"/>
          <w:right w:val="nil"/>
          <w:between w:val="nil"/>
        </w:pBdr>
        <w:suppressAutoHyphens w:val="0"/>
        <w:autoSpaceDN w:val="0"/>
        <w:spacing w:before="240" w:after="240" w:line="276" w:lineRule="auto"/>
        <w:ind w:left="-284" w:right="-708" w:firstLine="0"/>
        <w:contextualSpacing/>
        <w:textAlignment w:val="baseline"/>
        <w:rPr>
          <w:rFonts w:ascii="Arial" w:eastAsia="Arial" w:hAnsi="Arial" w:cs="Arial"/>
          <w:color w:val="auto"/>
          <w:kern w:val="0"/>
          <w:szCs w:val="24"/>
          <w:lang w:eastAsia="en-US"/>
        </w:rPr>
      </w:pPr>
      <w:r w:rsidRPr="00377190">
        <w:rPr>
          <w:rFonts w:ascii="Arial" w:hAnsi="Arial" w:cs="Arial"/>
          <w:color w:val="auto"/>
          <w:kern w:val="1"/>
          <w:szCs w:val="24"/>
        </w:rPr>
        <w:t xml:space="preserve">A licitante deverá apresentar de </w:t>
      </w:r>
      <w:r w:rsidRPr="00377190">
        <w:rPr>
          <w:rFonts w:ascii="Arial" w:hAnsi="Arial" w:cs="Arial"/>
          <w:b/>
          <w:color w:val="auto"/>
          <w:kern w:val="1"/>
          <w:szCs w:val="24"/>
        </w:rPr>
        <w:t>DECLARAÇÃO DE CONHECIMENTO</w:t>
      </w:r>
      <w:r w:rsidRPr="00377190">
        <w:rPr>
          <w:rFonts w:ascii="Arial" w:hAnsi="Arial" w:cs="Arial"/>
          <w:color w:val="auto"/>
          <w:kern w:val="1"/>
          <w:szCs w:val="24"/>
        </w:rPr>
        <w:t>, na forma do modelo que integrar o Edital, de que tem pleno conhecimento dos serviços e de todas as condições locais para o cumprimento das obrigações inerentes ao objeto da licitação</w:t>
      </w:r>
    </w:p>
    <w:p w:rsidR="00EE5314" w:rsidRPr="00377190" w:rsidRDefault="00EE5314" w:rsidP="00EE5314">
      <w:pPr>
        <w:widowControl w:val="0"/>
        <w:pBdr>
          <w:top w:val="nil"/>
          <w:left w:val="nil"/>
          <w:bottom w:val="nil"/>
          <w:right w:val="nil"/>
          <w:between w:val="nil"/>
        </w:pBdr>
        <w:autoSpaceDN w:val="0"/>
        <w:spacing w:before="240" w:after="240" w:line="276" w:lineRule="auto"/>
        <w:ind w:left="-284" w:right="-708" w:firstLine="0"/>
        <w:textAlignment w:val="baseline"/>
        <w:rPr>
          <w:rFonts w:ascii="Arial" w:eastAsia="Arial" w:hAnsi="Arial" w:cs="Arial"/>
          <w:color w:val="auto"/>
          <w:kern w:val="0"/>
          <w:szCs w:val="24"/>
          <w:lang w:eastAsia="en-US"/>
        </w:rPr>
      </w:pPr>
    </w:p>
    <w:p w:rsidR="00285172" w:rsidRPr="00377190" w:rsidRDefault="00285172" w:rsidP="00C14B04">
      <w:pPr>
        <w:widowControl w:val="0"/>
        <w:numPr>
          <w:ilvl w:val="0"/>
          <w:numId w:val="19"/>
        </w:numPr>
        <w:pBdr>
          <w:top w:val="nil"/>
          <w:left w:val="nil"/>
          <w:bottom w:val="nil"/>
          <w:right w:val="nil"/>
          <w:between w:val="nil"/>
        </w:pBdr>
        <w:tabs>
          <w:tab w:val="left" w:pos="284"/>
        </w:tabs>
        <w:suppressAutoHyphens w:val="0"/>
        <w:spacing w:before="240" w:after="240" w:line="276" w:lineRule="auto"/>
        <w:ind w:left="-284" w:right="-708" w:firstLine="567"/>
        <w:rPr>
          <w:rFonts w:ascii="Arial" w:hAnsi="Arial" w:cs="Arial"/>
          <w:vanish/>
          <w:color w:val="auto"/>
          <w:kern w:val="1"/>
          <w:szCs w:val="24"/>
          <w:lang w:eastAsia="en-US"/>
        </w:rPr>
      </w:pPr>
    </w:p>
    <w:p w:rsidR="00285172" w:rsidRPr="00377190" w:rsidRDefault="00285172" w:rsidP="00C14B04">
      <w:pPr>
        <w:widowControl w:val="0"/>
        <w:numPr>
          <w:ilvl w:val="0"/>
          <w:numId w:val="19"/>
        </w:numPr>
        <w:pBdr>
          <w:top w:val="nil"/>
          <w:left w:val="nil"/>
          <w:bottom w:val="nil"/>
          <w:right w:val="nil"/>
          <w:between w:val="nil"/>
        </w:pBdr>
        <w:tabs>
          <w:tab w:val="left" w:pos="284"/>
        </w:tabs>
        <w:suppressAutoHyphens w:val="0"/>
        <w:spacing w:before="240" w:after="240" w:line="276" w:lineRule="auto"/>
        <w:ind w:left="-284" w:right="-708" w:firstLine="567"/>
        <w:rPr>
          <w:rFonts w:ascii="Arial" w:hAnsi="Arial" w:cs="Arial"/>
          <w:vanish/>
          <w:color w:val="auto"/>
          <w:kern w:val="1"/>
          <w:szCs w:val="24"/>
          <w:lang w:eastAsia="en-US"/>
        </w:rPr>
      </w:pPr>
    </w:p>
    <w:p w:rsidR="00285172" w:rsidRPr="00377190" w:rsidRDefault="00285172" w:rsidP="00C14B04">
      <w:pPr>
        <w:widowControl w:val="0"/>
        <w:numPr>
          <w:ilvl w:val="0"/>
          <w:numId w:val="19"/>
        </w:numPr>
        <w:pBdr>
          <w:top w:val="nil"/>
          <w:left w:val="nil"/>
          <w:bottom w:val="nil"/>
          <w:right w:val="nil"/>
          <w:between w:val="nil"/>
        </w:pBdr>
        <w:tabs>
          <w:tab w:val="left" w:pos="284"/>
        </w:tabs>
        <w:suppressAutoHyphens w:val="0"/>
        <w:spacing w:before="240" w:after="240" w:line="276" w:lineRule="auto"/>
        <w:ind w:left="-284" w:right="-708" w:firstLine="567"/>
        <w:rPr>
          <w:rFonts w:ascii="Arial" w:hAnsi="Arial" w:cs="Arial"/>
          <w:vanish/>
          <w:color w:val="auto"/>
          <w:kern w:val="1"/>
          <w:szCs w:val="24"/>
          <w:lang w:eastAsia="en-US"/>
        </w:rPr>
      </w:pPr>
    </w:p>
    <w:p w:rsidR="00285172" w:rsidRPr="00377190" w:rsidRDefault="00285172" w:rsidP="00C14B04">
      <w:pPr>
        <w:widowControl w:val="0"/>
        <w:numPr>
          <w:ilvl w:val="0"/>
          <w:numId w:val="19"/>
        </w:numPr>
        <w:pBdr>
          <w:top w:val="nil"/>
          <w:left w:val="nil"/>
          <w:bottom w:val="nil"/>
          <w:right w:val="nil"/>
          <w:between w:val="nil"/>
        </w:pBdr>
        <w:tabs>
          <w:tab w:val="left" w:pos="284"/>
        </w:tabs>
        <w:suppressAutoHyphens w:val="0"/>
        <w:spacing w:before="240" w:after="240" w:line="276" w:lineRule="auto"/>
        <w:ind w:left="-284" w:right="-708" w:firstLine="567"/>
        <w:rPr>
          <w:rFonts w:ascii="Arial" w:hAnsi="Arial" w:cs="Arial"/>
          <w:vanish/>
          <w:color w:val="auto"/>
          <w:kern w:val="1"/>
          <w:szCs w:val="24"/>
          <w:lang w:eastAsia="en-US"/>
        </w:rPr>
      </w:pPr>
    </w:p>
    <w:p w:rsidR="00285172" w:rsidRPr="00377190" w:rsidRDefault="00285172" w:rsidP="00C14B04">
      <w:pPr>
        <w:widowControl w:val="0"/>
        <w:numPr>
          <w:ilvl w:val="0"/>
          <w:numId w:val="19"/>
        </w:numPr>
        <w:pBdr>
          <w:top w:val="nil"/>
          <w:left w:val="nil"/>
          <w:bottom w:val="nil"/>
          <w:right w:val="nil"/>
          <w:between w:val="nil"/>
        </w:pBdr>
        <w:tabs>
          <w:tab w:val="left" w:pos="284"/>
        </w:tabs>
        <w:suppressAutoHyphens w:val="0"/>
        <w:spacing w:before="240" w:after="240" w:line="276" w:lineRule="auto"/>
        <w:ind w:left="-284" w:right="-708" w:firstLine="567"/>
        <w:rPr>
          <w:rFonts w:ascii="Arial" w:hAnsi="Arial" w:cs="Arial"/>
          <w:vanish/>
          <w:color w:val="auto"/>
          <w:kern w:val="1"/>
          <w:szCs w:val="24"/>
          <w:lang w:eastAsia="en-US"/>
        </w:rPr>
      </w:pP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color w:val="auto"/>
          <w:kern w:val="0"/>
          <w:szCs w:val="24"/>
          <w:lang w:eastAsia="ar-SA"/>
        </w:rPr>
      </w:pPr>
      <w:r w:rsidRPr="00377190">
        <w:rPr>
          <w:rFonts w:ascii="Arial" w:hAnsi="Arial" w:cs="Arial"/>
          <w:b/>
          <w:bCs/>
          <w:color w:val="auto"/>
          <w:kern w:val="0"/>
          <w:szCs w:val="24"/>
          <w:lang w:eastAsia="ar-SA"/>
        </w:rPr>
        <w:t>DAS OBRIGAÇÕES DA CONTRATANTE</w:t>
      </w:r>
    </w:p>
    <w:p w:rsidR="00285172" w:rsidRPr="00377190" w:rsidRDefault="00285172" w:rsidP="00C14B04">
      <w:pPr>
        <w:numPr>
          <w:ilvl w:val="0"/>
          <w:numId w:val="10"/>
        </w:numPr>
        <w:suppressAutoHyphens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0"/>
          <w:numId w:val="10"/>
        </w:numPr>
        <w:suppressAutoHyphens w:val="0"/>
        <w:spacing w:before="240" w:after="240" w:line="276" w:lineRule="auto"/>
        <w:ind w:left="-284" w:right="-708" w:firstLine="567"/>
        <w:rPr>
          <w:rFonts w:ascii="Arial" w:hAnsi="Arial" w:cs="Arial"/>
          <w:bCs/>
          <w:vanish/>
          <w:color w:val="auto"/>
          <w:kern w:val="0"/>
          <w:szCs w:val="24"/>
          <w:lang w:eastAsia="en-US"/>
        </w:rPr>
      </w:pPr>
    </w:p>
    <w:p w:rsidR="00285172" w:rsidRPr="00377190" w:rsidRDefault="00285172" w:rsidP="00C14B04">
      <w:pPr>
        <w:numPr>
          <w:ilvl w:val="1"/>
          <w:numId w:val="33"/>
        </w:numPr>
        <w:suppressAutoHyphens w:val="0"/>
        <w:spacing w:before="240" w:after="240" w:line="276" w:lineRule="auto"/>
        <w:ind w:left="-284" w:right="-708" w:firstLine="0"/>
        <w:rPr>
          <w:rFonts w:ascii="Arial" w:hAnsi="Arial" w:cs="Arial"/>
          <w:color w:val="auto"/>
          <w:kern w:val="0"/>
          <w:szCs w:val="24"/>
          <w:lang w:eastAsia="ar-SA"/>
        </w:rPr>
      </w:pPr>
      <w:r w:rsidRPr="00377190">
        <w:rPr>
          <w:rFonts w:ascii="Arial" w:hAnsi="Arial" w:cs="Arial"/>
          <w:bCs/>
          <w:color w:val="auto"/>
          <w:kern w:val="0"/>
          <w:szCs w:val="24"/>
          <w:lang w:eastAsia="en-US"/>
        </w:rPr>
        <w:t>- Realizar os pagamentos na forma e condições previstas.</w:t>
      </w:r>
    </w:p>
    <w:p w:rsidR="00285172" w:rsidRPr="009E16A0" w:rsidRDefault="00285172" w:rsidP="00C14B04">
      <w:pPr>
        <w:numPr>
          <w:ilvl w:val="1"/>
          <w:numId w:val="33"/>
        </w:numPr>
        <w:suppressAutoHyphens w:val="0"/>
        <w:spacing w:before="240" w:after="240" w:line="276" w:lineRule="auto"/>
        <w:ind w:left="-284" w:right="-708" w:firstLine="0"/>
        <w:rPr>
          <w:rFonts w:ascii="Arial" w:hAnsi="Arial" w:cs="Arial"/>
          <w:color w:val="auto"/>
          <w:kern w:val="0"/>
          <w:szCs w:val="24"/>
          <w:lang w:eastAsia="ar-SA"/>
        </w:rPr>
      </w:pPr>
      <w:r w:rsidRPr="00377190">
        <w:rPr>
          <w:rFonts w:ascii="Arial" w:hAnsi="Arial" w:cs="Arial"/>
          <w:bCs/>
          <w:color w:val="auto"/>
          <w:kern w:val="0"/>
          <w:szCs w:val="24"/>
          <w:lang w:eastAsia="en-US"/>
        </w:rPr>
        <w:t>- Realizar a fiscalização do objeto deste Termo de Referência.</w:t>
      </w:r>
    </w:p>
    <w:p w:rsidR="009E16A0" w:rsidRDefault="009E16A0" w:rsidP="009E16A0">
      <w:pPr>
        <w:suppressAutoHyphens w:val="0"/>
        <w:spacing w:before="240" w:after="240" w:line="276" w:lineRule="auto"/>
        <w:ind w:right="-708"/>
        <w:rPr>
          <w:rFonts w:ascii="Arial" w:hAnsi="Arial" w:cs="Arial"/>
          <w:bCs/>
          <w:color w:val="auto"/>
          <w:kern w:val="0"/>
          <w:szCs w:val="24"/>
          <w:lang w:eastAsia="en-US"/>
        </w:rPr>
      </w:pPr>
    </w:p>
    <w:p w:rsidR="009E16A0" w:rsidRPr="00377190" w:rsidRDefault="009E16A0" w:rsidP="009E16A0">
      <w:pPr>
        <w:suppressAutoHyphens w:val="0"/>
        <w:spacing w:before="240" w:after="240" w:line="276" w:lineRule="auto"/>
        <w:ind w:right="-708"/>
        <w:rPr>
          <w:rFonts w:ascii="Arial" w:hAnsi="Arial" w:cs="Arial"/>
          <w:color w:val="auto"/>
          <w:kern w:val="0"/>
          <w:szCs w:val="24"/>
          <w:lang w:eastAsia="ar-SA"/>
        </w:rPr>
      </w:pPr>
    </w:p>
    <w:p w:rsidR="00285172" w:rsidRPr="00377190" w:rsidRDefault="00285172" w:rsidP="00C14B04">
      <w:pPr>
        <w:numPr>
          <w:ilvl w:val="0"/>
          <w:numId w:val="9"/>
        </w:numPr>
        <w:suppressAutoHyphens w:val="0"/>
        <w:spacing w:before="240" w:after="240" w:line="276" w:lineRule="auto"/>
        <w:ind w:left="-284" w:right="-708" w:firstLine="0"/>
        <w:rPr>
          <w:rFonts w:ascii="Arial" w:hAnsi="Arial" w:cs="Arial"/>
          <w:color w:val="auto"/>
          <w:kern w:val="0"/>
          <w:szCs w:val="24"/>
          <w:lang w:eastAsia="ar-SA"/>
        </w:rPr>
      </w:pPr>
      <w:r w:rsidRPr="00377190">
        <w:rPr>
          <w:rFonts w:ascii="Arial" w:hAnsi="Arial" w:cs="Arial"/>
          <w:b/>
          <w:color w:val="auto"/>
          <w:kern w:val="0"/>
          <w:szCs w:val="24"/>
          <w:lang w:eastAsia="ar-SA"/>
        </w:rPr>
        <w:lastRenderedPageBreak/>
        <w:t>DAS OBRIGAÇÕES DA CONTRATADA</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lang w:eastAsia="en-US"/>
        </w:rPr>
      </w:pPr>
      <w:r w:rsidRPr="00377190">
        <w:rPr>
          <w:rFonts w:ascii="Arial" w:hAnsi="Arial" w:cs="Arial"/>
          <w:color w:val="auto"/>
          <w:kern w:val="1"/>
          <w:szCs w:val="24"/>
        </w:rPr>
        <w:t>- Realizar os serviços de acordo com todas as exigências contidas no Termo de Referência.</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Tomar as medidas preventivas necessárias para evitar danos a terceiros, em consequência da execução dos serviços.</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Atender às determinações e exigências formuladas pela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Reparar, corrigir, remover, reconstruir ou substituir, às suas expensas, no total ou em parte, o objeto do contrato em que se verificarem vícios, efeitos ou incorreções resultantes da execução ou de materiais empregados, no prazo determinado pela Fiscalização.</w:t>
      </w:r>
    </w:p>
    <w:p w:rsidR="00285172" w:rsidRPr="00377190" w:rsidRDefault="00285172" w:rsidP="00C14B04">
      <w:pPr>
        <w:numPr>
          <w:ilvl w:val="1"/>
          <w:numId w:val="34"/>
        </w:numPr>
        <w:suppressAutoHyphens w:val="0"/>
        <w:spacing w:before="240" w:after="240" w:line="276" w:lineRule="auto"/>
        <w:ind w:left="-284" w:right="-708" w:firstLine="0"/>
        <w:contextualSpacing/>
        <w:rPr>
          <w:rFonts w:ascii="Arial" w:hAnsi="Arial" w:cs="Arial"/>
          <w:color w:val="auto"/>
          <w:kern w:val="1"/>
          <w:szCs w:val="24"/>
        </w:rPr>
      </w:pPr>
      <w:r w:rsidRPr="00377190">
        <w:rPr>
          <w:rFonts w:ascii="Arial" w:hAnsi="Arial" w:cs="Arial"/>
          <w:color w:val="auto"/>
          <w:kern w:val="1"/>
          <w:szCs w:val="24"/>
        </w:rPr>
        <w:t>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dos serviços:</w:t>
      </w:r>
    </w:p>
    <w:p w:rsidR="00285172" w:rsidRPr="00377190" w:rsidRDefault="00285172" w:rsidP="00C14B04">
      <w:pPr>
        <w:numPr>
          <w:ilvl w:val="0"/>
          <w:numId w:val="23"/>
        </w:numPr>
        <w:suppressAutoHyphens w:val="0"/>
        <w:spacing w:before="240" w:after="240" w:line="276" w:lineRule="auto"/>
        <w:ind w:left="-284" w:right="-708"/>
        <w:rPr>
          <w:rFonts w:ascii="Arial" w:hAnsi="Arial" w:cs="Arial"/>
          <w:kern w:val="1"/>
          <w:szCs w:val="24"/>
        </w:rPr>
      </w:pPr>
      <w:r w:rsidRPr="00377190">
        <w:rPr>
          <w:rFonts w:ascii="Arial" w:hAnsi="Arial" w:cs="Arial"/>
          <w:kern w:val="1"/>
          <w:szCs w:val="24"/>
        </w:rPr>
        <w:t>Em caso de ajuizamento de ações trabalhistas contra a CONTRATADA, decorrentes da execução do presente Contrato, com a inclusão do Município do Rio de Janeiro ou da CONTRATANTE como responsável subsidiário ou solidário, a CONTRATANTE poderá reter, das parcelas vincendas, o montante dos valores cobrados, que serão complementados a qualquer tempo com nova retenção em caso de insuficiência;</w:t>
      </w:r>
    </w:p>
    <w:p w:rsidR="00285172" w:rsidRPr="00377190" w:rsidRDefault="00285172" w:rsidP="00C14B04">
      <w:pPr>
        <w:numPr>
          <w:ilvl w:val="0"/>
          <w:numId w:val="23"/>
        </w:numPr>
        <w:suppressAutoHyphens w:val="0"/>
        <w:spacing w:before="240" w:after="240" w:line="276" w:lineRule="auto"/>
        <w:ind w:left="-284" w:right="-708"/>
        <w:rPr>
          <w:rFonts w:ascii="Arial" w:hAnsi="Arial" w:cs="Arial"/>
          <w:kern w:val="1"/>
          <w:szCs w:val="24"/>
        </w:rPr>
      </w:pPr>
      <w:r w:rsidRPr="00377190">
        <w:rPr>
          <w:rFonts w:ascii="Arial" w:hAnsi="Arial" w:cs="Arial"/>
          <w:kern w:val="1"/>
          <w:szCs w:val="24"/>
        </w:rPr>
        <w:t>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w:t>
      </w:r>
    </w:p>
    <w:p w:rsidR="00285172" w:rsidRPr="00377190" w:rsidRDefault="00285172" w:rsidP="00C14B04">
      <w:pPr>
        <w:numPr>
          <w:ilvl w:val="0"/>
          <w:numId w:val="23"/>
        </w:numPr>
        <w:suppressAutoHyphens w:val="0"/>
        <w:spacing w:before="240" w:after="240" w:line="276" w:lineRule="auto"/>
        <w:ind w:left="-284" w:right="-708"/>
        <w:rPr>
          <w:rFonts w:ascii="Arial" w:hAnsi="Arial" w:cs="Arial"/>
          <w:kern w:val="1"/>
          <w:szCs w:val="24"/>
        </w:rPr>
      </w:pPr>
      <w:r w:rsidRPr="00377190">
        <w:rPr>
          <w:rFonts w:ascii="Arial" w:hAnsi="Arial" w:cs="Arial"/>
          <w:kern w:val="1"/>
          <w:szCs w:val="24"/>
        </w:rPr>
        <w:t>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85172" w:rsidRPr="00377190" w:rsidRDefault="00285172" w:rsidP="00C14B04">
      <w:pPr>
        <w:numPr>
          <w:ilvl w:val="0"/>
          <w:numId w:val="23"/>
        </w:numPr>
        <w:suppressAutoHyphens w:val="0"/>
        <w:spacing w:before="240" w:after="240" w:line="276" w:lineRule="auto"/>
        <w:ind w:left="-284" w:right="-708"/>
        <w:rPr>
          <w:rFonts w:ascii="Arial" w:hAnsi="Arial" w:cs="Arial"/>
          <w:kern w:val="1"/>
          <w:szCs w:val="24"/>
        </w:rPr>
      </w:pPr>
      <w:r w:rsidRPr="00377190">
        <w:rPr>
          <w:rFonts w:ascii="Arial" w:hAnsi="Arial" w:cs="Arial"/>
          <w:kern w:val="1"/>
          <w:szCs w:val="24"/>
        </w:rPr>
        <w:t>Eventuais retenções previstas nas alíneas “a” e “b” somente serão liberadas pela CONTRATANTE se houver justa causa devidamente fundamentada.</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lastRenderedPageBreak/>
        <w:t>- Manter as condições de habilitação e qualificação exigidas para a contratação durante todo prazo de execução contratual.</w:t>
      </w:r>
    </w:p>
    <w:p w:rsidR="00285172" w:rsidRPr="00377190" w:rsidRDefault="00285172" w:rsidP="00C14B04">
      <w:pPr>
        <w:numPr>
          <w:ilvl w:val="1"/>
          <w:numId w:val="34"/>
        </w:numPr>
        <w:suppressAutoHyphens w:val="0"/>
        <w:spacing w:before="240" w:after="240" w:line="276" w:lineRule="auto"/>
        <w:ind w:left="-284" w:right="-708" w:firstLine="0"/>
        <w:contextualSpacing/>
        <w:rPr>
          <w:rFonts w:ascii="Arial" w:hAnsi="Arial" w:cs="Arial"/>
          <w:color w:val="auto"/>
          <w:kern w:val="1"/>
          <w:szCs w:val="24"/>
        </w:rPr>
      </w:pPr>
      <w:r w:rsidRPr="00377190">
        <w:rPr>
          <w:rFonts w:ascii="Arial" w:hAnsi="Arial" w:cs="Arial"/>
          <w:color w:val="auto"/>
          <w:kern w:val="1"/>
          <w:szCs w:val="24"/>
        </w:rPr>
        <w:t xml:space="preserve"> - Responsabilizar-se, na forma do Contrato, pela qualidade dos serviços executados e dos materiais empregados, em conformidade com as especificações do Termo de Referência, com as normas da Associação Brasileira de Normas Técnicas – ABNT, e demais normas técnicas pertinentes, a ser atestada pelos responsáveis pela fiscalização da execução do contrato, assim como pelo refazimento do serviço e a substituição dos materiais recusados, sem ônus para a CONTRATANTE e sem prejuízo da aplicação das sanções cabíveis.</w:t>
      </w:r>
    </w:p>
    <w:p w:rsidR="00285172" w:rsidRPr="00377190" w:rsidRDefault="00285172" w:rsidP="00C14B04">
      <w:pPr>
        <w:numPr>
          <w:ilvl w:val="1"/>
          <w:numId w:val="34"/>
        </w:numPr>
        <w:suppressAutoHyphens w:val="0"/>
        <w:spacing w:before="240" w:after="240" w:line="276" w:lineRule="auto"/>
        <w:ind w:left="-284" w:right="-708" w:firstLine="0"/>
        <w:contextualSpacing/>
        <w:rPr>
          <w:rFonts w:ascii="Arial" w:hAnsi="Arial" w:cs="Arial"/>
          <w:color w:val="auto"/>
          <w:kern w:val="1"/>
          <w:szCs w:val="24"/>
        </w:rPr>
      </w:pPr>
      <w:r w:rsidRPr="00377190">
        <w:rPr>
          <w:rFonts w:ascii="Arial" w:hAnsi="Arial" w:cs="Arial"/>
          <w:color w:val="auto"/>
          <w:kern w:val="1"/>
          <w:szCs w:val="24"/>
        </w:rPr>
        <w:t>- Responsabilizar-se inteira e exclusivamente pelo uso regular de marcas, patentes, registros, processos e licenças relativas à execução desta contratação, eximindo a CONTRATANTE das consequências de qualquer utilização indevida.</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Indicar, nas notas fiscais emitidas, o efetivo período do mês que está sendo faturado.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Indicar, à CONTRATANTE, um empregado que será preposto, o qual será o responsável pelo acompanhamento da execução dos serviços descritos no item 1 deste TR.</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xml:space="preserve">- Nomear, caso deseje, encarregados responsáveis pelos serviços, na proporção de 01 (um) para cada 30 (trinta) profissionais, desde que estejam todos lotados na mesma unidade administrativa, com a missão de garantir o bom andamento dos referidos serviços, permanecendo no local do trabalho, em tempo integral, fiscalizando e ministrando as orientações necessárias aos executantes dos serviços. Estes encarregados terão a obrigação de reportarem-se, quando houver necessidade, ao responsável pelo acompanhamento dos serviços da CONTRATANTE e tomar, imediatamente, as providências cabíveis para que sejam corrigidas todas as falhas detectadas. </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Substituir, obrigatoriamente, os funcionários que porventura se ausentarem ou faltarem, em até 02 (duas) horas da notificação do (a)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Substituir os prestadores de serviço que apresentarem baixa produtividade, desde que formalizado pela CONTRATANTE, e, no prazo máximo de 24 (vinte e quatro) horas da notificação, sujeito às penalidades padrões em caso de descumprimento de prazo.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Selecionar e preparar rigorosamente os empregados que irão prestar os serviços, encaminhando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elementos portadores de atestados de boa conduta e demais referências, tendo funções profissionais legalmente registradas em suas carteiras de trabalho.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Manter disciplina nos locais dos serviços, retirando, no prazo de 24 (vinte e quatro) horas após notificação, qualquer empregado considerado com conduta inconveniente pela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lastRenderedPageBreak/>
        <w:t xml:space="preserve">- Manter seu pessoal uniformizado, provendo-os dos Equipamentos de Proteção Individual – EPI’s, devendo ser fornecidos conjuntos de uniformes completos, incluindo sapatos, no início da contratação, ou quando solicitados por flagrante necessidade, visando a indispensável manutenção da boa apresentação de seus funcionários; </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Manter, sob sua responsabilidade e guarda, todos os equipamentos e utensílios necessários à execução dos serviços, em perfeitas condições de uso, devendo os danificados serem substituídos em até 48 (quarenta e oito) horas da notificação.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Manter o controle de frequência do pessoal alocado ao serviço diariamente e conforme mapa específico a ser mantido com 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Apresentar à CONTRATANTE, no início da execução dos serviços, a relação dos empregados com as respectivas cargas horárias, em conformidade com as leis trabalhistas, acompanhadas de documentos que comprovem a idoneidade de cada um.</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Disponibilizar recursos humanos suficientes para suprir as demandas, nos casos de férias, afastamentos médicos ou faltas de rotina, de forma a não haver problemas de descontinuidade dos serviços.</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Descontar, na incidência de algum posto descoberto, o valor diário de cada atividade do faturamento mensal.</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Dar ciência a todo o corpo funcional alocado na prestação dos serviços objeto deste Termo de Referência, dos regulamentos internos dos prédios da CONTRATANTE em que estejam sendo prestados os serviços, não sendo aceitas as alegações de desconhecimento das normas em vigor, em caso de prejuízos ou improcedências comportamentais relativas ao cumprimento do presente Termo e que serão de responsabilidade da CONTRATADA.</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Fornecer o auxílio alimentação (em tíquete, cartão ou espécie) e o vale-transporte, de forma que não haja falta de funcionários alocados ao serviço, motivada por insuficiência de recursos para transporte e/ou alimentação.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Observar, para todos os Postos de Serviços, os intervalos de descanso regulamentado na Consolidação das Leis Trabalhistas (CLT) ou em legislação específica da função.</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Realizar o pagamento de horas extras que se façam necessárias para a execução dos serviços, bem como pelos serviços prestados, excepcionalmente, em domingos e feriados.</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Responsabilizar-se pelo cumprimento, por parte de seus empregados, das normas disciplinares determinadas pela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lastRenderedPageBreak/>
        <w:t>- Assumir todas as responsabilidades e tomar as medidas necessárias ao atendimento dos seus empregados, acidentados ou com mal súbito, por meio de seus encarregados.</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Cumprir, além dos postulados legais vigentes de âmbito federal, estadual ou municipal, as normas de segurança da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Instruir os seus empregados, quanto à prevenção de incêndios nas áreas da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Observar conduta adequada na utilização dos materiais, equipamentos, ferramentas e utensílios, objetivando a correta execução dos serviços.</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Dentro do horário normal de trabalho, os serviços deverão ser executados em momento oportuno e de forma a não atrapalhar/interferir com o bom andamento da rotina de funcionamento do(a) CONTRATANTE.</w:t>
      </w:r>
    </w:p>
    <w:p w:rsidR="00285172" w:rsidRPr="00377190" w:rsidRDefault="00285172" w:rsidP="00C14B04">
      <w:pPr>
        <w:numPr>
          <w:ilvl w:val="1"/>
          <w:numId w:val="34"/>
        </w:numPr>
        <w:suppressAutoHyphens w:val="0"/>
        <w:spacing w:before="240" w:after="240" w:line="276" w:lineRule="auto"/>
        <w:ind w:left="-284" w:right="-708" w:firstLine="0"/>
        <w:rPr>
          <w:rFonts w:ascii="Arial" w:hAnsi="Arial" w:cs="Arial"/>
          <w:color w:val="auto"/>
          <w:kern w:val="1"/>
          <w:szCs w:val="24"/>
        </w:rPr>
      </w:pPr>
      <w:r w:rsidRPr="00377190">
        <w:rPr>
          <w:rFonts w:ascii="Arial" w:hAnsi="Arial" w:cs="Arial"/>
          <w:color w:val="auto"/>
          <w:kern w:val="1"/>
          <w:szCs w:val="24"/>
        </w:rPr>
        <w:t>- Adotar boas práticas de otimização de recursos/redução de desperdícios/menor poluição, tais como:</w:t>
      </w:r>
    </w:p>
    <w:p w:rsidR="00285172" w:rsidRPr="00377190" w:rsidRDefault="00285172" w:rsidP="00C14B04">
      <w:pPr>
        <w:numPr>
          <w:ilvl w:val="0"/>
          <w:numId w:val="24"/>
        </w:numPr>
        <w:suppressAutoHyphens w:val="0"/>
        <w:spacing w:before="240" w:after="240" w:line="276" w:lineRule="auto"/>
        <w:ind w:left="-284" w:right="-708" w:firstLine="0"/>
        <w:rPr>
          <w:rFonts w:ascii="Arial" w:hAnsi="Arial" w:cs="Arial"/>
          <w:kern w:val="1"/>
          <w:szCs w:val="24"/>
        </w:rPr>
      </w:pPr>
      <w:r w:rsidRPr="00377190">
        <w:rPr>
          <w:rFonts w:ascii="Arial" w:hAnsi="Arial" w:cs="Arial"/>
          <w:kern w:val="1"/>
          <w:szCs w:val="24"/>
        </w:rPr>
        <w:t>Racionalização do uso de substâncias potencialmente tóxicas/poluentes;</w:t>
      </w:r>
    </w:p>
    <w:p w:rsidR="00285172" w:rsidRPr="00377190" w:rsidRDefault="00285172" w:rsidP="00C14B04">
      <w:pPr>
        <w:numPr>
          <w:ilvl w:val="0"/>
          <w:numId w:val="24"/>
        </w:numPr>
        <w:suppressAutoHyphens w:val="0"/>
        <w:spacing w:before="240" w:after="240" w:line="276" w:lineRule="auto"/>
        <w:ind w:left="-284" w:right="-708" w:firstLine="0"/>
        <w:rPr>
          <w:rFonts w:ascii="Arial" w:hAnsi="Arial" w:cs="Arial"/>
          <w:kern w:val="1"/>
          <w:szCs w:val="24"/>
        </w:rPr>
      </w:pPr>
      <w:r w:rsidRPr="00377190">
        <w:rPr>
          <w:rFonts w:ascii="Arial" w:hAnsi="Arial" w:cs="Arial"/>
          <w:kern w:val="1"/>
          <w:szCs w:val="24"/>
        </w:rPr>
        <w:t>Substituição de substâncias tóxicas por outras atóxicas ou de menor toxicidade;</w:t>
      </w:r>
    </w:p>
    <w:p w:rsidR="00285172" w:rsidRPr="00377190" w:rsidRDefault="00285172" w:rsidP="00C14B04">
      <w:pPr>
        <w:numPr>
          <w:ilvl w:val="0"/>
          <w:numId w:val="24"/>
        </w:numPr>
        <w:suppressAutoHyphens w:val="0"/>
        <w:spacing w:before="240" w:after="240" w:line="276" w:lineRule="auto"/>
        <w:ind w:left="-284" w:right="-708" w:firstLine="0"/>
        <w:rPr>
          <w:rFonts w:ascii="Arial" w:hAnsi="Arial" w:cs="Arial"/>
          <w:kern w:val="1"/>
          <w:szCs w:val="24"/>
        </w:rPr>
      </w:pPr>
      <w:r w:rsidRPr="00377190">
        <w:rPr>
          <w:rFonts w:ascii="Arial" w:hAnsi="Arial" w:cs="Arial"/>
          <w:kern w:val="1"/>
          <w:szCs w:val="24"/>
        </w:rPr>
        <w:t>Racionalização/economia no consumo de energia (especialmente elétrica) e água;</w:t>
      </w:r>
    </w:p>
    <w:p w:rsidR="00285172" w:rsidRPr="00377190" w:rsidRDefault="00285172" w:rsidP="00C14B04">
      <w:pPr>
        <w:numPr>
          <w:ilvl w:val="0"/>
          <w:numId w:val="24"/>
        </w:numPr>
        <w:suppressAutoHyphens w:val="0"/>
        <w:spacing w:before="240" w:after="240" w:line="276" w:lineRule="auto"/>
        <w:ind w:left="-284" w:right="-708" w:firstLine="0"/>
        <w:rPr>
          <w:rFonts w:ascii="Arial" w:hAnsi="Arial" w:cs="Arial"/>
          <w:kern w:val="1"/>
          <w:szCs w:val="24"/>
        </w:rPr>
      </w:pPr>
      <w:r w:rsidRPr="00377190">
        <w:rPr>
          <w:rFonts w:ascii="Arial" w:hAnsi="Arial" w:cs="Arial"/>
          <w:kern w:val="1"/>
          <w:szCs w:val="24"/>
        </w:rPr>
        <w:t>Instruir seus empregados sobre boas práticas de redução de desperdícios, poluição e de impactos ambientais;</w:t>
      </w:r>
    </w:p>
    <w:p w:rsidR="00285172" w:rsidRPr="00377190" w:rsidRDefault="00285172" w:rsidP="00C14B04">
      <w:pPr>
        <w:numPr>
          <w:ilvl w:val="0"/>
          <w:numId w:val="24"/>
        </w:numPr>
        <w:suppressAutoHyphens w:val="0"/>
        <w:spacing w:before="240" w:after="240" w:line="276" w:lineRule="auto"/>
        <w:ind w:left="-284" w:right="-708" w:firstLine="0"/>
        <w:rPr>
          <w:rFonts w:ascii="Arial" w:hAnsi="Arial" w:cs="Arial"/>
          <w:kern w:val="1"/>
          <w:szCs w:val="24"/>
        </w:rPr>
      </w:pPr>
      <w:r w:rsidRPr="00377190">
        <w:rPr>
          <w:rFonts w:ascii="Arial" w:hAnsi="Arial" w:cs="Arial"/>
          <w:kern w:val="1"/>
          <w:szCs w:val="24"/>
        </w:rPr>
        <w:t>Reciclagem/destinação adequada dos resíduos gerados nas atividades de limpeza, asseio e conservação;</w:t>
      </w:r>
    </w:p>
    <w:p w:rsidR="00285172" w:rsidRPr="00377190" w:rsidRDefault="00285172" w:rsidP="00C14B04">
      <w:pPr>
        <w:numPr>
          <w:ilvl w:val="0"/>
          <w:numId w:val="24"/>
        </w:numPr>
        <w:suppressAutoHyphens w:val="0"/>
        <w:spacing w:before="240" w:after="240" w:line="276" w:lineRule="auto"/>
        <w:ind w:left="-284" w:right="-708" w:hanging="284"/>
        <w:rPr>
          <w:rFonts w:ascii="Arial" w:hAnsi="Arial" w:cs="Arial"/>
          <w:kern w:val="1"/>
          <w:szCs w:val="24"/>
        </w:rPr>
      </w:pPr>
      <w:r w:rsidRPr="00377190">
        <w:rPr>
          <w:rFonts w:ascii="Arial" w:hAnsi="Arial" w:cs="Arial"/>
          <w:kern w:val="1"/>
          <w:szCs w:val="24"/>
        </w:rPr>
        <w:t>Adotar procedimentos de descarte de materiais potencialmente poluidores, tais como pilhas e baterias dispostas para descarte que contenham em suas composições chumbo, cádmio, mercúrio e seus compostos, aos estabelecimentos que as comercializam ou à rede de assistência técnica autorizada pelas respectivas indústrias, para repasse aos fabricantes ou importadores.</w:t>
      </w:r>
    </w:p>
    <w:p w:rsidR="00285172" w:rsidRPr="00377190" w:rsidRDefault="00285172" w:rsidP="00C14B04">
      <w:pPr>
        <w:numPr>
          <w:ilvl w:val="0"/>
          <w:numId w:val="24"/>
        </w:numPr>
        <w:suppressAutoHyphens w:val="0"/>
        <w:spacing w:before="240" w:after="240" w:line="276" w:lineRule="auto"/>
        <w:ind w:left="-284" w:right="-708" w:hanging="284"/>
        <w:rPr>
          <w:rFonts w:ascii="Arial" w:hAnsi="Arial" w:cs="Arial"/>
          <w:kern w:val="1"/>
          <w:szCs w:val="24"/>
        </w:rPr>
      </w:pPr>
      <w:r w:rsidRPr="00377190">
        <w:rPr>
          <w:rFonts w:ascii="Arial" w:hAnsi="Arial" w:cs="Arial"/>
          <w:kern w:val="1"/>
          <w:szCs w:val="24"/>
        </w:rPr>
        <w:t>Adotar procedimentos de descarte de materiais potencialmente poluidores, tais como lâmpadas fluorescentes e frascos de aerossóis em geral. Esses produtos, quando descartados, deverão ser separados e acondicionados em recipientes adequados para destinação específica.</w:t>
      </w:r>
    </w:p>
    <w:p w:rsidR="00285172" w:rsidRPr="00377190" w:rsidRDefault="00285172" w:rsidP="00C14B04">
      <w:pPr>
        <w:numPr>
          <w:ilvl w:val="0"/>
          <w:numId w:val="24"/>
        </w:numPr>
        <w:suppressAutoHyphens w:val="0"/>
        <w:spacing w:before="240" w:after="240" w:line="276" w:lineRule="auto"/>
        <w:ind w:left="-284" w:right="-708" w:hanging="284"/>
        <w:rPr>
          <w:rFonts w:ascii="Arial" w:hAnsi="Arial" w:cs="Arial"/>
          <w:kern w:val="1"/>
          <w:szCs w:val="24"/>
        </w:rPr>
      </w:pPr>
      <w:r w:rsidRPr="00377190">
        <w:rPr>
          <w:rFonts w:ascii="Arial" w:hAnsi="Arial" w:cs="Arial"/>
          <w:kern w:val="1"/>
          <w:szCs w:val="24"/>
        </w:rPr>
        <w:t xml:space="preserve"> CONTRATADA deverá encaminhar os pneumáticos inservíveis abandonados ou dispostos inadequadamente, aos fabricantes para destinação final, ambientalmente adequada, </w:t>
      </w:r>
      <w:r w:rsidRPr="00377190">
        <w:rPr>
          <w:rFonts w:ascii="Arial" w:hAnsi="Arial" w:cs="Arial"/>
          <w:kern w:val="1"/>
          <w:szCs w:val="24"/>
        </w:rPr>
        <w:lastRenderedPageBreak/>
        <w:t>tendo em vista que pneumáticos inservíveis abandonados ou dispostos inadequadamente constituem passivo ambiental, que resulta em sério risco ao meio ambiente e à saúde pública.</w:t>
      </w:r>
    </w:p>
    <w:p w:rsidR="00285172" w:rsidRPr="00377190" w:rsidRDefault="00285172" w:rsidP="00C14B04">
      <w:pPr>
        <w:numPr>
          <w:ilvl w:val="1"/>
          <w:numId w:val="34"/>
        </w:numPr>
        <w:suppressAutoHyphens w:val="0"/>
        <w:spacing w:before="240" w:after="240" w:line="276" w:lineRule="auto"/>
        <w:ind w:left="-284" w:right="-708"/>
        <w:rPr>
          <w:rFonts w:ascii="Arial" w:hAnsi="Arial" w:cs="Arial"/>
          <w:color w:val="auto"/>
          <w:kern w:val="1"/>
          <w:szCs w:val="24"/>
        </w:rPr>
      </w:pPr>
      <w:r w:rsidRPr="00377190">
        <w:rPr>
          <w:rFonts w:ascii="Arial" w:hAnsi="Arial" w:cs="Arial"/>
          <w:color w:val="auto"/>
          <w:kern w:val="1"/>
          <w:szCs w:val="24"/>
        </w:rPr>
        <w:t xml:space="preserve">- Em caso de descumprimento dos subitens acima, a CONTRATADA estará sujeita às penalidades descritas neste termo de referência, no contrato e no Edital. </w:t>
      </w:r>
    </w:p>
    <w:p w:rsidR="00285172" w:rsidRPr="00377190" w:rsidRDefault="00285172" w:rsidP="00C14B04">
      <w:pPr>
        <w:numPr>
          <w:ilvl w:val="0"/>
          <w:numId w:val="9"/>
        </w:numPr>
        <w:suppressAutoHyphens w:val="0"/>
        <w:spacing w:before="240" w:after="240" w:line="276" w:lineRule="auto"/>
        <w:ind w:left="-284" w:right="-852" w:firstLine="0"/>
        <w:rPr>
          <w:rFonts w:ascii="Arial" w:hAnsi="Arial" w:cs="Arial"/>
          <w:b/>
          <w:color w:val="auto"/>
          <w:kern w:val="0"/>
          <w:szCs w:val="24"/>
          <w:lang w:eastAsia="en-US"/>
        </w:rPr>
      </w:pPr>
      <w:r w:rsidRPr="00377190">
        <w:rPr>
          <w:rFonts w:ascii="Arial" w:hAnsi="Arial" w:cs="Arial"/>
          <w:b/>
          <w:color w:val="auto"/>
          <w:kern w:val="0"/>
          <w:szCs w:val="24"/>
          <w:lang w:eastAsia="en-US"/>
        </w:rPr>
        <w:t>DAS QUANTIDADES ESTIMADAS DE POSTOS DE SERVIÇOS E DOS LOCAIS DE EXECUÇÃO DOS SERVIÇOS:</w:t>
      </w:r>
    </w:p>
    <w:p w:rsidR="00285172" w:rsidRPr="00377190" w:rsidRDefault="00285172" w:rsidP="00C14B04">
      <w:pPr>
        <w:numPr>
          <w:ilvl w:val="1"/>
          <w:numId w:val="35"/>
        </w:numPr>
        <w:suppressAutoHyphens w:val="0"/>
        <w:spacing w:before="240" w:after="240" w:line="276" w:lineRule="auto"/>
        <w:ind w:left="-284" w:right="-852" w:firstLine="0"/>
        <w:contextualSpacing/>
        <w:rPr>
          <w:rFonts w:ascii="Arial" w:hAnsi="Arial" w:cs="Arial"/>
          <w:b/>
          <w:color w:val="auto"/>
          <w:kern w:val="0"/>
          <w:szCs w:val="24"/>
          <w:lang w:eastAsia="en-US"/>
        </w:rPr>
      </w:pPr>
      <w:r w:rsidRPr="00377190">
        <w:rPr>
          <w:rFonts w:ascii="Arial" w:hAnsi="Arial" w:cs="Arial"/>
          <w:b/>
          <w:color w:val="auto"/>
          <w:kern w:val="0"/>
          <w:szCs w:val="24"/>
          <w:lang w:eastAsia="ar-SA"/>
        </w:rPr>
        <w:t xml:space="preserve">LOTES A LICITAR E CONTRATAR, QUANTIDADES DE POSTOS DE TRABALHO, LOCAIS DE TRABALHO E </w:t>
      </w:r>
      <w:r w:rsidRPr="00377190">
        <w:rPr>
          <w:rFonts w:ascii="Arial" w:hAnsi="Arial" w:cs="Arial"/>
          <w:b/>
          <w:caps/>
          <w:color w:val="auto"/>
          <w:kern w:val="0"/>
          <w:szCs w:val="24"/>
        </w:rPr>
        <w:t>distribuição dos funcionários:</w:t>
      </w:r>
      <w:r w:rsidRPr="00377190">
        <w:rPr>
          <w:rFonts w:ascii="Arial" w:hAnsi="Arial" w:cs="Arial"/>
          <w:b/>
          <w:color w:val="auto"/>
          <w:kern w:val="0"/>
          <w:szCs w:val="24"/>
          <w:lang w:eastAsia="en-US"/>
        </w:rPr>
        <w:t xml:space="preserve"> </w:t>
      </w:r>
    </w:p>
    <w:p w:rsidR="008725BB" w:rsidRPr="00377190" w:rsidRDefault="008725BB" w:rsidP="008725BB">
      <w:pPr>
        <w:suppressAutoHyphens w:val="0"/>
        <w:spacing w:before="240" w:after="240" w:line="276" w:lineRule="auto"/>
        <w:ind w:right="-852"/>
        <w:contextualSpacing/>
        <w:jc w:val="left"/>
        <w:rPr>
          <w:rFonts w:ascii="Arial" w:hAnsi="Arial" w:cs="Arial"/>
          <w:b/>
          <w:color w:val="auto"/>
          <w:kern w:val="0"/>
          <w:szCs w:val="24"/>
          <w:lang w:eastAsia="en-US"/>
        </w:rPr>
      </w:pPr>
    </w:p>
    <w:p w:rsidR="008725BB" w:rsidRPr="00377190" w:rsidRDefault="008725BB" w:rsidP="008725BB">
      <w:pPr>
        <w:suppressAutoHyphens w:val="0"/>
        <w:spacing w:before="240" w:after="240" w:line="276" w:lineRule="auto"/>
        <w:ind w:right="-852"/>
        <w:contextualSpacing/>
        <w:jc w:val="left"/>
        <w:rPr>
          <w:rFonts w:ascii="Arial" w:hAnsi="Arial" w:cs="Arial"/>
          <w:b/>
          <w:color w:val="auto"/>
          <w:kern w:val="0"/>
          <w:szCs w:val="24"/>
          <w:lang w:eastAsia="en-US"/>
        </w:rPr>
      </w:pPr>
    </w:p>
    <w:p w:rsidR="008725BB" w:rsidRPr="00377190" w:rsidRDefault="008725BB" w:rsidP="00285172">
      <w:pPr>
        <w:spacing w:before="240" w:after="240" w:line="276" w:lineRule="auto"/>
        <w:ind w:left="-284" w:right="-852" w:firstLine="0"/>
        <w:rPr>
          <w:rFonts w:ascii="Arial" w:hAnsi="Arial" w:cs="Arial"/>
          <w:b/>
          <w:color w:val="auto"/>
          <w:kern w:val="0"/>
          <w:szCs w:val="24"/>
          <w:lang w:eastAsia="en-US"/>
        </w:rPr>
      </w:pPr>
      <w:r w:rsidRPr="00377190">
        <w:rPr>
          <w:noProof/>
          <w:color w:val="auto"/>
          <w:kern w:val="0"/>
          <w:szCs w:val="24"/>
        </w:rPr>
        <w:drawing>
          <wp:anchor distT="0" distB="0" distL="114300" distR="114300" simplePos="0" relativeHeight="251659264" behindDoc="0" locked="0" layoutInCell="1" allowOverlap="1" wp14:anchorId="7932E5EC" wp14:editId="30AB7D2E">
            <wp:simplePos x="0" y="0"/>
            <wp:positionH relativeFrom="margin">
              <wp:align>center</wp:align>
            </wp:positionH>
            <wp:positionV relativeFrom="paragraph">
              <wp:posOffset>8614</wp:posOffset>
            </wp:positionV>
            <wp:extent cx="6539230" cy="6686550"/>
            <wp:effectExtent l="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39230" cy="66865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725BB" w:rsidRPr="00377190" w:rsidRDefault="008725BB" w:rsidP="00285172">
      <w:pPr>
        <w:spacing w:before="240" w:after="240" w:line="276" w:lineRule="auto"/>
        <w:ind w:left="-284" w:right="-852" w:firstLine="0"/>
        <w:rPr>
          <w:rFonts w:ascii="Arial" w:hAnsi="Arial" w:cs="Arial"/>
          <w:b/>
          <w:color w:val="auto"/>
          <w:kern w:val="0"/>
          <w:szCs w:val="24"/>
          <w:lang w:eastAsia="en-US"/>
        </w:rPr>
      </w:pPr>
    </w:p>
    <w:p w:rsidR="008725BB" w:rsidRPr="00377190" w:rsidRDefault="008725BB" w:rsidP="00285172">
      <w:pPr>
        <w:spacing w:before="240" w:after="240" w:line="276" w:lineRule="auto"/>
        <w:ind w:left="-284" w:right="-852" w:firstLine="0"/>
        <w:rPr>
          <w:rFonts w:ascii="Arial" w:hAnsi="Arial" w:cs="Arial"/>
          <w:b/>
          <w:color w:val="auto"/>
          <w:kern w:val="0"/>
          <w:szCs w:val="24"/>
          <w:lang w:eastAsia="en-US"/>
        </w:rPr>
      </w:pPr>
    </w:p>
    <w:p w:rsidR="008725BB" w:rsidRPr="00377190" w:rsidRDefault="008725BB" w:rsidP="00285172">
      <w:pPr>
        <w:spacing w:before="240" w:after="240" w:line="276" w:lineRule="auto"/>
        <w:ind w:left="-284" w:right="-852" w:firstLine="0"/>
        <w:rPr>
          <w:rFonts w:ascii="Arial" w:hAnsi="Arial" w:cs="Arial"/>
          <w:b/>
          <w:color w:val="auto"/>
          <w:kern w:val="0"/>
          <w:szCs w:val="24"/>
          <w:lang w:eastAsia="en-US"/>
        </w:rPr>
      </w:pPr>
    </w:p>
    <w:p w:rsidR="008725BB" w:rsidRPr="00377190" w:rsidRDefault="008725BB"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285172" w:rsidRPr="00377190" w:rsidRDefault="00285172" w:rsidP="00285172">
      <w:pPr>
        <w:spacing w:before="240" w:after="240" w:line="276" w:lineRule="auto"/>
        <w:ind w:left="-284" w:right="-852" w:firstLine="0"/>
        <w:rPr>
          <w:rFonts w:ascii="Arial" w:hAnsi="Arial" w:cs="Arial"/>
          <w:b/>
          <w:color w:val="auto"/>
          <w:kern w:val="0"/>
          <w:szCs w:val="24"/>
          <w:lang w:eastAsia="en-US"/>
        </w:rPr>
      </w:pPr>
    </w:p>
    <w:p w:rsidR="00A96E13" w:rsidRPr="00377190" w:rsidRDefault="00A96E13" w:rsidP="00285172">
      <w:pPr>
        <w:suppressAutoHyphens w:val="0"/>
        <w:spacing w:before="240" w:after="240" w:line="276" w:lineRule="auto"/>
        <w:ind w:left="0" w:right="-852" w:firstLine="0"/>
        <w:textAlignment w:val="baseline"/>
        <w:rPr>
          <w:rFonts w:ascii="Arial" w:hAnsi="Arial" w:cs="Arial"/>
          <w:b/>
          <w:color w:val="auto"/>
          <w:kern w:val="0"/>
          <w:szCs w:val="24"/>
          <w:lang w:eastAsia="en-US"/>
        </w:rPr>
      </w:pPr>
    </w:p>
    <w:p w:rsidR="00285172" w:rsidRPr="00377190" w:rsidRDefault="00285172" w:rsidP="00285172">
      <w:pPr>
        <w:suppressAutoHyphens w:val="0"/>
        <w:spacing w:before="240" w:after="240" w:line="276" w:lineRule="auto"/>
        <w:ind w:left="0" w:right="-852" w:firstLine="0"/>
        <w:textAlignment w:val="baseline"/>
        <w:rPr>
          <w:rFonts w:ascii="Arial" w:hAnsi="Arial" w:cs="Arial"/>
          <w:b/>
          <w:color w:val="auto"/>
          <w:kern w:val="0"/>
          <w:szCs w:val="24"/>
          <w:lang w:eastAsia="en-US"/>
        </w:rPr>
      </w:pPr>
      <w:r w:rsidRPr="00377190">
        <w:rPr>
          <w:rFonts w:ascii="Arial" w:hAnsi="Arial" w:cs="Arial"/>
          <w:b/>
          <w:color w:val="auto"/>
          <w:kern w:val="0"/>
          <w:szCs w:val="24"/>
          <w:lang w:eastAsia="en-US"/>
        </w:rPr>
        <w:lastRenderedPageBreak/>
        <w:t xml:space="preserve">13.2 – ESCALAS E FAIXAS HORÁRIAS PARA </w:t>
      </w:r>
      <w:r w:rsidRPr="00377190">
        <w:rPr>
          <w:rFonts w:ascii="Arial" w:hAnsi="Arial" w:cs="Arial"/>
          <w:b/>
          <w:color w:val="auto"/>
          <w:kern w:val="0"/>
          <w:szCs w:val="24"/>
          <w:u w:val="single"/>
          <w:lang w:eastAsia="en-US"/>
        </w:rPr>
        <w:t>REFERÊNCIA</w:t>
      </w:r>
      <w:r w:rsidRPr="00377190">
        <w:rPr>
          <w:rFonts w:ascii="Arial" w:hAnsi="Arial" w:cs="Arial"/>
          <w:b/>
          <w:color w:val="auto"/>
          <w:kern w:val="0"/>
          <w:szCs w:val="24"/>
          <w:lang w:eastAsia="en-US"/>
        </w:rPr>
        <w:t xml:space="preserve"> NOS SERVIÇOS DE LIMPEZA NA MOBIRIO:</w:t>
      </w:r>
    </w:p>
    <w:p w:rsidR="00285172" w:rsidRPr="00377190" w:rsidRDefault="00285172" w:rsidP="00285172">
      <w:pPr>
        <w:suppressAutoHyphens w:val="0"/>
        <w:spacing w:before="240" w:after="240" w:line="276" w:lineRule="auto"/>
        <w:ind w:left="0" w:right="-852" w:firstLine="0"/>
        <w:textAlignment w:val="baseline"/>
        <w:rPr>
          <w:rFonts w:ascii="Arial" w:hAnsi="Arial" w:cs="Arial"/>
          <w:b/>
          <w:color w:val="auto"/>
          <w:kern w:val="0"/>
          <w:szCs w:val="24"/>
          <w:lang w:eastAsia="en-US"/>
        </w:rPr>
      </w:pPr>
    </w:p>
    <w:tbl>
      <w:tblPr>
        <w:tblStyle w:val="Tabelacomgrade1"/>
        <w:tblW w:w="9067" w:type="dxa"/>
        <w:tblLayout w:type="fixed"/>
        <w:tblLook w:val="04A0" w:firstRow="1" w:lastRow="0" w:firstColumn="1" w:lastColumn="0" w:noHBand="0" w:noVBand="1"/>
      </w:tblPr>
      <w:tblGrid>
        <w:gridCol w:w="1696"/>
        <w:gridCol w:w="1701"/>
        <w:gridCol w:w="2268"/>
        <w:gridCol w:w="3402"/>
      </w:tblGrid>
      <w:tr w:rsidR="00285172" w:rsidRPr="00377190" w:rsidTr="00285172">
        <w:tc>
          <w:tcPr>
            <w:tcW w:w="1696"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ESCALA</w:t>
            </w:r>
          </w:p>
        </w:tc>
        <w:tc>
          <w:tcPr>
            <w:tcW w:w="1701"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TURNO</w:t>
            </w:r>
          </w:p>
        </w:tc>
        <w:tc>
          <w:tcPr>
            <w:tcW w:w="2268"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HORÁRIO</w:t>
            </w:r>
          </w:p>
        </w:tc>
        <w:tc>
          <w:tcPr>
            <w:tcW w:w="3402"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OBSERVAÇÕES</w:t>
            </w:r>
          </w:p>
        </w:tc>
      </w:tr>
      <w:tr w:rsidR="00285172" w:rsidRPr="00377190" w:rsidTr="00285172">
        <w:tc>
          <w:tcPr>
            <w:tcW w:w="1696"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6 X 1</w:t>
            </w:r>
          </w:p>
        </w:tc>
        <w:tc>
          <w:tcPr>
            <w:tcW w:w="1701"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DIURNO</w:t>
            </w:r>
          </w:p>
        </w:tc>
        <w:tc>
          <w:tcPr>
            <w:tcW w:w="2268"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08:00h as 16:20h</w:t>
            </w:r>
          </w:p>
        </w:tc>
        <w:tc>
          <w:tcPr>
            <w:tcW w:w="3402" w:type="dxa"/>
            <w:vMerge w:val="restart"/>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 w:val="16"/>
                <w:szCs w:val="16"/>
              </w:rPr>
            </w:pPr>
          </w:p>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Folgas aos domingos</w:t>
            </w:r>
          </w:p>
        </w:tc>
      </w:tr>
      <w:tr w:rsidR="00285172" w:rsidRPr="00377190" w:rsidTr="00285172">
        <w:tc>
          <w:tcPr>
            <w:tcW w:w="1696"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6 X 1</w:t>
            </w:r>
          </w:p>
        </w:tc>
        <w:tc>
          <w:tcPr>
            <w:tcW w:w="1701"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NOTURNO</w:t>
            </w:r>
          </w:p>
        </w:tc>
        <w:tc>
          <w:tcPr>
            <w:tcW w:w="2268"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22:00h as 05:27h</w:t>
            </w:r>
          </w:p>
        </w:tc>
        <w:tc>
          <w:tcPr>
            <w:tcW w:w="3402" w:type="dxa"/>
            <w:vMerge/>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p>
        </w:tc>
      </w:tr>
      <w:tr w:rsidR="00285172" w:rsidRPr="00377190" w:rsidTr="00285172">
        <w:tc>
          <w:tcPr>
            <w:tcW w:w="1696"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12 X 36</w:t>
            </w:r>
          </w:p>
        </w:tc>
        <w:tc>
          <w:tcPr>
            <w:tcW w:w="1701"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DIURNO</w:t>
            </w:r>
          </w:p>
        </w:tc>
        <w:tc>
          <w:tcPr>
            <w:tcW w:w="2268"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06:00h as 18:00h</w:t>
            </w:r>
          </w:p>
        </w:tc>
        <w:tc>
          <w:tcPr>
            <w:tcW w:w="3402" w:type="dxa"/>
          </w:tcPr>
          <w:p w:rsidR="00285172" w:rsidRPr="00377190" w:rsidRDefault="00285172" w:rsidP="00285172">
            <w:pPr>
              <w:spacing w:before="240" w:after="240" w:line="276" w:lineRule="auto"/>
              <w:ind w:left="0" w:right="-852" w:firstLine="0"/>
              <w:jc w:val="left"/>
              <w:textAlignment w:val="baseline"/>
              <w:rPr>
                <w:rFonts w:ascii="Arial" w:hAnsi="Arial" w:cs="Arial"/>
                <w:b/>
                <w:color w:val="auto"/>
                <w:kern w:val="0"/>
                <w:szCs w:val="24"/>
              </w:rPr>
            </w:pPr>
            <w:r w:rsidRPr="00377190">
              <w:rPr>
                <w:rFonts w:ascii="Arial" w:hAnsi="Arial" w:cs="Arial"/>
                <w:b/>
                <w:color w:val="auto"/>
                <w:kern w:val="0"/>
                <w:szCs w:val="24"/>
              </w:rPr>
              <w:t>Equipes intercaladas para atendimento diário.</w:t>
            </w:r>
          </w:p>
        </w:tc>
      </w:tr>
    </w:tbl>
    <w:p w:rsidR="00285172" w:rsidRPr="00377190" w:rsidRDefault="00285172" w:rsidP="00285172">
      <w:pPr>
        <w:spacing w:before="240" w:after="240" w:line="276" w:lineRule="auto"/>
        <w:ind w:left="-284" w:right="-852" w:firstLine="0"/>
        <w:rPr>
          <w:rFonts w:ascii="Arial" w:hAnsi="Arial" w:cs="Arial"/>
          <w:color w:val="auto"/>
          <w:kern w:val="0"/>
          <w:szCs w:val="24"/>
          <w:lang w:eastAsia="ar-SA"/>
        </w:rPr>
      </w:pPr>
    </w:p>
    <w:p w:rsidR="00285172" w:rsidRPr="00377190" w:rsidRDefault="00285172" w:rsidP="00285172">
      <w:pPr>
        <w:spacing w:before="240" w:after="240" w:line="276" w:lineRule="auto"/>
        <w:ind w:left="-284" w:right="-852" w:firstLine="0"/>
        <w:rPr>
          <w:rFonts w:ascii="Arial" w:hAnsi="Arial" w:cs="Arial"/>
          <w:color w:val="auto"/>
          <w:kern w:val="0"/>
          <w:szCs w:val="24"/>
          <w:lang w:eastAsia="ar-SA"/>
        </w:rPr>
      </w:pPr>
      <w:r w:rsidRPr="00377190">
        <w:rPr>
          <w:rFonts w:ascii="Arial" w:hAnsi="Arial" w:cs="Arial"/>
          <w:color w:val="auto"/>
          <w:kern w:val="0"/>
          <w:szCs w:val="24"/>
          <w:lang w:eastAsia="ar-SA"/>
        </w:rPr>
        <w:t xml:space="preserve">13.3 Os funcionários serão alocados nos postos durante a vigência do contrato, de acordo com a necessidade da CONTRATANTE. </w:t>
      </w:r>
    </w:p>
    <w:p w:rsidR="00285172" w:rsidRPr="00377190" w:rsidRDefault="00285172" w:rsidP="00285172">
      <w:pPr>
        <w:spacing w:before="240" w:after="240" w:line="276" w:lineRule="auto"/>
        <w:ind w:left="-284" w:right="-852" w:firstLine="0"/>
        <w:rPr>
          <w:rFonts w:ascii="Arial" w:hAnsi="Arial" w:cs="Arial"/>
          <w:b/>
          <w:color w:val="FF0000"/>
          <w:kern w:val="0"/>
          <w:szCs w:val="24"/>
          <w:lang w:eastAsia="ar-SA"/>
        </w:rPr>
      </w:pPr>
      <w:r w:rsidRPr="00377190">
        <w:rPr>
          <w:rFonts w:ascii="Arial" w:hAnsi="Arial" w:cs="Arial"/>
          <w:color w:val="auto"/>
          <w:kern w:val="0"/>
          <w:szCs w:val="24"/>
          <w:lang w:eastAsia="ar-SA"/>
        </w:rPr>
        <w:t>13.3.1 A alocação da maior parte dos funcionários se dará em até 30 (trinta) dias, contados do recebimento do ofício de início dos serviços.</w:t>
      </w:r>
      <w:r w:rsidRPr="00377190">
        <w:rPr>
          <w:rFonts w:ascii="Arial" w:hAnsi="Arial" w:cs="Arial"/>
          <w:b/>
          <w:color w:val="FF0000"/>
          <w:kern w:val="0"/>
          <w:szCs w:val="24"/>
          <w:lang w:eastAsia="ar-SA"/>
        </w:rPr>
        <w:t xml:space="preserve"> </w:t>
      </w:r>
    </w:p>
    <w:p w:rsidR="00285172" w:rsidRPr="00377190" w:rsidRDefault="00285172" w:rsidP="00285172">
      <w:pPr>
        <w:spacing w:before="240" w:after="240" w:line="276" w:lineRule="auto"/>
        <w:ind w:left="-284" w:right="-852" w:firstLine="0"/>
        <w:rPr>
          <w:rFonts w:ascii="Arial" w:hAnsi="Arial" w:cs="Arial"/>
          <w:color w:val="auto"/>
          <w:kern w:val="0"/>
          <w:szCs w:val="24"/>
          <w:lang w:eastAsia="ar-SA"/>
        </w:rPr>
      </w:pPr>
      <w:r w:rsidRPr="00377190">
        <w:rPr>
          <w:rFonts w:ascii="Arial" w:hAnsi="Arial" w:cs="Arial"/>
          <w:color w:val="auto"/>
          <w:kern w:val="0"/>
          <w:szCs w:val="24"/>
          <w:lang w:eastAsia="ar-SA"/>
        </w:rPr>
        <w:t xml:space="preserve">13.3.2  A alocação dos funcionários das estações da TRANSBRASIL se dará durante a vigência do contrato, de acordo com ordem a ser emitida pela CONTRATANTE.  </w:t>
      </w:r>
    </w:p>
    <w:p w:rsidR="00285172" w:rsidRPr="00377190" w:rsidRDefault="00285172" w:rsidP="00285172">
      <w:pPr>
        <w:spacing w:before="240" w:after="240" w:line="276" w:lineRule="auto"/>
        <w:ind w:left="-284" w:right="-852" w:firstLine="0"/>
        <w:rPr>
          <w:rFonts w:ascii="Arial" w:hAnsi="Arial" w:cs="Arial"/>
          <w:color w:val="auto"/>
          <w:kern w:val="0"/>
          <w:szCs w:val="24"/>
          <w:lang w:eastAsia="ar-SA"/>
        </w:rPr>
      </w:pPr>
      <w:r w:rsidRPr="00377190">
        <w:rPr>
          <w:rFonts w:ascii="Arial" w:hAnsi="Arial" w:cs="Arial"/>
          <w:color w:val="auto"/>
          <w:kern w:val="0"/>
          <w:szCs w:val="24"/>
          <w:lang w:eastAsia="ar-SA"/>
        </w:rPr>
        <w:t>13.3.3 O prazo indicado no subitem 13.3.1 é estimativo, podendo sofrer alteração de acordo com a necessidade da CONTRATANTE.</w:t>
      </w:r>
    </w:p>
    <w:p w:rsidR="00285172" w:rsidRPr="00377190" w:rsidRDefault="00285172" w:rsidP="00285172">
      <w:pPr>
        <w:spacing w:before="240" w:after="240" w:line="276" w:lineRule="auto"/>
        <w:ind w:left="-284" w:right="-852" w:firstLine="0"/>
        <w:rPr>
          <w:rFonts w:ascii="Arial" w:hAnsi="Arial" w:cs="Arial"/>
          <w:color w:val="auto"/>
          <w:kern w:val="0"/>
          <w:szCs w:val="24"/>
          <w:lang w:eastAsia="ar-SA"/>
        </w:rPr>
      </w:pPr>
      <w:r w:rsidRPr="00377190">
        <w:rPr>
          <w:rFonts w:ascii="Arial" w:hAnsi="Arial" w:cs="Arial"/>
          <w:color w:val="auto"/>
          <w:kern w:val="0"/>
          <w:szCs w:val="24"/>
          <w:lang w:eastAsia="ar-SA"/>
        </w:rPr>
        <w:t xml:space="preserve">13.3.4 A CONTRATADA só irá efetuar o pagamento referente aos serviços efetivamente prestados durante a vigência do contrato, ou seja, a partir da efetiva alocação dos funcionários. </w:t>
      </w:r>
    </w:p>
    <w:p w:rsidR="00285172" w:rsidRPr="00377190" w:rsidRDefault="00285172" w:rsidP="00C14B04">
      <w:pPr>
        <w:numPr>
          <w:ilvl w:val="0"/>
          <w:numId w:val="9"/>
        </w:numPr>
        <w:suppressAutoHyphens w:val="0"/>
        <w:spacing w:before="240" w:after="240" w:line="276" w:lineRule="auto"/>
        <w:ind w:left="-284" w:right="-852" w:firstLine="0"/>
        <w:jc w:val="left"/>
        <w:rPr>
          <w:rFonts w:ascii="Arial" w:hAnsi="Arial" w:cs="Arial"/>
          <w:b/>
          <w:color w:val="auto"/>
          <w:kern w:val="0"/>
          <w:szCs w:val="24"/>
          <w:lang w:eastAsia="ar-SA"/>
        </w:rPr>
      </w:pPr>
      <w:r w:rsidRPr="00377190">
        <w:rPr>
          <w:rFonts w:ascii="Arial" w:hAnsi="Arial" w:cs="Arial"/>
          <w:b/>
          <w:color w:val="auto"/>
          <w:kern w:val="0"/>
          <w:szCs w:val="24"/>
          <w:lang w:eastAsia="ar-SA"/>
        </w:rPr>
        <w:t>DO PRAZO DE VIGÊNCIA</w:t>
      </w:r>
    </w:p>
    <w:p w:rsidR="00285172" w:rsidRPr="00377190" w:rsidRDefault="00285172" w:rsidP="00C14B04">
      <w:pPr>
        <w:numPr>
          <w:ilvl w:val="1"/>
          <w:numId w:val="36"/>
        </w:numPr>
        <w:suppressAutoHyphens w:val="0"/>
        <w:spacing w:before="240" w:after="240" w:line="276" w:lineRule="auto"/>
        <w:ind w:left="-284" w:right="-852" w:firstLine="0"/>
        <w:jc w:val="left"/>
        <w:rPr>
          <w:rFonts w:ascii="Arial" w:hAnsi="Arial" w:cs="Arial"/>
          <w:b/>
          <w:color w:val="auto"/>
          <w:kern w:val="0"/>
          <w:szCs w:val="24"/>
          <w:lang w:eastAsia="ar-SA"/>
        </w:rPr>
      </w:pPr>
      <w:r w:rsidRPr="00377190">
        <w:rPr>
          <w:rFonts w:ascii="Arial" w:eastAsia="Lucida Sans Unicode" w:hAnsi="Arial" w:cs="Arial"/>
          <w:color w:val="auto"/>
          <w:kern w:val="1"/>
          <w:szCs w:val="24"/>
          <w:lang w:eastAsia="zh-CN"/>
        </w:rPr>
        <w:t>O prazo de vigência da contratação será de 12 (doze) meses, contados a partir do recebimento do ofício de início dos serviços emitido pela CONTRATANTE, podendo ser prorrogado nos termos da legislação em vigor.</w:t>
      </w:r>
    </w:p>
    <w:p w:rsidR="00285172" w:rsidRPr="00377190" w:rsidRDefault="00285172" w:rsidP="00C14B04">
      <w:pPr>
        <w:numPr>
          <w:ilvl w:val="1"/>
          <w:numId w:val="36"/>
        </w:numPr>
        <w:suppressAutoHyphens w:val="0"/>
        <w:spacing w:before="240" w:after="240" w:line="276" w:lineRule="auto"/>
        <w:ind w:left="-284" w:right="-852" w:firstLine="0"/>
        <w:contextualSpacing/>
        <w:jc w:val="left"/>
        <w:rPr>
          <w:rFonts w:ascii="Arial" w:eastAsia="Lucida Sans Unicode" w:hAnsi="Arial" w:cs="Arial"/>
          <w:color w:val="auto"/>
          <w:kern w:val="1"/>
          <w:szCs w:val="24"/>
          <w:lang w:eastAsia="zh-CN"/>
        </w:rPr>
      </w:pPr>
      <w:r w:rsidRPr="00377190">
        <w:rPr>
          <w:rFonts w:ascii="Arial" w:eastAsia="Lucida Sans Unicode" w:hAnsi="Arial" w:cs="Arial"/>
          <w:color w:val="auto"/>
          <w:kern w:val="1"/>
          <w:szCs w:val="24"/>
          <w:lang w:eastAsia="zh-CN"/>
        </w:rPr>
        <w:t>Os serviços deverão ser iniciados no prazo de até 5 dias úteis contados do recebimento do ofício de inícios dos serviços emitido pela CONTRATANTE, observando-se a alocação dos funcionários solicitada pela CONTRATANTE, na forma do subitem 13.3.</w:t>
      </w:r>
    </w:p>
    <w:p w:rsidR="00285172" w:rsidRPr="00377190" w:rsidRDefault="00285172" w:rsidP="008725BB">
      <w:pPr>
        <w:spacing w:before="240" w:after="240" w:line="276" w:lineRule="auto"/>
        <w:ind w:left="-284" w:right="-852" w:firstLine="0"/>
        <w:rPr>
          <w:rFonts w:ascii="Arial" w:eastAsia="Lucida Sans Unicode" w:hAnsi="Arial" w:cs="Arial"/>
          <w:color w:val="auto"/>
          <w:kern w:val="1"/>
          <w:szCs w:val="24"/>
          <w:lang w:eastAsia="zh-CN"/>
        </w:rPr>
      </w:pPr>
    </w:p>
    <w:p w:rsidR="00A96E13" w:rsidRPr="00377190" w:rsidRDefault="00A96E13" w:rsidP="008725BB">
      <w:pPr>
        <w:spacing w:before="240" w:after="240" w:line="276" w:lineRule="auto"/>
        <w:ind w:left="-284" w:right="-852" w:firstLine="0"/>
        <w:rPr>
          <w:rFonts w:ascii="Arial" w:eastAsia="Lucida Sans Unicode" w:hAnsi="Arial" w:cs="Arial"/>
          <w:color w:val="auto"/>
          <w:kern w:val="1"/>
          <w:szCs w:val="24"/>
          <w:lang w:eastAsia="zh-CN"/>
        </w:rPr>
      </w:pPr>
    </w:p>
    <w:p w:rsidR="00285172" w:rsidRPr="00377190" w:rsidRDefault="00285172" w:rsidP="00C14B04">
      <w:pPr>
        <w:numPr>
          <w:ilvl w:val="0"/>
          <w:numId w:val="9"/>
        </w:numPr>
        <w:suppressAutoHyphens w:val="0"/>
        <w:spacing w:before="240" w:after="240" w:line="276" w:lineRule="auto"/>
        <w:ind w:left="-284" w:right="-852" w:firstLine="0"/>
        <w:jc w:val="left"/>
        <w:rPr>
          <w:rFonts w:ascii="Arial" w:eastAsia="ArialMT" w:hAnsi="Arial" w:cs="Arial"/>
          <w:b/>
          <w:color w:val="auto"/>
          <w:kern w:val="0"/>
          <w:szCs w:val="24"/>
          <w:lang w:eastAsia="en-US"/>
        </w:rPr>
      </w:pPr>
      <w:r w:rsidRPr="00377190">
        <w:rPr>
          <w:rFonts w:ascii="Arial" w:eastAsia="ArialMT" w:hAnsi="Arial" w:cs="Arial"/>
          <w:b/>
          <w:color w:val="auto"/>
          <w:kern w:val="0"/>
          <w:szCs w:val="24"/>
          <w:lang w:eastAsia="en-US"/>
        </w:rPr>
        <w:lastRenderedPageBreak/>
        <w:t>DA GARANTIA CONTRATUAL</w:t>
      </w: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eastAsia="Lucida Sans Unicode" w:hAnsi="Arial" w:cs="Arial"/>
          <w:color w:val="auto"/>
          <w:kern w:val="1"/>
          <w:szCs w:val="24"/>
          <w:lang w:eastAsia="zh-CN"/>
        </w:rPr>
        <w:t>A CONTRATADA prestará garantia de 2% (dois por cento) do valor total do Contrato, como determina o art. 457 do RGCAF, a ser prestada antes do ato de assinatura, em uma das modalidades previstas no art. 445 do RGCAF e no art. 81 do Decreto Municipal n.º 44.698/2018. Seus reforços poderão ser igualmente prestados nas mesmas modalidades. Caso o fornecedor escolha a modalidade seguro-garantia, esta deverá incluir a cobertura das multas eventualmente aplicadas, e, caso escolha a modalidade carta-fiança, deverá observar as regras praticadas pela CONTRATANTE.</w:t>
      </w:r>
    </w:p>
    <w:p w:rsidR="00285172" w:rsidRPr="00377190" w:rsidRDefault="00285172" w:rsidP="008725BB">
      <w:pPr>
        <w:spacing w:before="240" w:after="240" w:line="276" w:lineRule="auto"/>
        <w:ind w:left="-284" w:right="-852" w:firstLine="0"/>
        <w:contextualSpacing/>
        <w:rPr>
          <w:rFonts w:ascii="Arial" w:eastAsia="Lucida Sans Unicode" w:hAnsi="Arial" w:cs="Arial"/>
          <w:color w:val="auto"/>
          <w:kern w:val="1"/>
          <w:szCs w:val="24"/>
          <w:lang w:eastAsia="zh-CN"/>
        </w:rPr>
      </w:pP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A CONTRATANTE se utilizará da garantia para assegurar as obrigações associadas à contratação,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85172" w:rsidRPr="00377190" w:rsidRDefault="00285172" w:rsidP="008725BB">
      <w:pPr>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 xml:space="preserve"> </w:t>
      </w: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 xml:space="preserve">Os valores das multas impostas por descumprimento das obrigações assumidas na contratação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rsidR="00285172" w:rsidRPr="00377190" w:rsidRDefault="00285172" w:rsidP="008725BB">
      <w:pPr>
        <w:suppressAutoHyphens w:val="0"/>
        <w:spacing w:after="0" w:line="240" w:lineRule="auto"/>
        <w:ind w:left="-284" w:firstLine="0"/>
        <w:contextualSpacing/>
        <w:rPr>
          <w:rFonts w:ascii="Arial" w:eastAsia="Lucida Sans Unicode" w:hAnsi="Arial" w:cs="Arial"/>
          <w:color w:val="auto"/>
          <w:kern w:val="1"/>
          <w:szCs w:val="24"/>
          <w:lang w:eastAsia="zh-CN"/>
        </w:rPr>
      </w:pP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 xml:space="preserve">Em caso de rescisão decorrente de falta imputável à CONTRATADA, a garantia reverterá integralmente à CONTRATANTE, que promoverá a cobrança de eventual diferença que venha a ser apurada entre o importe da garantia prestada e o débito verificado. </w:t>
      </w:r>
    </w:p>
    <w:p w:rsidR="00285172" w:rsidRPr="00377190" w:rsidRDefault="00285172" w:rsidP="008725BB">
      <w:pPr>
        <w:suppressAutoHyphens w:val="0"/>
        <w:spacing w:after="0" w:line="240" w:lineRule="auto"/>
        <w:ind w:left="-284" w:firstLine="0"/>
        <w:contextualSpacing/>
        <w:rPr>
          <w:rFonts w:ascii="Arial" w:hAnsi="Arial" w:cs="Arial"/>
          <w:color w:val="auto"/>
          <w:kern w:val="1"/>
          <w:szCs w:val="24"/>
          <w:lang w:eastAsia="en-US"/>
        </w:rPr>
      </w:pP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CONTRATANTE</w:t>
      </w:r>
      <w:r w:rsidRPr="00377190">
        <w:rPr>
          <w:rFonts w:ascii="Arial" w:hAnsi="Arial" w:cs="Arial"/>
          <w:i/>
          <w:color w:val="auto"/>
          <w:kern w:val="1"/>
          <w:szCs w:val="24"/>
          <w:lang w:eastAsia="en-US"/>
        </w:rPr>
        <w:t xml:space="preserve">, </w:t>
      </w:r>
      <w:r w:rsidRPr="00377190">
        <w:rPr>
          <w:rFonts w:ascii="Arial" w:hAnsi="Arial" w:cs="Arial"/>
          <w:color w:val="auto"/>
          <w:kern w:val="1"/>
          <w:szCs w:val="24"/>
          <w:lang w:eastAsia="en-US"/>
        </w:rPr>
        <w:t xml:space="preserve">o que ocorrer por último, sob pena de rescisão administrativa do Contrato. </w:t>
      </w:r>
    </w:p>
    <w:p w:rsidR="00285172" w:rsidRPr="00377190" w:rsidRDefault="00285172" w:rsidP="008725BB">
      <w:pPr>
        <w:suppressAutoHyphens w:val="0"/>
        <w:spacing w:after="0" w:line="240" w:lineRule="auto"/>
        <w:ind w:left="-284" w:firstLine="0"/>
        <w:contextualSpacing/>
        <w:rPr>
          <w:rFonts w:ascii="Arial" w:eastAsia="Lucida Sans Unicode" w:hAnsi="Arial" w:cs="Arial"/>
          <w:color w:val="auto"/>
          <w:kern w:val="1"/>
          <w:szCs w:val="24"/>
          <w:lang w:eastAsia="zh-CN"/>
        </w:rPr>
      </w:pP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eastAsia="Lucida Sans Unicode" w:hAnsi="Arial" w:cs="Arial"/>
          <w:color w:val="auto"/>
          <w:kern w:val="1"/>
          <w:szCs w:val="24"/>
          <w:lang w:eastAsia="zh-CN"/>
        </w:rPr>
        <w:t xml:space="preserve">Caso o valor da contratação seja alterado, de acordo com o art. 92 do Decreto Municipal 44.698/2018, a CONTRATADA deverá complementar o valor da garantia para que seja mantido o percentual de 2% (dois por cento) do valor do Contrato. </w:t>
      </w:r>
    </w:p>
    <w:p w:rsidR="00285172" w:rsidRPr="00377190" w:rsidRDefault="00285172" w:rsidP="008725BB">
      <w:pPr>
        <w:suppressAutoHyphens w:val="0"/>
        <w:spacing w:after="0" w:line="240" w:lineRule="auto"/>
        <w:ind w:left="-284" w:firstLine="0"/>
        <w:contextualSpacing/>
        <w:rPr>
          <w:rFonts w:ascii="Arial" w:hAnsi="Arial" w:cs="Arial"/>
          <w:color w:val="auto"/>
          <w:kern w:val="1"/>
          <w:szCs w:val="24"/>
          <w:lang w:eastAsia="en-US"/>
        </w:rPr>
      </w:pP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Sempre que houver reajuste ou alteração do valor da contratação, a garantia será complementada no prazo de 7 (sete) dias úteis do recebimento, pela CONTRATADA, do correspondente aviso, sob pena de aplicação das sanções previstas no RGCAF.</w:t>
      </w:r>
    </w:p>
    <w:p w:rsidR="00285172" w:rsidRPr="00377190" w:rsidRDefault="00285172" w:rsidP="008725BB">
      <w:pPr>
        <w:suppressAutoHyphens w:val="0"/>
        <w:spacing w:after="0" w:line="240" w:lineRule="auto"/>
        <w:ind w:left="-284" w:firstLine="0"/>
        <w:contextualSpacing/>
        <w:jc w:val="left"/>
        <w:rPr>
          <w:rFonts w:ascii="Arial" w:hAnsi="Arial" w:cs="Arial"/>
          <w:color w:val="auto"/>
          <w:kern w:val="1"/>
          <w:szCs w:val="24"/>
          <w:lang w:eastAsia="en-US"/>
        </w:rPr>
      </w:pPr>
    </w:p>
    <w:p w:rsidR="00285172" w:rsidRPr="00377190" w:rsidRDefault="00285172" w:rsidP="008725BB">
      <w:pPr>
        <w:spacing w:before="240" w:after="240" w:line="276" w:lineRule="auto"/>
        <w:ind w:left="-284" w:right="-852" w:firstLine="0"/>
        <w:contextualSpacing/>
        <w:rPr>
          <w:rFonts w:ascii="Arial" w:eastAsia="Lucida Sans Unicode" w:hAnsi="Arial" w:cs="Arial"/>
          <w:color w:val="auto"/>
          <w:kern w:val="1"/>
          <w:szCs w:val="24"/>
          <w:lang w:eastAsia="zh-CN"/>
        </w:rPr>
      </w:pPr>
      <w:r w:rsidRPr="00377190">
        <w:rPr>
          <w:rFonts w:ascii="Arial" w:hAnsi="Arial" w:cs="Arial"/>
          <w:color w:val="auto"/>
          <w:kern w:val="1"/>
          <w:szCs w:val="24"/>
          <w:lang w:eastAsia="en-US"/>
        </w:rPr>
        <w:t xml:space="preserve"> </w:t>
      </w:r>
    </w:p>
    <w:p w:rsidR="00285172" w:rsidRPr="00377190" w:rsidRDefault="00285172" w:rsidP="00C14B04">
      <w:pPr>
        <w:numPr>
          <w:ilvl w:val="1"/>
          <w:numId w:val="37"/>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A garantia contratual só será liberada ou restituída com o integral cumprimento da contratação, mediante ato liberatório da autoridade contratante, de acordo com o art. 465 do RGCAF e, quando em dinheiro, atualizada monetariamente. </w:t>
      </w:r>
    </w:p>
    <w:p w:rsidR="00285172" w:rsidRPr="00377190" w:rsidRDefault="00285172" w:rsidP="008725BB">
      <w:pPr>
        <w:spacing w:before="240" w:after="240" w:line="276" w:lineRule="auto"/>
        <w:ind w:left="-284" w:right="-852" w:firstLine="0"/>
        <w:rPr>
          <w:rFonts w:ascii="Arial" w:hAnsi="Arial" w:cs="Arial"/>
          <w:color w:val="auto"/>
          <w:kern w:val="1"/>
          <w:szCs w:val="24"/>
          <w:lang w:eastAsia="en-US"/>
        </w:rPr>
      </w:pPr>
    </w:p>
    <w:p w:rsidR="00285172" w:rsidRPr="00377190" w:rsidRDefault="00285172" w:rsidP="00C14B04">
      <w:pPr>
        <w:numPr>
          <w:ilvl w:val="0"/>
          <w:numId w:val="9"/>
        </w:numPr>
        <w:suppressAutoHyphens w:val="0"/>
        <w:spacing w:before="240" w:after="240" w:line="276" w:lineRule="auto"/>
        <w:ind w:left="-284" w:right="-852" w:firstLine="0"/>
        <w:rPr>
          <w:rFonts w:ascii="Arial" w:hAnsi="Arial" w:cs="Arial"/>
          <w:b/>
          <w:color w:val="auto"/>
          <w:kern w:val="0"/>
          <w:szCs w:val="24"/>
          <w:lang w:eastAsia="ar-SA"/>
        </w:rPr>
      </w:pPr>
      <w:r w:rsidRPr="00377190">
        <w:rPr>
          <w:rFonts w:ascii="Arial" w:hAnsi="Arial" w:cs="Arial"/>
          <w:b/>
          <w:color w:val="auto"/>
          <w:kern w:val="0"/>
          <w:szCs w:val="24"/>
          <w:lang w:eastAsia="ar-SA"/>
        </w:rPr>
        <w:t>DA FISCALIZAÇÃO E ACEITE DO OBJETO</w:t>
      </w: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A Fiscalização da execução do (s) serviço (s) caberá à comissão designada por ato da autoridade competente no âmbito da CONTRATANTE. Incumbe à Fiscalização a prática de todos os atos que lhe são próprios nos termos da legislação em vigor, respeitados o contraditório e a ampla defesa.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Compete à CONTRATADA fazer minucioso exame das especificações do (s) serviço (s),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A atuação fiscalizadora em nada restringirá a responsabilidade única, integral e exclusiva da CONTRATADA no que concerne ao (s) serviço (s) contratado (s), à sua execução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285172" w:rsidRPr="00377190" w:rsidRDefault="00285172" w:rsidP="008725BB">
      <w:pPr>
        <w:suppressAutoHyphens w:val="0"/>
        <w:spacing w:before="240" w:after="240" w:line="276" w:lineRule="auto"/>
        <w:ind w:left="-284" w:right="-852" w:firstLine="0"/>
        <w:rPr>
          <w:rFonts w:ascii="Arial" w:hAnsi="Arial" w:cs="Arial"/>
          <w:b/>
          <w:color w:val="auto"/>
          <w:kern w:val="1"/>
          <w:szCs w:val="24"/>
          <w:lang w:eastAsia="en-US"/>
        </w:rPr>
      </w:pPr>
    </w:p>
    <w:p w:rsidR="008725BB"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A aceitação do objeto deste Termo de Referência se dará mediante a avaliação de Comissão de Fiscalização designada pela autoridade competente no âmbito da CONTRATANTE, e constituída na forma do art. 501, do RGCAF, que constatará se os serviços executados atendem a todas as especificações contidas neste Termo ou no processo que ensejou a presente contratação.</w:t>
      </w:r>
    </w:p>
    <w:p w:rsidR="00285172" w:rsidRPr="00377190" w:rsidRDefault="00285172" w:rsidP="008725BB">
      <w:p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lastRenderedPageBreak/>
        <w:t xml:space="preserve"> </w:t>
      </w: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 xml:space="preserve">O objeto do presente Termo de Referência será recebido em tantas parcelas quantas forem as relativas ao pagamento.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Os serviços cujos padrões de qualidade estejam em desacordo com a especificação contida neste Termo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1"/>
          <w:szCs w:val="24"/>
          <w:lang w:eastAsia="en-US"/>
        </w:rPr>
      </w:pPr>
    </w:p>
    <w:p w:rsidR="00285172" w:rsidRPr="00377190" w:rsidRDefault="00285172" w:rsidP="00C14B04">
      <w:pPr>
        <w:numPr>
          <w:ilvl w:val="1"/>
          <w:numId w:val="38"/>
        </w:numPr>
        <w:suppressAutoHyphens w:val="0"/>
        <w:spacing w:before="240" w:after="240" w:line="276" w:lineRule="auto"/>
        <w:ind w:left="-284" w:right="-852" w:firstLine="0"/>
        <w:contextualSpacing/>
        <w:rPr>
          <w:rFonts w:ascii="Arial" w:hAnsi="Arial" w:cs="Arial"/>
          <w:color w:val="auto"/>
          <w:kern w:val="1"/>
          <w:szCs w:val="24"/>
          <w:lang w:eastAsia="en-US"/>
        </w:rPr>
      </w:pPr>
      <w:r w:rsidRPr="00377190">
        <w:rPr>
          <w:rFonts w:ascii="Arial" w:hAnsi="Arial" w:cs="Arial"/>
          <w:color w:val="auto"/>
          <w:kern w:val="1"/>
          <w:szCs w:val="24"/>
          <w:lang w:eastAsia="en-US"/>
        </w:rPr>
        <w:t>Na hipótese de recusa de aceitação, por não atenderem às exigências da CONTRATANTE, a CONTRATADA deverá reexecutar quaisquer serviços defeituosos ou qualitativamente inferiores, passando a contar os prazos para pagamento e demais compromissos da CONTRATANTE da data da efetiva aceitação. Caso a CONTRATADA não reexecute os serviços não aceitos no prazo assinado, a CONTRATANTE se reserva o direito de providenciar a sua execução às expensas da CONTRATADA, sem prejuízo das penalidades cabíveis.</w:t>
      </w:r>
    </w:p>
    <w:p w:rsidR="00A96E13" w:rsidRPr="00377190" w:rsidRDefault="00A96E13" w:rsidP="00A96E13">
      <w:pPr>
        <w:suppressAutoHyphens w:val="0"/>
        <w:spacing w:before="240" w:after="240" w:line="276" w:lineRule="auto"/>
        <w:ind w:left="0" w:right="-852" w:firstLine="0"/>
        <w:contextualSpacing/>
        <w:rPr>
          <w:rFonts w:ascii="Arial" w:hAnsi="Arial" w:cs="Arial"/>
          <w:color w:val="auto"/>
          <w:kern w:val="1"/>
          <w:szCs w:val="24"/>
          <w:lang w:eastAsia="en-US"/>
        </w:rPr>
      </w:pPr>
    </w:p>
    <w:p w:rsidR="00285172" w:rsidRPr="00377190" w:rsidRDefault="00285172" w:rsidP="00C14B04">
      <w:pPr>
        <w:numPr>
          <w:ilvl w:val="0"/>
          <w:numId w:val="9"/>
        </w:numPr>
        <w:suppressAutoHyphens w:val="0"/>
        <w:spacing w:before="240" w:after="240" w:line="276" w:lineRule="auto"/>
        <w:ind w:left="-284" w:right="-852" w:firstLine="0"/>
        <w:rPr>
          <w:rFonts w:ascii="Arial" w:hAnsi="Arial" w:cs="Arial"/>
          <w:b/>
          <w:color w:val="auto"/>
          <w:kern w:val="0"/>
          <w:szCs w:val="24"/>
          <w:lang w:eastAsia="ar-SA"/>
        </w:rPr>
      </w:pPr>
      <w:r w:rsidRPr="00377190">
        <w:rPr>
          <w:rFonts w:ascii="Arial" w:hAnsi="Arial" w:cs="Arial"/>
          <w:b/>
          <w:color w:val="auto"/>
          <w:kern w:val="0"/>
          <w:szCs w:val="24"/>
          <w:lang w:eastAsia="ar-SA"/>
        </w:rPr>
        <w:t>CONDIÇÕES DE PAGAMENTO</w:t>
      </w:r>
    </w:p>
    <w:p w:rsidR="00285172"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eastAsia="Arial" w:hAnsi="Arial" w:cs="Arial"/>
          <w:color w:val="auto"/>
          <w:kern w:val="0"/>
          <w:szCs w:val="24"/>
          <w:lang w:eastAsia="en-US"/>
        </w:rPr>
        <w:t>O (s) pagamento (s)  será (ão) efetuado (s)  à CONTRATADA mensalmente, observadas as regras de recebimento do objeto contidas no Regulamento Interno de Licitações e Contratos da CONTRATANTE e neste Termo de Referência. O prazo para pagamento será de 30 (trinta) dias, contados da data do protocolo do documento de cobrança no setor competente do(a) CONTRATANTE  e obedecido o disposto na legislação.</w:t>
      </w:r>
    </w:p>
    <w:p w:rsidR="00285172" w:rsidRPr="00377190" w:rsidRDefault="00285172" w:rsidP="008725BB">
      <w:pPr>
        <w:spacing w:before="240" w:after="240" w:line="276" w:lineRule="auto"/>
        <w:ind w:left="-284" w:right="-852" w:firstLine="0"/>
        <w:contextualSpacing/>
        <w:rPr>
          <w:rFonts w:ascii="Arial" w:hAnsi="Arial" w:cs="Arial"/>
          <w:b/>
          <w:color w:val="auto"/>
          <w:kern w:val="0"/>
          <w:szCs w:val="24"/>
          <w:lang w:eastAsia="ar-SA"/>
        </w:rPr>
      </w:pPr>
    </w:p>
    <w:p w:rsidR="00285172"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0"/>
          <w:szCs w:val="24"/>
          <w:lang w:eastAsia="en-US"/>
        </w:rPr>
        <w:t xml:space="preserve">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 </w:t>
      </w:r>
    </w:p>
    <w:p w:rsidR="00285172" w:rsidRPr="00377190" w:rsidRDefault="00285172" w:rsidP="008725BB">
      <w:pPr>
        <w:suppressAutoHyphens w:val="0"/>
        <w:spacing w:after="0" w:line="240" w:lineRule="auto"/>
        <w:ind w:left="-284" w:firstLine="0"/>
        <w:contextualSpacing/>
        <w:rPr>
          <w:rFonts w:ascii="Arial" w:hAnsi="Arial" w:cs="Arial"/>
          <w:b/>
          <w:color w:val="auto"/>
          <w:kern w:val="0"/>
          <w:szCs w:val="24"/>
          <w:lang w:eastAsia="ar-SA"/>
        </w:rPr>
      </w:pPr>
    </w:p>
    <w:p w:rsidR="00285172" w:rsidRPr="00377190" w:rsidRDefault="00285172" w:rsidP="008725BB">
      <w:pPr>
        <w:spacing w:before="240" w:after="240" w:line="276" w:lineRule="auto"/>
        <w:ind w:left="-284" w:right="-852" w:firstLine="0"/>
        <w:contextualSpacing/>
        <w:rPr>
          <w:rFonts w:ascii="Arial" w:hAnsi="Arial" w:cs="Arial"/>
          <w:b/>
          <w:color w:val="auto"/>
          <w:kern w:val="0"/>
          <w:szCs w:val="24"/>
          <w:lang w:eastAsia="ar-SA"/>
        </w:rPr>
      </w:pPr>
    </w:p>
    <w:p w:rsidR="008725BB"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0"/>
          <w:szCs w:val="24"/>
          <w:lang w:eastAsia="en-US"/>
        </w:rPr>
        <w:t>O pagamento à CONTRATADA será realizado em razão dos serviços efetivamente prestados e aceitos no período-base mencionado no item anterior sem que o(a) CONTRATANTE esteja obrigado(a) a pagar o valor total do Contrato, considerando os profissionais efetivamente alocados na prestação de serviços, na forma do subitem 13.3 deste termo de referência.</w:t>
      </w:r>
    </w:p>
    <w:p w:rsidR="00285172" w:rsidRPr="00377190" w:rsidRDefault="00285172" w:rsidP="008725BB">
      <w:p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0"/>
          <w:szCs w:val="24"/>
          <w:lang w:eastAsia="en-US"/>
        </w:rPr>
        <w:t xml:space="preserve">  </w:t>
      </w:r>
    </w:p>
    <w:p w:rsidR="00285172"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0"/>
          <w:szCs w:val="24"/>
          <w:lang w:eastAsia="en-US"/>
        </w:rPr>
        <w:t xml:space="preserve">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do Edital. </w:t>
      </w:r>
      <w:bookmarkStart w:id="7" w:name="_Hlk79589939"/>
    </w:p>
    <w:p w:rsidR="00285172" w:rsidRPr="00377190" w:rsidRDefault="00285172" w:rsidP="008725BB">
      <w:pPr>
        <w:spacing w:before="240" w:after="240" w:line="276" w:lineRule="auto"/>
        <w:ind w:left="-284" w:right="-852" w:firstLine="0"/>
        <w:contextualSpacing/>
        <w:rPr>
          <w:rFonts w:ascii="Arial" w:hAnsi="Arial" w:cs="Arial"/>
          <w:b/>
          <w:color w:val="auto"/>
          <w:kern w:val="0"/>
          <w:szCs w:val="24"/>
          <w:lang w:eastAsia="ar-SA"/>
        </w:rPr>
      </w:pPr>
    </w:p>
    <w:p w:rsidR="00285172"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0"/>
          <w:szCs w:val="24"/>
          <w:lang w:eastAsia="en-US"/>
        </w:rPr>
        <w:lastRenderedPageBreak/>
        <w:t xml:space="preserve">O valor dos pagamentos eventualmente efetuados com atraso, desde que não decorra de fato ou ato imputável à CONTRATADA, sofrerá a incidência de juros calculados de acordo com a variação da Taxa Selic, </w:t>
      </w:r>
      <w:r w:rsidRPr="00377190">
        <w:rPr>
          <w:rFonts w:ascii="Arial" w:hAnsi="Arial" w:cs="Arial"/>
          <w:i/>
          <w:iCs/>
          <w:color w:val="auto"/>
          <w:kern w:val="0"/>
          <w:szCs w:val="24"/>
          <w:lang w:eastAsia="en-US"/>
        </w:rPr>
        <w:t>pro rata die</w:t>
      </w:r>
      <w:r w:rsidRPr="00377190">
        <w:rPr>
          <w:rFonts w:ascii="Arial" w:hAnsi="Arial" w:cs="Arial"/>
          <w:color w:val="auto"/>
          <w:kern w:val="0"/>
          <w:szCs w:val="24"/>
          <w:lang w:eastAsia="en-US"/>
        </w:rPr>
        <w:t xml:space="preserve"> entre o 31º (trigésimo primeiro) dia da data do protocolo do documento de cobrança no setor competente da CONTRATANTE e a data do efetivo pagamento, limitado ao percentual de 12% (doze por cento) ao ano.</w:t>
      </w:r>
      <w:bookmarkEnd w:id="7"/>
      <w:r w:rsidRPr="00377190">
        <w:rPr>
          <w:rFonts w:ascii="Arial" w:hAnsi="Arial" w:cs="Arial"/>
          <w:color w:val="auto"/>
          <w:kern w:val="0"/>
          <w:szCs w:val="24"/>
          <w:lang w:eastAsia="en-US"/>
        </w:rPr>
        <w:t xml:space="preserve"> </w:t>
      </w:r>
    </w:p>
    <w:p w:rsidR="00285172" w:rsidRPr="00377190" w:rsidRDefault="00285172" w:rsidP="008725BB">
      <w:pPr>
        <w:suppressAutoHyphens w:val="0"/>
        <w:spacing w:after="0" w:line="240" w:lineRule="auto"/>
        <w:ind w:left="-284" w:firstLine="0"/>
        <w:contextualSpacing/>
        <w:rPr>
          <w:rFonts w:ascii="Arial" w:hAnsi="Arial" w:cs="Arial"/>
          <w:color w:val="auto"/>
          <w:kern w:val="1"/>
          <w:szCs w:val="24"/>
          <w:lang w:eastAsia="en-US"/>
        </w:rPr>
      </w:pPr>
    </w:p>
    <w:p w:rsidR="00285172" w:rsidRPr="00377190" w:rsidRDefault="00285172" w:rsidP="008725BB">
      <w:pPr>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1"/>
          <w:szCs w:val="24"/>
          <w:lang w:eastAsia="en-US"/>
        </w:rPr>
        <w:t xml:space="preserve"> </w:t>
      </w:r>
    </w:p>
    <w:p w:rsidR="00285172"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0"/>
          <w:szCs w:val="24"/>
          <w:lang w:eastAsia="en-US"/>
        </w:rPr>
        <w:t xml:space="preserve">O valor dos pagamentos eventualmente antecipados será descontado à taxa de 1% (um por cento) ao mês, calculada </w:t>
      </w:r>
      <w:r w:rsidRPr="00377190">
        <w:rPr>
          <w:rFonts w:ascii="Arial" w:hAnsi="Arial" w:cs="Arial"/>
          <w:i/>
          <w:color w:val="auto"/>
          <w:kern w:val="0"/>
          <w:szCs w:val="24"/>
          <w:lang w:eastAsia="en-US"/>
        </w:rPr>
        <w:t>pro</w:t>
      </w:r>
      <w:r w:rsidRPr="00377190">
        <w:rPr>
          <w:rFonts w:ascii="Arial" w:hAnsi="Arial" w:cs="Arial"/>
          <w:color w:val="auto"/>
          <w:kern w:val="0"/>
          <w:szCs w:val="24"/>
          <w:lang w:eastAsia="en-US"/>
        </w:rPr>
        <w:t xml:space="preserve"> </w:t>
      </w:r>
      <w:r w:rsidRPr="00377190">
        <w:rPr>
          <w:rFonts w:ascii="Arial" w:hAnsi="Arial" w:cs="Arial"/>
          <w:i/>
          <w:color w:val="auto"/>
          <w:kern w:val="0"/>
          <w:szCs w:val="24"/>
          <w:lang w:eastAsia="en-US"/>
        </w:rPr>
        <w:t>rata</w:t>
      </w:r>
      <w:r w:rsidRPr="00377190">
        <w:rPr>
          <w:rFonts w:ascii="Arial" w:hAnsi="Arial" w:cs="Arial"/>
          <w:color w:val="auto"/>
          <w:kern w:val="0"/>
          <w:szCs w:val="24"/>
          <w:lang w:eastAsia="en-US"/>
        </w:rPr>
        <w:t xml:space="preserve"> </w:t>
      </w:r>
      <w:r w:rsidRPr="00377190">
        <w:rPr>
          <w:rFonts w:ascii="Arial" w:hAnsi="Arial" w:cs="Arial"/>
          <w:i/>
          <w:color w:val="auto"/>
          <w:kern w:val="0"/>
          <w:szCs w:val="24"/>
          <w:lang w:eastAsia="en-US"/>
        </w:rPr>
        <w:t>die</w:t>
      </w:r>
      <w:r w:rsidRPr="00377190">
        <w:rPr>
          <w:rFonts w:ascii="Arial" w:hAnsi="Arial" w:cs="Arial"/>
          <w:color w:val="auto"/>
          <w:kern w:val="0"/>
          <w:szCs w:val="24"/>
          <w:lang w:eastAsia="en-US"/>
        </w:rPr>
        <w:t xml:space="preserve">, entre o dia do pagamento e o 30º (trigésimo) dia da data do protocolo do documento de cobrança no setor competente do (a) CONTRATANTE.  </w:t>
      </w:r>
    </w:p>
    <w:p w:rsidR="00285172" w:rsidRPr="00377190" w:rsidRDefault="00285172" w:rsidP="008725BB">
      <w:pPr>
        <w:spacing w:before="240" w:after="240" w:line="276" w:lineRule="auto"/>
        <w:ind w:left="-284" w:right="-852" w:firstLine="0"/>
        <w:contextualSpacing/>
        <w:rPr>
          <w:rFonts w:ascii="Arial" w:hAnsi="Arial" w:cs="Arial"/>
          <w:b/>
          <w:color w:val="auto"/>
          <w:kern w:val="0"/>
          <w:szCs w:val="24"/>
          <w:lang w:eastAsia="ar-SA"/>
        </w:rPr>
      </w:pPr>
    </w:p>
    <w:p w:rsidR="00285172" w:rsidRPr="00377190" w:rsidRDefault="00285172" w:rsidP="00C14B04">
      <w:pPr>
        <w:numPr>
          <w:ilvl w:val="1"/>
          <w:numId w:val="3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color w:val="auto"/>
          <w:kern w:val="1"/>
          <w:szCs w:val="24"/>
          <w:lang w:eastAsia="en-US"/>
        </w:rPr>
        <w:t xml:space="preserve">O pagamento será efetuado à CONTRATADA através de crédito </w:t>
      </w:r>
      <w:r w:rsidRPr="00377190">
        <w:rPr>
          <w:rFonts w:ascii="Arial" w:hAnsi="Arial" w:cs="Arial"/>
          <w:color w:val="auto"/>
          <w:kern w:val="0"/>
          <w:szCs w:val="24"/>
          <w:lang w:eastAsia="en-US"/>
        </w:rPr>
        <w:t>em conta bancária do fornecedor.</w:t>
      </w:r>
    </w:p>
    <w:p w:rsidR="00A96E13" w:rsidRPr="00377190" w:rsidRDefault="00A96E13" w:rsidP="00A96E13">
      <w:pPr>
        <w:suppressAutoHyphens w:val="0"/>
        <w:spacing w:before="240" w:after="240" w:line="276" w:lineRule="auto"/>
        <w:ind w:left="0" w:right="-852" w:firstLine="0"/>
        <w:contextualSpacing/>
        <w:rPr>
          <w:rFonts w:ascii="Arial" w:hAnsi="Arial" w:cs="Arial"/>
          <w:b/>
          <w:color w:val="auto"/>
          <w:kern w:val="0"/>
          <w:szCs w:val="24"/>
          <w:lang w:eastAsia="ar-SA"/>
        </w:rPr>
      </w:pPr>
    </w:p>
    <w:p w:rsidR="00285172" w:rsidRPr="00377190" w:rsidRDefault="00285172" w:rsidP="00C14B04">
      <w:pPr>
        <w:numPr>
          <w:ilvl w:val="0"/>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b/>
          <w:color w:val="auto"/>
          <w:kern w:val="0"/>
          <w:szCs w:val="24"/>
          <w:lang w:eastAsia="ar-SA"/>
        </w:rPr>
        <w:t>SANÇÕES ADMINISTRATIVAS</w:t>
      </w:r>
    </w:p>
    <w:p w:rsidR="00285172" w:rsidRPr="00377190" w:rsidRDefault="00285172" w:rsidP="00C14B04">
      <w:pPr>
        <w:numPr>
          <w:ilvl w:val="1"/>
          <w:numId w:val="9"/>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 Sem prejuízo de indenização por perdas e danos, a CONTRATANTE poderá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p w:rsidR="00285172" w:rsidRPr="00377190" w:rsidRDefault="00285172" w:rsidP="00C14B04">
      <w:pPr>
        <w:numPr>
          <w:ilvl w:val="0"/>
          <w:numId w:val="11"/>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Advertência;</w:t>
      </w:r>
    </w:p>
    <w:p w:rsidR="00285172" w:rsidRPr="00377190" w:rsidRDefault="00285172" w:rsidP="00C14B04">
      <w:pPr>
        <w:numPr>
          <w:ilvl w:val="0"/>
          <w:numId w:val="11"/>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Multa de mora de até 1% (um por cento) por dia útil sobre o valor do Contrato ou do saldo não atendido do Contrato;</w:t>
      </w:r>
    </w:p>
    <w:p w:rsidR="00285172" w:rsidRPr="00377190" w:rsidRDefault="00285172" w:rsidP="00C14B04">
      <w:pPr>
        <w:numPr>
          <w:ilvl w:val="0"/>
          <w:numId w:val="11"/>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Multa de até 20% (vinte por cento) sobre o valor do Contrato ou do saldo não atendido do Contrato, conforme o caso, e, respectivamente, nas hipóteses de descumprimento total ou parcial da obrigação, inclusive nos casos de rescisão por culpa da CONTRATADA;</w:t>
      </w:r>
    </w:p>
    <w:p w:rsidR="00285172" w:rsidRPr="00377190" w:rsidRDefault="00285172" w:rsidP="00C14B04">
      <w:pPr>
        <w:numPr>
          <w:ilvl w:val="0"/>
          <w:numId w:val="11"/>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Suspensão temporária do direito de licitar e impedimento de contratar com a Administração Municipal.</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 xml:space="preserve">A multa aplicada será depositada em conta bancária indicada pela </w:t>
      </w:r>
      <w:r w:rsidRPr="00377190">
        <w:rPr>
          <w:rFonts w:ascii="Arial" w:eastAsia="Calibri" w:hAnsi="Arial" w:cs="Arial"/>
          <w:color w:val="auto"/>
          <w:kern w:val="0"/>
          <w:szCs w:val="24"/>
          <w:lang w:eastAsia="en-US"/>
        </w:rPr>
        <w:t>CONTRATANTE</w:t>
      </w:r>
      <w:r w:rsidRPr="00377190">
        <w:rPr>
          <w:rFonts w:ascii="Arial" w:hAnsi="Arial" w:cs="Arial"/>
          <w:color w:val="auto"/>
          <w:kern w:val="0"/>
          <w:szCs w:val="24"/>
        </w:rPr>
        <w:t>, descontada dos pagamentos eventualmente devidos, descontada da garantia ou cobrada judicialmente.</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 xml:space="preserve">As sanções previstas nos incisos I e IV do </w:t>
      </w:r>
      <w:r w:rsidRPr="00377190">
        <w:rPr>
          <w:rFonts w:ascii="Arial" w:hAnsi="Arial" w:cs="Arial"/>
          <w:iCs/>
          <w:color w:val="auto"/>
          <w:kern w:val="0"/>
          <w:szCs w:val="24"/>
        </w:rPr>
        <w:t>subitem</w:t>
      </w:r>
      <w:r w:rsidRPr="00377190">
        <w:rPr>
          <w:rFonts w:ascii="Arial" w:hAnsi="Arial" w:cs="Arial"/>
          <w:i/>
          <w:iCs/>
          <w:color w:val="auto"/>
          <w:kern w:val="0"/>
          <w:szCs w:val="24"/>
        </w:rPr>
        <w:t xml:space="preserve"> </w:t>
      </w:r>
      <w:r w:rsidRPr="00377190">
        <w:rPr>
          <w:rFonts w:ascii="Arial" w:hAnsi="Arial" w:cs="Arial"/>
          <w:color w:val="auto"/>
          <w:kern w:val="0"/>
          <w:szCs w:val="24"/>
        </w:rPr>
        <w:t>18.1 poderão ser aplicadas juntamente com as dos incisos II e III, devendo a defesa prévia do interessado, no respectivo processo, ser apresentada no prazo de 10 (dez) dias úteis e não excluem a possibilidade de rescisão unilateral do contrato.</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lastRenderedPageBreak/>
        <w:t xml:space="preserve">Do ato que aplicar a pena prevista no inciso IV do subitem 18.1, a autoridade competente no âmbito da CONTRATANTE dará conhecimento aos demais órgãos e entidades municipais interessados, na página oficial desta empresa pública na </w:t>
      </w:r>
      <w:r w:rsidRPr="00377190">
        <w:rPr>
          <w:rFonts w:ascii="Arial" w:hAnsi="Arial" w:cs="Arial"/>
          <w:i/>
          <w:iCs/>
          <w:color w:val="auto"/>
          <w:kern w:val="0"/>
          <w:szCs w:val="24"/>
        </w:rPr>
        <w:t>internet</w:t>
      </w:r>
      <w:r w:rsidRPr="00377190">
        <w:rPr>
          <w:rFonts w:ascii="Arial" w:hAnsi="Arial" w:cs="Arial"/>
          <w:color w:val="auto"/>
          <w:kern w:val="0"/>
          <w:szCs w:val="24"/>
        </w:rPr>
        <w:t>.</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A sanção prevista no inciso IV do subitem 18.1 poderá também ser aplicada às empresas ou aos profissionais que, em razão dos contratos regidos pelo Decreto Municipal n.º 44.698/2018:</w:t>
      </w:r>
    </w:p>
    <w:p w:rsidR="00285172" w:rsidRPr="00377190" w:rsidRDefault="00285172" w:rsidP="00C14B04">
      <w:pPr>
        <w:numPr>
          <w:ilvl w:val="0"/>
          <w:numId w:val="12"/>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tenham sofrido condenação definitiva por praticarem, por meios dolosos, fraude fiscal no recolhimento de quaisquer tributos;</w:t>
      </w:r>
    </w:p>
    <w:p w:rsidR="00285172" w:rsidRPr="00377190" w:rsidRDefault="00285172" w:rsidP="00C14B04">
      <w:pPr>
        <w:numPr>
          <w:ilvl w:val="0"/>
          <w:numId w:val="12"/>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tenham praticado atos ilícitos visando a frustrar os objetivos da licitação;</w:t>
      </w:r>
    </w:p>
    <w:p w:rsidR="00285172" w:rsidRPr="00377190" w:rsidRDefault="00285172" w:rsidP="00C14B04">
      <w:pPr>
        <w:numPr>
          <w:ilvl w:val="0"/>
          <w:numId w:val="12"/>
        </w:numPr>
        <w:tabs>
          <w:tab w:val="num" w:pos="142"/>
        </w:tabs>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 xml:space="preserve">demonstrem não possuir idoneidade para contratar com a </w:t>
      </w:r>
      <w:r w:rsidRPr="00377190">
        <w:rPr>
          <w:rFonts w:ascii="Arial" w:eastAsia="Calibri" w:hAnsi="Arial" w:cs="Arial"/>
          <w:color w:val="auto"/>
          <w:kern w:val="0"/>
          <w:szCs w:val="24"/>
          <w:lang w:eastAsia="en-US"/>
        </w:rPr>
        <w:t>CONTRATANTE</w:t>
      </w:r>
      <w:r w:rsidRPr="00377190">
        <w:rPr>
          <w:rFonts w:ascii="Arial" w:hAnsi="Arial" w:cs="Arial"/>
          <w:color w:val="auto"/>
          <w:kern w:val="0"/>
          <w:szCs w:val="24"/>
        </w:rPr>
        <w:t xml:space="preserve"> em virtude de atos ilícitos praticados.</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As multas previstas nos incisos II e III do subitem 18.1 não possuem caráter compensatório, e, assim, o pagamento delas não eximirá a CONTRATADA de responsabilidade pelas perdas e danos decorrentes das infrações cometidas.</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As multas aplicadas poderão ser compensadas com valores devidos à CONTRATADA mediante requerimento expresso nesse sentido.</w:t>
      </w:r>
    </w:p>
    <w:p w:rsidR="00285172" w:rsidRPr="00377190" w:rsidRDefault="00285172" w:rsidP="00C14B04">
      <w:pPr>
        <w:numPr>
          <w:ilvl w:val="1"/>
          <w:numId w:val="9"/>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285172" w:rsidRPr="00377190" w:rsidRDefault="00285172" w:rsidP="00C14B04">
      <w:pPr>
        <w:numPr>
          <w:ilvl w:val="0"/>
          <w:numId w:val="9"/>
        </w:numPr>
        <w:suppressAutoHyphens w:val="0"/>
        <w:spacing w:before="240" w:after="240" w:line="276" w:lineRule="auto"/>
        <w:ind w:left="-284" w:right="-852" w:firstLine="0"/>
        <w:rPr>
          <w:rFonts w:ascii="Arial" w:hAnsi="Arial" w:cs="Arial"/>
          <w:color w:val="auto"/>
          <w:kern w:val="0"/>
          <w:szCs w:val="24"/>
          <w:lang w:eastAsia="en-US"/>
        </w:rPr>
      </w:pPr>
      <w:r w:rsidRPr="00377190">
        <w:rPr>
          <w:rFonts w:ascii="Arial" w:hAnsi="Arial" w:cs="Arial"/>
          <w:b/>
          <w:bCs/>
          <w:color w:val="auto"/>
          <w:kern w:val="0"/>
          <w:szCs w:val="24"/>
          <w:lang w:eastAsia="en-US"/>
        </w:rPr>
        <w:t>DA MATRIZ DE RISCOS </w:t>
      </w:r>
    </w:p>
    <w:p w:rsidR="00285172" w:rsidRPr="00377190" w:rsidRDefault="00285172" w:rsidP="00C14B04">
      <w:pPr>
        <w:numPr>
          <w:ilvl w:val="1"/>
          <w:numId w:val="40"/>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Para a presente contratação foram identificados os principais riscos conhecidos na Matriz constante da parte I deste Termo de Referência, bem como estabelecidos os respectivos responsáveis e descritas suas respostas sugeridas.</w:t>
      </w:r>
    </w:p>
    <w:p w:rsidR="00285172" w:rsidRPr="00377190" w:rsidRDefault="00285172" w:rsidP="00C14B04">
      <w:pPr>
        <w:numPr>
          <w:ilvl w:val="1"/>
          <w:numId w:val="40"/>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É vedada a celebração de aditivos decorrentes de eventos supervenientes alocados na Matriz de Riscos como sendo de responsabilidade da CONTRATADA.</w:t>
      </w:r>
    </w:p>
    <w:p w:rsidR="00285172" w:rsidRPr="00377190" w:rsidRDefault="00285172" w:rsidP="00C14B04">
      <w:pPr>
        <w:numPr>
          <w:ilvl w:val="1"/>
          <w:numId w:val="40"/>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Sempre que atendidas as condições do contrato e mantidas as disposições da Matriz de Risco, considera-se mantido o equilíbrio econômico-financeiro.</w:t>
      </w:r>
    </w:p>
    <w:p w:rsidR="00285172" w:rsidRPr="00377190" w:rsidRDefault="00285172" w:rsidP="00C14B04">
      <w:pPr>
        <w:numPr>
          <w:ilvl w:val="1"/>
          <w:numId w:val="40"/>
        </w:numPr>
        <w:suppressAutoHyphens w:val="0"/>
        <w:spacing w:before="240" w:after="240" w:line="276" w:lineRule="auto"/>
        <w:ind w:left="-284" w:right="-852" w:firstLine="0"/>
        <w:rPr>
          <w:rFonts w:ascii="Arial" w:hAnsi="Arial" w:cs="Arial"/>
          <w:color w:val="auto"/>
          <w:kern w:val="0"/>
          <w:szCs w:val="24"/>
        </w:rPr>
      </w:pPr>
      <w:r w:rsidRPr="00377190">
        <w:rPr>
          <w:rFonts w:ascii="Arial" w:hAnsi="Arial" w:cs="Arial"/>
          <w:color w:val="auto"/>
          <w:kern w:val="0"/>
          <w:szCs w:val="24"/>
        </w:rPr>
        <w:t>A proposta comercial deverá ser elaborada levando em consideração a natureza e a extensão dos riscos relacionados na Matriz de Risco.</w:t>
      </w:r>
    </w:p>
    <w:p w:rsidR="008725BB" w:rsidRPr="00377190" w:rsidRDefault="008725BB" w:rsidP="008725BB">
      <w:pPr>
        <w:suppressAutoHyphens w:val="0"/>
        <w:spacing w:before="240" w:after="240" w:line="276" w:lineRule="auto"/>
        <w:ind w:right="-852"/>
        <w:rPr>
          <w:rFonts w:ascii="Arial" w:hAnsi="Arial" w:cs="Arial"/>
          <w:color w:val="auto"/>
          <w:kern w:val="0"/>
          <w:szCs w:val="24"/>
        </w:rPr>
      </w:pPr>
    </w:p>
    <w:p w:rsidR="008725BB" w:rsidRPr="00377190" w:rsidRDefault="008725BB" w:rsidP="008725BB">
      <w:pPr>
        <w:suppressAutoHyphens w:val="0"/>
        <w:spacing w:before="240" w:after="240" w:line="276" w:lineRule="auto"/>
        <w:ind w:right="-852"/>
        <w:rPr>
          <w:rFonts w:ascii="Arial" w:hAnsi="Arial" w:cs="Arial"/>
          <w:color w:val="auto"/>
          <w:kern w:val="0"/>
          <w:szCs w:val="24"/>
        </w:rPr>
      </w:pPr>
    </w:p>
    <w:p w:rsidR="00285172" w:rsidRPr="00377190" w:rsidRDefault="00285172" w:rsidP="00C14B04">
      <w:pPr>
        <w:numPr>
          <w:ilvl w:val="0"/>
          <w:numId w:val="9"/>
        </w:numPr>
        <w:suppressAutoHyphens w:val="0"/>
        <w:spacing w:before="240" w:after="240" w:line="276" w:lineRule="auto"/>
        <w:ind w:left="-284" w:right="-852" w:firstLine="0"/>
        <w:rPr>
          <w:rFonts w:ascii="Arial" w:hAnsi="Arial" w:cs="Arial"/>
          <w:b/>
          <w:color w:val="auto"/>
          <w:kern w:val="0"/>
          <w:szCs w:val="24"/>
          <w:lang w:eastAsia="ar-SA"/>
        </w:rPr>
      </w:pPr>
      <w:r w:rsidRPr="00377190">
        <w:rPr>
          <w:rFonts w:ascii="Arial" w:hAnsi="Arial" w:cs="Arial"/>
          <w:b/>
          <w:color w:val="auto"/>
          <w:kern w:val="0"/>
          <w:szCs w:val="24"/>
          <w:lang w:eastAsia="ar-SA"/>
        </w:rPr>
        <w:lastRenderedPageBreak/>
        <w:t>DA PROPOSTA DE PREÇOS</w:t>
      </w:r>
    </w:p>
    <w:p w:rsidR="00285172" w:rsidRPr="00377190" w:rsidRDefault="00285172" w:rsidP="00C14B04">
      <w:pPr>
        <w:numPr>
          <w:ilvl w:val="1"/>
          <w:numId w:val="41"/>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A pretensa CONTRATADA deverá apresentar proposta de preços de acordo com as especificações deste Termo de Referência e nos moldes praticados pelo Município do Rio de Janeiro</w:t>
      </w:r>
      <w:r w:rsidRPr="00377190">
        <w:rPr>
          <w:rFonts w:ascii="Arial" w:hAnsi="Arial" w:cs="Arial"/>
          <w:color w:val="auto"/>
          <w:kern w:val="0"/>
          <w:szCs w:val="24"/>
          <w:lang w:eastAsia="en-US"/>
        </w:rPr>
        <w:t>.</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0"/>
          <w:szCs w:val="24"/>
          <w:lang w:eastAsia="ar-SA"/>
        </w:rPr>
      </w:pPr>
    </w:p>
    <w:p w:rsidR="00285172" w:rsidRPr="00377190" w:rsidRDefault="00285172" w:rsidP="00C14B04">
      <w:pPr>
        <w:numPr>
          <w:ilvl w:val="1"/>
          <w:numId w:val="41"/>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en-US"/>
        </w:rPr>
        <w:t>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19.4 deste Termo de Referência</w:t>
      </w:r>
      <w:r w:rsidRPr="00377190">
        <w:rPr>
          <w:rFonts w:ascii="Arial" w:hAnsi="Arial" w:cs="Arial"/>
          <w:color w:val="auto"/>
          <w:kern w:val="0"/>
          <w:szCs w:val="24"/>
          <w:lang w:eastAsia="ar-SA"/>
        </w:rPr>
        <w:t>.</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0"/>
          <w:szCs w:val="24"/>
          <w:lang w:eastAsia="ar-SA"/>
        </w:rPr>
      </w:pPr>
    </w:p>
    <w:p w:rsidR="00285172" w:rsidRPr="00377190" w:rsidRDefault="00285172" w:rsidP="00C14B04">
      <w:pPr>
        <w:numPr>
          <w:ilvl w:val="1"/>
          <w:numId w:val="41"/>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 xml:space="preserve">Taxa de insalubridade: Deverá também estar incluso na proposta o valor correspondente às taxas de insalubridade que serão divididas entre os serventes que manusearão o lixo. </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0"/>
          <w:szCs w:val="24"/>
          <w:lang w:eastAsia="ar-SA"/>
        </w:rPr>
      </w:pPr>
    </w:p>
    <w:p w:rsidR="00285172" w:rsidRDefault="00285172" w:rsidP="00C14B04">
      <w:pPr>
        <w:numPr>
          <w:ilvl w:val="1"/>
          <w:numId w:val="41"/>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 xml:space="preserve">Na licitação deverá ser apresentada Planilha de formação de Custos, conforme Parte III deste Termo de Referência. </w:t>
      </w:r>
    </w:p>
    <w:p w:rsidR="009E16A0" w:rsidRPr="00377190" w:rsidRDefault="009E16A0" w:rsidP="009E16A0">
      <w:pPr>
        <w:suppressAutoHyphens w:val="0"/>
        <w:spacing w:before="240" w:after="240" w:line="276" w:lineRule="auto"/>
        <w:ind w:left="0" w:right="-852" w:firstLine="0"/>
        <w:contextualSpacing/>
        <w:rPr>
          <w:rFonts w:ascii="Arial" w:hAnsi="Arial" w:cs="Arial"/>
          <w:color w:val="auto"/>
          <w:kern w:val="0"/>
          <w:szCs w:val="24"/>
          <w:lang w:eastAsia="ar-SA"/>
        </w:rPr>
      </w:pPr>
    </w:p>
    <w:p w:rsidR="00285172" w:rsidRPr="00377190" w:rsidRDefault="00285172" w:rsidP="00C14B04">
      <w:pPr>
        <w:numPr>
          <w:ilvl w:val="0"/>
          <w:numId w:val="9"/>
        </w:numPr>
        <w:suppressAutoHyphens w:val="0"/>
        <w:spacing w:before="240" w:after="240" w:line="276" w:lineRule="auto"/>
        <w:ind w:left="-284" w:right="-852" w:firstLine="0"/>
        <w:contextualSpacing/>
        <w:rPr>
          <w:rFonts w:ascii="Arial" w:hAnsi="Arial" w:cs="Arial"/>
          <w:b/>
          <w:color w:val="auto"/>
          <w:kern w:val="0"/>
          <w:szCs w:val="24"/>
          <w:lang w:eastAsia="ar-SA"/>
        </w:rPr>
      </w:pPr>
      <w:r w:rsidRPr="00377190">
        <w:rPr>
          <w:rFonts w:ascii="Arial" w:hAnsi="Arial" w:cs="Arial"/>
          <w:b/>
          <w:color w:val="auto"/>
          <w:kern w:val="0"/>
          <w:szCs w:val="24"/>
          <w:lang w:eastAsia="ar-SA"/>
        </w:rPr>
        <w:t>DA VISITA TÉCNICA</w:t>
      </w:r>
    </w:p>
    <w:p w:rsidR="00285172" w:rsidRPr="00377190" w:rsidRDefault="00285172" w:rsidP="008725BB">
      <w:pPr>
        <w:spacing w:before="240" w:after="240" w:line="276" w:lineRule="auto"/>
        <w:ind w:left="-284" w:right="-852" w:firstLine="0"/>
        <w:contextualSpacing/>
        <w:rPr>
          <w:rFonts w:ascii="Arial" w:hAnsi="Arial" w:cs="Arial"/>
          <w:color w:val="auto"/>
          <w:kern w:val="0"/>
          <w:szCs w:val="24"/>
          <w:lang w:eastAsia="ar-SA"/>
        </w:rPr>
      </w:pP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 xml:space="preserve">A avaliação prévia do local de execução dos serviços é imprescindível para o conhecimento pleno das condições e peculiaridades do objeto a ser contratado, sendo assegurado ao interessado o direito de realização de visita técnica, acompanhado por servidor designado para esse fim, de segunda à sexta-feira, das 08:00 horas às 17:00 horas. </w:t>
      </w: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 xml:space="preserve">Serão disponibilizados data e horário diferentes aos interessados em realizar a vistoria prévia. </w:t>
      </w: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 xml:space="preserve">Para a visita, o representante legal da empresa ou responsável técnico deverá estar devidamente identificado, apresentando documento de identidade civil e documento expedido pela empresa comprovando sua habilitação para a realização da visita. </w:t>
      </w: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ar-SA"/>
        </w:rPr>
        <w:t>O prazo para visita iniciar-se-á no dia útil seguinte ao da publicação do Edital, estendendo se até o dia útil anterior à data prevista para a abertura da sessão pública.</w:t>
      </w: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hAnsi="Arial" w:cs="Arial"/>
          <w:color w:val="auto"/>
          <w:kern w:val="0"/>
          <w:szCs w:val="24"/>
          <w:lang w:eastAsia="en-US"/>
        </w:rPr>
        <w:t>A não realização da visita não poderá embasar posteriores alegações de desconhecimento das instalações, dúvidas ou esquecimentos de quaisquer detalhes dos locais da prestação dos serviços, devendo o contratado assumir os ônus dos serviços decorrentes.</w:t>
      </w:r>
    </w:p>
    <w:p w:rsidR="008725BB" w:rsidRPr="00377190" w:rsidRDefault="008725BB" w:rsidP="008725BB">
      <w:pPr>
        <w:suppressAutoHyphens w:val="0"/>
        <w:spacing w:before="240" w:after="240" w:line="276" w:lineRule="auto"/>
        <w:ind w:left="-284" w:right="-852" w:firstLine="0"/>
        <w:contextualSpacing/>
        <w:rPr>
          <w:rFonts w:ascii="Arial" w:hAnsi="Arial" w:cs="Arial"/>
          <w:color w:val="auto"/>
          <w:kern w:val="0"/>
          <w:szCs w:val="24"/>
          <w:lang w:eastAsia="ar-SA"/>
        </w:rPr>
      </w:pP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eastAsia="SimSun" w:hAnsi="Arial" w:cs="Arial"/>
          <w:color w:val="auto"/>
          <w:kern w:val="0"/>
          <w:szCs w:val="24"/>
          <w:lang w:eastAsia="en-US"/>
        </w:rPr>
        <w:t xml:space="preserve">Será necessária a apresentação, na licitação, de </w:t>
      </w:r>
      <w:r w:rsidRPr="00377190">
        <w:rPr>
          <w:rFonts w:ascii="Arial" w:eastAsia="SimSun" w:hAnsi="Arial" w:cs="Arial"/>
          <w:b/>
          <w:bCs/>
          <w:color w:val="auto"/>
          <w:kern w:val="0"/>
          <w:szCs w:val="24"/>
          <w:lang w:eastAsia="en-US"/>
        </w:rPr>
        <w:t>DECLARAÇÃO DE CONHECIMENTO</w:t>
      </w:r>
      <w:r w:rsidRPr="00377190">
        <w:rPr>
          <w:rFonts w:ascii="Arial" w:eastAsia="SimSun" w:hAnsi="Arial" w:cs="Arial"/>
          <w:color w:val="auto"/>
          <w:kern w:val="0"/>
          <w:szCs w:val="24"/>
          <w:lang w:eastAsia="en-US"/>
        </w:rPr>
        <w:t>, conforme modelo que integrar o Edital, na forma do subitem 8.4 deste Termo de Referência, independentemente da efetiva realização da visita.</w:t>
      </w:r>
    </w:p>
    <w:p w:rsidR="00285172" w:rsidRPr="00377190" w:rsidRDefault="00285172" w:rsidP="008725BB">
      <w:pPr>
        <w:spacing w:before="240" w:after="240" w:line="276" w:lineRule="auto"/>
        <w:ind w:left="-284" w:right="-852" w:firstLine="0"/>
        <w:contextualSpacing/>
        <w:rPr>
          <w:rFonts w:ascii="Arial" w:hAnsi="Arial" w:cs="Arial"/>
          <w:color w:val="auto"/>
          <w:kern w:val="0"/>
          <w:szCs w:val="24"/>
          <w:lang w:eastAsia="ar-SA"/>
        </w:rPr>
      </w:pPr>
    </w:p>
    <w:p w:rsidR="00285172" w:rsidRPr="00377190" w:rsidRDefault="00285172" w:rsidP="00C14B04">
      <w:pPr>
        <w:numPr>
          <w:ilvl w:val="1"/>
          <w:numId w:val="42"/>
        </w:numPr>
        <w:suppressAutoHyphens w:val="0"/>
        <w:spacing w:before="240" w:after="240" w:line="276" w:lineRule="auto"/>
        <w:ind w:left="-284" w:right="-852" w:firstLine="0"/>
        <w:contextualSpacing/>
        <w:rPr>
          <w:rFonts w:ascii="Arial" w:hAnsi="Arial" w:cs="Arial"/>
          <w:color w:val="auto"/>
          <w:kern w:val="0"/>
          <w:szCs w:val="24"/>
          <w:lang w:eastAsia="ar-SA"/>
        </w:rPr>
      </w:pPr>
      <w:r w:rsidRPr="00377190">
        <w:rPr>
          <w:rFonts w:ascii="Arial" w:eastAsia="SimSun" w:hAnsi="Arial" w:cs="Arial"/>
          <w:color w:val="auto"/>
          <w:kern w:val="0"/>
          <w:szCs w:val="24"/>
          <w:lang w:eastAsia="en-US"/>
        </w:rPr>
        <w:lastRenderedPageBreak/>
        <w:t>Os representantes das empresas interessadas na visita técnica devem realizar prévio agendamento por meio do seguinte telefone: 3400-4000, informando o número do pregão e solicitando contato com a Superintendência de Infraestrutura da MOBI-Rio.</w:t>
      </w:r>
    </w:p>
    <w:p w:rsidR="00285172" w:rsidRPr="00377190" w:rsidRDefault="00285172" w:rsidP="008725BB">
      <w:pPr>
        <w:spacing w:before="240" w:after="240" w:line="276" w:lineRule="auto"/>
        <w:ind w:left="0" w:right="-852" w:firstLine="0"/>
        <w:rPr>
          <w:rFonts w:ascii="Arial" w:hAnsi="Arial" w:cs="Arial"/>
          <w:color w:val="FF0000"/>
          <w:kern w:val="0"/>
          <w:szCs w:val="24"/>
          <w:lang w:eastAsia="ar-SA"/>
        </w:rPr>
      </w:pPr>
    </w:p>
    <w:p w:rsidR="00285172" w:rsidRPr="00377190" w:rsidRDefault="00285172" w:rsidP="00C14B04">
      <w:pPr>
        <w:numPr>
          <w:ilvl w:val="0"/>
          <w:numId w:val="9"/>
        </w:numPr>
        <w:suppressAutoHyphens w:val="0"/>
        <w:spacing w:before="60" w:after="60" w:line="276" w:lineRule="auto"/>
        <w:ind w:left="-284" w:firstLine="0"/>
        <w:contextualSpacing/>
        <w:rPr>
          <w:rFonts w:ascii="Arial" w:hAnsi="Arial" w:cs="Arial"/>
          <w:b/>
          <w:bCs/>
          <w:color w:val="auto"/>
          <w:kern w:val="0"/>
          <w:szCs w:val="24"/>
          <w:lang w:eastAsia="ar-SA"/>
        </w:rPr>
      </w:pPr>
      <w:r w:rsidRPr="00377190">
        <w:rPr>
          <w:rFonts w:ascii="Arial" w:hAnsi="Arial" w:cs="Arial"/>
          <w:b/>
          <w:color w:val="auto"/>
          <w:kern w:val="0"/>
          <w:szCs w:val="24"/>
          <w:lang w:eastAsia="ar-SA"/>
        </w:rPr>
        <w:t>DO CRITÉRIO DE JULGAMENTO: ME</w:t>
      </w:r>
      <w:r w:rsidRPr="00377190">
        <w:rPr>
          <w:rFonts w:ascii="Arial" w:hAnsi="Arial" w:cs="Arial"/>
          <w:b/>
          <w:bCs/>
          <w:color w:val="auto"/>
          <w:kern w:val="0"/>
          <w:szCs w:val="24"/>
          <w:lang w:eastAsia="ar-SA"/>
        </w:rPr>
        <w:t xml:space="preserve">NOR PREÇO GLOBAL POR LOTE. </w:t>
      </w:r>
    </w:p>
    <w:p w:rsidR="00285172" w:rsidRPr="00377190" w:rsidRDefault="00285172" w:rsidP="008725BB">
      <w:pPr>
        <w:spacing w:before="60" w:after="60" w:line="276" w:lineRule="auto"/>
        <w:ind w:left="-284" w:firstLine="0"/>
        <w:contextualSpacing/>
        <w:rPr>
          <w:rFonts w:ascii="Arial" w:hAnsi="Arial" w:cs="Arial"/>
          <w:b/>
          <w:bCs/>
          <w:color w:val="auto"/>
          <w:kern w:val="0"/>
          <w:szCs w:val="24"/>
          <w:lang w:eastAsia="ar-SA"/>
        </w:rPr>
      </w:pPr>
      <w:r w:rsidRPr="00377190">
        <w:rPr>
          <w:rFonts w:ascii="Arial" w:hAnsi="Arial" w:cs="Arial"/>
          <w:b/>
          <w:bCs/>
          <w:color w:val="auto"/>
          <w:kern w:val="0"/>
          <w:szCs w:val="24"/>
          <w:lang w:eastAsia="ar-SA"/>
        </w:rPr>
        <w:t xml:space="preserve">  </w:t>
      </w:r>
    </w:p>
    <w:p w:rsidR="00285172" w:rsidRPr="00377190" w:rsidRDefault="00285172" w:rsidP="008725BB">
      <w:pPr>
        <w:spacing w:before="60" w:after="60" w:line="276" w:lineRule="auto"/>
        <w:ind w:left="-284" w:firstLine="0"/>
        <w:contextualSpacing/>
        <w:rPr>
          <w:rFonts w:ascii="Arial" w:hAnsi="Arial" w:cs="Arial"/>
          <w:bCs/>
          <w:color w:val="auto"/>
          <w:kern w:val="0"/>
          <w:szCs w:val="24"/>
          <w:lang w:eastAsia="ar-SA"/>
        </w:rPr>
      </w:pPr>
      <w:r w:rsidRPr="00377190">
        <w:rPr>
          <w:rFonts w:ascii="Arial" w:hAnsi="Arial" w:cs="Arial"/>
          <w:bCs/>
          <w:color w:val="auto"/>
          <w:kern w:val="0"/>
          <w:szCs w:val="24"/>
          <w:lang w:eastAsia="ar-SA"/>
        </w:rPr>
        <w:t xml:space="preserve">22.1 – Tendo em vista a expansão administrativa e territorial sob administração e operação da MOBI-Rio, combinada com as características </w:t>
      </w:r>
      <w:r w:rsidRPr="00377190">
        <w:rPr>
          <w:rFonts w:ascii="Arial" w:hAnsi="Arial" w:cs="Arial"/>
          <w:b/>
          <w:bCs/>
          <w:color w:val="auto"/>
          <w:kern w:val="0"/>
          <w:szCs w:val="24"/>
          <w:lang w:eastAsia="ar-SA"/>
        </w:rPr>
        <w:t>ESTRATÉGICAS</w:t>
      </w:r>
      <w:r w:rsidRPr="00377190">
        <w:rPr>
          <w:rFonts w:ascii="Arial" w:hAnsi="Arial" w:cs="Arial"/>
          <w:bCs/>
          <w:color w:val="auto"/>
          <w:kern w:val="0"/>
          <w:szCs w:val="24"/>
          <w:lang w:eastAsia="ar-SA"/>
        </w:rPr>
        <w:t xml:space="preserve"> dos </w:t>
      </w:r>
      <w:r w:rsidRPr="00377190">
        <w:rPr>
          <w:rFonts w:ascii="Arial" w:hAnsi="Arial" w:cs="Arial"/>
          <w:b/>
          <w:bCs/>
          <w:color w:val="auto"/>
          <w:kern w:val="0"/>
          <w:szCs w:val="24"/>
          <w:lang w:eastAsia="ar-SA"/>
        </w:rPr>
        <w:t>SERVIÇOS DE LIMPEZA</w:t>
      </w:r>
      <w:r w:rsidRPr="00377190">
        <w:rPr>
          <w:rFonts w:ascii="Arial" w:hAnsi="Arial" w:cs="Arial"/>
          <w:bCs/>
          <w:color w:val="auto"/>
          <w:kern w:val="0"/>
          <w:szCs w:val="24"/>
          <w:lang w:eastAsia="ar-SA"/>
        </w:rPr>
        <w:t xml:space="preserve">, a </w:t>
      </w:r>
      <w:r w:rsidRPr="00377190">
        <w:rPr>
          <w:rFonts w:ascii="Arial" w:hAnsi="Arial" w:cs="Arial"/>
          <w:b/>
          <w:bCs/>
          <w:color w:val="auto"/>
          <w:kern w:val="0"/>
          <w:szCs w:val="24"/>
          <w:lang w:eastAsia="ar-SA"/>
        </w:rPr>
        <w:t>DIVISÃO POR LOTES,</w:t>
      </w:r>
      <w:r w:rsidRPr="00377190">
        <w:rPr>
          <w:rFonts w:ascii="Arial" w:hAnsi="Arial" w:cs="Arial"/>
          <w:bCs/>
          <w:color w:val="auto"/>
          <w:kern w:val="0"/>
          <w:szCs w:val="24"/>
          <w:lang w:eastAsia="ar-SA"/>
        </w:rPr>
        <w:t xml:space="preserve"> além de ampliar a competitividade,</w:t>
      </w:r>
      <w:r w:rsidRPr="00377190">
        <w:rPr>
          <w:rFonts w:ascii="Arial" w:hAnsi="Arial" w:cs="Arial"/>
          <w:bCs/>
          <w:color w:val="FF0000"/>
          <w:kern w:val="0"/>
          <w:szCs w:val="24"/>
          <w:lang w:eastAsia="ar-SA"/>
        </w:rPr>
        <w:t xml:space="preserve"> </w:t>
      </w:r>
      <w:r w:rsidRPr="00377190">
        <w:rPr>
          <w:rFonts w:ascii="Arial" w:hAnsi="Arial" w:cs="Arial"/>
          <w:bCs/>
          <w:color w:val="auto"/>
          <w:kern w:val="0"/>
          <w:szCs w:val="24"/>
          <w:lang w:eastAsia="ar-SA"/>
        </w:rPr>
        <w:t xml:space="preserve">se apresenta como adequada de modo a não apenas garantir a multiplicidade de opções de certame mas principalmente a multiplicidade de opções de CONTRATAÇÕES, garantindo e permitindo à MOBI-Rio a necessária versatilidade em casos de emergências de qualquer natureza com a devida manutenção do controle desses serviços que são diretamente ligados à SAÚDE PÚBLICA. </w:t>
      </w:r>
    </w:p>
    <w:p w:rsidR="00285172" w:rsidRPr="00377190" w:rsidRDefault="00285172" w:rsidP="00285172">
      <w:pPr>
        <w:spacing w:before="60" w:after="60" w:line="276" w:lineRule="auto"/>
        <w:ind w:left="-284" w:firstLine="0"/>
        <w:contextualSpacing/>
        <w:rPr>
          <w:rFonts w:ascii="Arial" w:hAnsi="Arial" w:cs="Arial"/>
          <w:bCs/>
          <w:color w:val="FF0000"/>
          <w:kern w:val="0"/>
          <w:szCs w:val="24"/>
          <w:lang w:eastAsia="ar-SA"/>
        </w:rPr>
      </w:pPr>
    </w:p>
    <w:p w:rsidR="00285172" w:rsidRPr="00377190" w:rsidRDefault="00285172" w:rsidP="00285172">
      <w:pPr>
        <w:spacing w:before="60" w:after="60" w:line="276" w:lineRule="auto"/>
        <w:ind w:left="-284" w:firstLine="0"/>
        <w:contextualSpacing/>
        <w:rPr>
          <w:rFonts w:ascii="Arial" w:hAnsi="Arial" w:cs="Arial"/>
          <w:bCs/>
          <w:color w:val="auto"/>
          <w:kern w:val="0"/>
          <w:szCs w:val="24"/>
          <w:lang w:eastAsia="en-US"/>
        </w:rPr>
      </w:pPr>
      <w:r w:rsidRPr="00377190">
        <w:rPr>
          <w:rFonts w:ascii="Arial" w:hAnsi="Arial" w:cs="Arial"/>
          <w:b/>
          <w:bCs/>
          <w:color w:val="auto"/>
          <w:kern w:val="0"/>
          <w:szCs w:val="24"/>
          <w:lang w:eastAsia="ar-SA"/>
        </w:rPr>
        <w:t>23.  DO REGIME DE EXECUÇÃO:       E</w:t>
      </w:r>
      <w:r w:rsidRPr="00377190">
        <w:rPr>
          <w:rFonts w:ascii="Arial" w:hAnsi="Arial" w:cs="Arial"/>
          <w:b/>
          <w:bCs/>
          <w:color w:val="auto"/>
          <w:kern w:val="0"/>
          <w:szCs w:val="24"/>
          <w:lang w:eastAsia="en-US"/>
        </w:rPr>
        <w:t>mpreitada por preço unitário.</w:t>
      </w:r>
    </w:p>
    <w:p w:rsidR="00285172" w:rsidRPr="00377190" w:rsidRDefault="00285172" w:rsidP="00285172">
      <w:pPr>
        <w:tabs>
          <w:tab w:val="left" w:pos="0"/>
          <w:tab w:val="left" w:pos="432"/>
          <w:tab w:val="center" w:pos="4779"/>
          <w:tab w:val="right" w:pos="9198"/>
        </w:tabs>
        <w:suppressAutoHyphens w:val="0"/>
        <w:autoSpaceDE w:val="0"/>
        <w:spacing w:after="0" w:line="276" w:lineRule="auto"/>
        <w:ind w:left="0" w:firstLine="0"/>
        <w:rPr>
          <w:rFonts w:ascii="Arial" w:hAnsi="Arial" w:cs="Arial"/>
          <w:bCs/>
          <w:color w:val="FF0000"/>
          <w:kern w:val="0"/>
          <w:szCs w:val="24"/>
          <w:lang w:eastAsia="en-US"/>
        </w:rPr>
      </w:pPr>
    </w:p>
    <w:p w:rsidR="00285172" w:rsidRPr="00377190" w:rsidRDefault="00285172" w:rsidP="00285172">
      <w:pPr>
        <w:tabs>
          <w:tab w:val="left" w:pos="0"/>
          <w:tab w:val="left" w:pos="432"/>
          <w:tab w:val="center" w:pos="4779"/>
          <w:tab w:val="right" w:pos="9198"/>
        </w:tabs>
        <w:suppressAutoHyphens w:val="0"/>
        <w:autoSpaceDE w:val="0"/>
        <w:spacing w:after="0" w:line="276" w:lineRule="auto"/>
        <w:ind w:left="0" w:firstLine="0"/>
        <w:rPr>
          <w:rFonts w:ascii="Arial" w:hAnsi="Arial" w:cs="Arial"/>
          <w:bCs/>
          <w:color w:val="FF0000"/>
          <w:kern w:val="0"/>
          <w:szCs w:val="24"/>
          <w:lang w:eastAsia="en-US"/>
        </w:rPr>
      </w:pPr>
    </w:p>
    <w:p w:rsidR="00285172" w:rsidRPr="00377190" w:rsidRDefault="00285172" w:rsidP="00285172">
      <w:pPr>
        <w:tabs>
          <w:tab w:val="left" w:pos="0"/>
          <w:tab w:val="left" w:pos="432"/>
          <w:tab w:val="center" w:pos="4779"/>
          <w:tab w:val="right" w:pos="9198"/>
        </w:tabs>
        <w:suppressAutoHyphens w:val="0"/>
        <w:autoSpaceDE w:val="0"/>
        <w:spacing w:after="0" w:line="276" w:lineRule="auto"/>
        <w:ind w:left="0" w:firstLine="0"/>
        <w:rPr>
          <w:rFonts w:ascii="Arial" w:hAnsi="Arial" w:cs="Arial"/>
          <w:bCs/>
          <w:color w:val="FF0000"/>
          <w:kern w:val="0"/>
          <w:szCs w:val="24"/>
          <w:lang w:eastAsia="en-US"/>
        </w:rPr>
      </w:pPr>
    </w:p>
    <w:p w:rsidR="00285172" w:rsidRPr="00377190" w:rsidRDefault="00285172" w:rsidP="00285172">
      <w:pPr>
        <w:suppressAutoHyphens w:val="0"/>
        <w:overflowPunct w:val="0"/>
        <w:autoSpaceDE w:val="0"/>
        <w:autoSpaceDN w:val="0"/>
        <w:adjustRightInd w:val="0"/>
        <w:spacing w:after="0" w:line="276" w:lineRule="auto"/>
        <w:ind w:left="0" w:right="60" w:firstLine="0"/>
        <w:jc w:val="center"/>
        <w:rPr>
          <w:rFonts w:ascii="Arial" w:hAnsi="Arial" w:cs="Arial"/>
          <w:bCs/>
          <w:color w:val="auto"/>
          <w:kern w:val="0"/>
          <w:szCs w:val="24"/>
          <w:lang w:eastAsia="en-US"/>
        </w:rPr>
      </w:pPr>
      <w:r w:rsidRPr="00377190">
        <w:rPr>
          <w:rFonts w:ascii="Arial" w:hAnsi="Arial" w:cs="Arial"/>
          <w:bCs/>
          <w:color w:val="auto"/>
          <w:kern w:val="0"/>
          <w:szCs w:val="24"/>
          <w:lang w:eastAsia="en-US"/>
        </w:rPr>
        <w:t>Rio de Janeiro, 14 de novembro de 2023</w:t>
      </w:r>
    </w:p>
    <w:p w:rsidR="00285172" w:rsidRPr="00377190" w:rsidRDefault="00285172" w:rsidP="00285172">
      <w:pPr>
        <w:suppressAutoHyphens w:val="0"/>
        <w:overflowPunct w:val="0"/>
        <w:autoSpaceDE w:val="0"/>
        <w:autoSpaceDN w:val="0"/>
        <w:adjustRightInd w:val="0"/>
        <w:spacing w:after="0" w:line="276" w:lineRule="auto"/>
        <w:ind w:left="0" w:right="60" w:firstLine="0"/>
        <w:jc w:val="center"/>
        <w:rPr>
          <w:rFonts w:ascii="Arial" w:hAnsi="Arial" w:cs="Arial"/>
          <w:bCs/>
          <w:color w:val="auto"/>
          <w:kern w:val="0"/>
          <w:szCs w:val="24"/>
          <w:lang w:eastAsia="en-US"/>
        </w:rPr>
      </w:pPr>
    </w:p>
    <w:p w:rsidR="00285172" w:rsidRPr="00377190" w:rsidRDefault="00285172" w:rsidP="00285172">
      <w:pPr>
        <w:suppressAutoHyphens w:val="0"/>
        <w:overflowPunct w:val="0"/>
        <w:autoSpaceDE w:val="0"/>
        <w:autoSpaceDN w:val="0"/>
        <w:adjustRightInd w:val="0"/>
        <w:spacing w:after="0" w:line="276" w:lineRule="auto"/>
        <w:ind w:left="0" w:right="60" w:firstLine="0"/>
        <w:jc w:val="center"/>
        <w:rPr>
          <w:rFonts w:ascii="Arial" w:hAnsi="Arial" w:cs="Arial"/>
          <w:bCs/>
          <w:color w:val="auto"/>
          <w:kern w:val="0"/>
          <w:szCs w:val="24"/>
          <w:lang w:eastAsia="en-US"/>
        </w:rPr>
      </w:pPr>
    </w:p>
    <w:p w:rsidR="00285172" w:rsidRPr="00377190" w:rsidRDefault="00285172" w:rsidP="00285172">
      <w:pPr>
        <w:suppressAutoHyphens w:val="0"/>
        <w:overflowPunct w:val="0"/>
        <w:autoSpaceDE w:val="0"/>
        <w:autoSpaceDN w:val="0"/>
        <w:adjustRightInd w:val="0"/>
        <w:spacing w:after="0" w:line="276" w:lineRule="auto"/>
        <w:ind w:left="0" w:right="60" w:firstLine="0"/>
        <w:jc w:val="center"/>
        <w:rPr>
          <w:rFonts w:ascii="Arial" w:hAnsi="Arial" w:cs="Arial"/>
          <w:bCs/>
          <w:color w:val="auto"/>
          <w:kern w:val="0"/>
          <w:szCs w:val="24"/>
          <w:lang w:eastAsia="en-US"/>
        </w:rPr>
      </w:pPr>
    </w:p>
    <w:p w:rsidR="00285172" w:rsidRPr="00377190" w:rsidRDefault="00285172" w:rsidP="00285172">
      <w:pPr>
        <w:suppressAutoHyphens w:val="0"/>
        <w:overflowPunct w:val="0"/>
        <w:autoSpaceDE w:val="0"/>
        <w:autoSpaceDN w:val="0"/>
        <w:adjustRightInd w:val="0"/>
        <w:spacing w:after="0" w:line="276" w:lineRule="auto"/>
        <w:ind w:left="0" w:right="60" w:firstLine="0"/>
        <w:jc w:val="center"/>
        <w:rPr>
          <w:rFonts w:ascii="Arial" w:hAnsi="Arial" w:cs="Arial"/>
          <w:b/>
          <w:bCs/>
          <w:color w:val="auto"/>
          <w:kern w:val="0"/>
          <w:szCs w:val="24"/>
          <w:lang w:eastAsia="en-US"/>
        </w:rPr>
      </w:pPr>
      <w:r w:rsidRPr="00377190">
        <w:rPr>
          <w:rFonts w:ascii="Arial" w:hAnsi="Arial" w:cs="Arial"/>
          <w:b/>
          <w:bCs/>
          <w:color w:val="auto"/>
          <w:kern w:val="0"/>
          <w:szCs w:val="24"/>
          <w:lang w:eastAsia="en-US"/>
        </w:rPr>
        <w:t>_______________________________</w:t>
      </w:r>
    </w:p>
    <w:p w:rsidR="00285172" w:rsidRPr="00377190" w:rsidRDefault="00285172" w:rsidP="00285172">
      <w:pPr>
        <w:suppressAutoHyphens w:val="0"/>
        <w:overflowPunct w:val="0"/>
        <w:autoSpaceDE w:val="0"/>
        <w:autoSpaceDN w:val="0"/>
        <w:adjustRightInd w:val="0"/>
        <w:spacing w:after="0" w:line="240" w:lineRule="auto"/>
        <w:ind w:left="-567" w:right="60" w:firstLine="565"/>
        <w:jc w:val="center"/>
        <w:rPr>
          <w:rFonts w:ascii="Arial" w:hAnsi="Arial" w:cs="Arial"/>
          <w:b/>
          <w:bCs/>
          <w:color w:val="auto"/>
          <w:kern w:val="0"/>
          <w:szCs w:val="24"/>
          <w:lang w:eastAsia="en-US"/>
        </w:rPr>
      </w:pPr>
      <w:r w:rsidRPr="00377190">
        <w:rPr>
          <w:rFonts w:ascii="Arial" w:hAnsi="Arial" w:cs="Arial"/>
          <w:b/>
          <w:bCs/>
          <w:color w:val="auto"/>
          <w:kern w:val="0"/>
          <w:szCs w:val="24"/>
          <w:lang w:eastAsia="en-US"/>
        </w:rPr>
        <w:t>Marcos de Oliveira Couto</w:t>
      </w:r>
    </w:p>
    <w:p w:rsidR="00285172" w:rsidRPr="00377190" w:rsidRDefault="00285172" w:rsidP="00285172">
      <w:pPr>
        <w:suppressAutoHyphens w:val="0"/>
        <w:overflowPunct w:val="0"/>
        <w:autoSpaceDE w:val="0"/>
        <w:autoSpaceDN w:val="0"/>
        <w:adjustRightInd w:val="0"/>
        <w:spacing w:after="0" w:line="240" w:lineRule="auto"/>
        <w:ind w:left="-567" w:right="60" w:firstLine="0"/>
        <w:jc w:val="center"/>
        <w:rPr>
          <w:rFonts w:ascii="Arial" w:hAnsi="Arial" w:cs="Arial"/>
          <w:b/>
          <w:bCs/>
          <w:color w:val="auto"/>
          <w:kern w:val="0"/>
          <w:szCs w:val="24"/>
          <w:lang w:eastAsia="en-US"/>
        </w:rPr>
      </w:pPr>
      <w:r w:rsidRPr="00377190">
        <w:rPr>
          <w:rFonts w:ascii="Arial" w:hAnsi="Arial" w:cs="Arial"/>
          <w:b/>
          <w:bCs/>
          <w:color w:val="auto"/>
          <w:kern w:val="0"/>
          <w:szCs w:val="24"/>
          <w:lang w:eastAsia="en-US"/>
        </w:rPr>
        <w:t>Superintendente Executivo de Infraestrutura</w:t>
      </w:r>
    </w:p>
    <w:p w:rsidR="00285172" w:rsidRPr="00377190" w:rsidRDefault="00285172" w:rsidP="00285172">
      <w:pPr>
        <w:suppressAutoHyphens w:val="0"/>
        <w:overflowPunct w:val="0"/>
        <w:autoSpaceDE w:val="0"/>
        <w:autoSpaceDN w:val="0"/>
        <w:adjustRightInd w:val="0"/>
        <w:spacing w:after="0" w:line="240" w:lineRule="auto"/>
        <w:ind w:left="-567" w:right="60" w:firstLine="0"/>
        <w:jc w:val="center"/>
        <w:rPr>
          <w:rFonts w:ascii="Arial" w:hAnsi="Arial" w:cs="Arial"/>
          <w:b/>
          <w:color w:val="auto"/>
          <w:kern w:val="0"/>
          <w:szCs w:val="24"/>
          <w:lang w:eastAsia="en-US"/>
        </w:rPr>
      </w:pPr>
      <w:r w:rsidRPr="00377190">
        <w:rPr>
          <w:rFonts w:ascii="Arial" w:hAnsi="Arial" w:cs="Arial"/>
          <w:b/>
          <w:bCs/>
          <w:color w:val="auto"/>
          <w:kern w:val="0"/>
          <w:szCs w:val="24"/>
          <w:lang w:eastAsia="en-US"/>
        </w:rPr>
        <w:t>MOBI-Rio -  Matrícula: 13/157.088-6</w:t>
      </w:r>
    </w:p>
    <w:p w:rsidR="00285172" w:rsidRPr="00377190" w:rsidRDefault="00285172" w:rsidP="00285172">
      <w:pPr>
        <w:suppressAutoHyphens w:val="0"/>
        <w:spacing w:before="60" w:after="60" w:line="240" w:lineRule="auto"/>
        <w:ind w:left="0" w:firstLine="0"/>
        <w:jc w:val="left"/>
        <w:rPr>
          <w:rFonts w:asciiTheme="minorHAnsi" w:hAnsiTheme="minorHAnsi" w:cs="Arial"/>
          <w:b/>
          <w:color w:val="auto"/>
          <w:kern w:val="0"/>
          <w:szCs w:val="20"/>
          <w:lang w:eastAsia="ar-SA"/>
        </w:rPr>
        <w:sectPr w:rsidR="00285172" w:rsidRPr="00377190" w:rsidSect="00EE5314">
          <w:headerReference w:type="default" r:id="rId23"/>
          <w:footerReference w:type="default" r:id="rId24"/>
          <w:pgSz w:w="11906" w:h="16838" w:code="9"/>
          <w:pgMar w:top="1418" w:right="1841" w:bottom="1276" w:left="1701" w:header="709" w:footer="357" w:gutter="0"/>
          <w:cols w:space="708"/>
          <w:docGrid w:linePitch="360"/>
        </w:sectPr>
      </w:pPr>
    </w:p>
    <w:p w:rsidR="00285172" w:rsidRPr="00377190" w:rsidRDefault="00285172" w:rsidP="00285172">
      <w:pPr>
        <w:suppressAutoHyphens w:val="0"/>
        <w:spacing w:after="0" w:line="240" w:lineRule="auto"/>
        <w:ind w:left="0" w:right="-2" w:hanging="2"/>
        <w:jc w:val="center"/>
        <w:rPr>
          <w:rFonts w:ascii="Arial" w:eastAsia="Arial" w:hAnsi="Arial" w:cs="Arial"/>
          <w:b/>
          <w:kern w:val="0"/>
          <w:sz w:val="28"/>
          <w:szCs w:val="28"/>
          <w:shd w:val="clear" w:color="auto" w:fill="FFFFFF"/>
          <w:lang w:eastAsia="en-US"/>
        </w:rPr>
      </w:pPr>
      <w:r w:rsidRPr="00377190">
        <w:rPr>
          <w:rFonts w:ascii="Arial" w:eastAsia="Arial" w:hAnsi="Arial" w:cs="Arial"/>
          <w:b/>
          <w:kern w:val="0"/>
          <w:sz w:val="28"/>
          <w:szCs w:val="28"/>
          <w:shd w:val="clear" w:color="auto" w:fill="FFFFFF"/>
          <w:lang w:eastAsia="en-US"/>
        </w:rPr>
        <w:lastRenderedPageBreak/>
        <w:t>PARTE I</w:t>
      </w:r>
    </w:p>
    <w:p w:rsidR="00285172" w:rsidRPr="00377190" w:rsidRDefault="00285172" w:rsidP="00285172">
      <w:pPr>
        <w:suppressAutoHyphens w:val="0"/>
        <w:spacing w:after="0" w:line="240" w:lineRule="auto"/>
        <w:ind w:left="32" w:firstLine="12"/>
        <w:jc w:val="center"/>
        <w:rPr>
          <w:rFonts w:ascii="Arial" w:eastAsia="Arial" w:hAnsi="Arial" w:cs="Arial"/>
          <w:b/>
          <w:bCs/>
          <w:color w:val="auto"/>
          <w:kern w:val="0"/>
          <w:szCs w:val="24"/>
          <w:lang w:eastAsia="en-US"/>
        </w:rPr>
      </w:pPr>
      <w:r w:rsidRPr="00377190">
        <w:rPr>
          <w:rFonts w:ascii="Arial" w:eastAsia="Arial" w:hAnsi="Arial" w:cs="Arial"/>
          <w:b/>
          <w:bCs/>
          <w:color w:val="auto"/>
          <w:kern w:val="0"/>
          <w:szCs w:val="24"/>
          <w:lang w:eastAsia="en-US"/>
        </w:rPr>
        <w:t>MATRIZ DE RISCOS</w:t>
      </w:r>
    </w:p>
    <w:p w:rsidR="00285172" w:rsidRPr="00377190" w:rsidRDefault="00285172" w:rsidP="00285172">
      <w:pPr>
        <w:suppressAutoHyphens w:val="0"/>
        <w:spacing w:after="0" w:line="240" w:lineRule="auto"/>
        <w:ind w:left="32" w:firstLine="12"/>
        <w:jc w:val="center"/>
        <w:rPr>
          <w:rFonts w:ascii="Arial" w:eastAsia="Arial" w:hAnsi="Arial" w:cs="Arial"/>
          <w:b/>
          <w:bCs/>
          <w:color w:val="auto"/>
          <w:kern w:val="0"/>
          <w:szCs w:val="24"/>
          <w:lang w:eastAsia="en-US"/>
        </w:rPr>
      </w:pPr>
    </w:p>
    <w:tbl>
      <w:tblPr>
        <w:tblStyle w:val="TableNormal13"/>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285172" w:rsidRPr="00377190" w:rsidTr="00285172">
        <w:trPr>
          <w:trHeight w:val="415"/>
          <w:jc w:val="center"/>
        </w:trPr>
        <w:tc>
          <w:tcPr>
            <w:tcW w:w="9494" w:type="dxa"/>
            <w:gridSpan w:val="5"/>
            <w:shd w:val="clear" w:color="auto" w:fill="006FC0"/>
          </w:tcPr>
          <w:p w:rsidR="00285172" w:rsidRPr="00377190" w:rsidRDefault="00285172" w:rsidP="00285172">
            <w:pPr>
              <w:spacing w:before="1" w:after="0" w:line="240" w:lineRule="auto"/>
              <w:ind w:left="1878" w:right="1870"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TABELA</w:t>
            </w:r>
            <w:r w:rsidRPr="00377190">
              <w:rPr>
                <w:rFonts w:asciiTheme="minorHAnsi" w:hAnsiTheme="minorHAnsi" w:cstheme="minorHAnsi"/>
                <w:b/>
                <w:color w:val="auto"/>
                <w:spacing w:val="-1"/>
                <w:kern w:val="0"/>
                <w:szCs w:val="24"/>
                <w:lang w:val="pt-PT"/>
              </w:rPr>
              <w:t xml:space="preserve"> </w:t>
            </w:r>
            <w:r w:rsidRPr="00377190">
              <w:rPr>
                <w:rFonts w:asciiTheme="minorHAnsi" w:hAnsiTheme="minorHAnsi" w:cstheme="minorHAnsi"/>
                <w:b/>
                <w:color w:val="auto"/>
                <w:kern w:val="0"/>
                <w:szCs w:val="24"/>
                <w:lang w:val="pt-PT"/>
              </w:rPr>
              <w:t>01-</w:t>
            </w:r>
            <w:r w:rsidRPr="00377190">
              <w:rPr>
                <w:rFonts w:asciiTheme="minorHAnsi" w:hAnsiTheme="minorHAnsi" w:cstheme="minorHAnsi"/>
                <w:b/>
                <w:color w:val="auto"/>
                <w:spacing w:val="-2"/>
                <w:kern w:val="0"/>
                <w:szCs w:val="24"/>
                <w:lang w:val="pt-PT"/>
              </w:rPr>
              <w:t xml:space="preserve"> </w:t>
            </w:r>
            <w:r w:rsidRPr="00377190">
              <w:rPr>
                <w:rFonts w:asciiTheme="minorHAnsi" w:hAnsiTheme="minorHAnsi" w:cstheme="minorHAnsi"/>
                <w:b/>
                <w:color w:val="auto"/>
                <w:kern w:val="0"/>
                <w:szCs w:val="24"/>
                <w:lang w:val="pt-PT"/>
              </w:rPr>
              <w:t>RISCOS</w:t>
            </w:r>
            <w:r w:rsidRPr="00377190">
              <w:rPr>
                <w:rFonts w:asciiTheme="minorHAnsi" w:hAnsiTheme="minorHAnsi" w:cstheme="minorHAnsi"/>
                <w:b/>
                <w:color w:val="auto"/>
                <w:spacing w:val="-2"/>
                <w:kern w:val="0"/>
                <w:szCs w:val="24"/>
                <w:lang w:val="pt-PT"/>
              </w:rPr>
              <w:t xml:space="preserve"> </w:t>
            </w:r>
            <w:r w:rsidRPr="00377190">
              <w:rPr>
                <w:rFonts w:asciiTheme="minorHAnsi" w:hAnsiTheme="minorHAnsi" w:cstheme="minorHAnsi"/>
                <w:b/>
                <w:color w:val="auto"/>
                <w:kern w:val="0"/>
                <w:szCs w:val="24"/>
                <w:lang w:val="pt-PT"/>
              </w:rPr>
              <w:t>ECONÔMICO - FINANCEIROS</w:t>
            </w:r>
          </w:p>
        </w:tc>
      </w:tr>
      <w:tr w:rsidR="00285172" w:rsidRPr="00377190" w:rsidTr="00285172">
        <w:trPr>
          <w:trHeight w:val="500"/>
          <w:jc w:val="center"/>
        </w:trPr>
        <w:tc>
          <w:tcPr>
            <w:tcW w:w="497" w:type="dxa"/>
            <w:shd w:val="clear" w:color="auto" w:fill="94B3D6"/>
          </w:tcPr>
          <w:p w:rsidR="00285172" w:rsidRPr="00377190" w:rsidRDefault="00285172" w:rsidP="00285172">
            <w:pPr>
              <w:spacing w:after="0" w:line="240" w:lineRule="auto"/>
              <w:ind w:left="0" w:firstLine="0"/>
              <w:jc w:val="left"/>
              <w:rPr>
                <w:rFonts w:asciiTheme="minorHAnsi" w:hAnsiTheme="minorHAnsi" w:cstheme="minorHAnsi"/>
                <w:color w:val="auto"/>
                <w:kern w:val="0"/>
                <w:szCs w:val="24"/>
                <w:lang w:val="pt-PT"/>
              </w:rPr>
            </w:pPr>
          </w:p>
        </w:tc>
        <w:tc>
          <w:tcPr>
            <w:tcW w:w="2050" w:type="dxa"/>
            <w:shd w:val="clear" w:color="auto" w:fill="94B3D6"/>
          </w:tcPr>
          <w:p w:rsidR="00285172" w:rsidRPr="00377190" w:rsidRDefault="00285172" w:rsidP="00285172">
            <w:pPr>
              <w:spacing w:after="0" w:line="240" w:lineRule="auto"/>
              <w:ind w:left="79" w:right="74"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Definição</w:t>
            </w:r>
            <w:r w:rsidRPr="00377190">
              <w:rPr>
                <w:rFonts w:asciiTheme="minorHAnsi" w:hAnsiTheme="minorHAnsi" w:cstheme="minorHAnsi"/>
                <w:b/>
                <w:color w:val="auto"/>
                <w:spacing w:val="-1"/>
                <w:kern w:val="0"/>
                <w:szCs w:val="24"/>
                <w:lang w:val="pt-PT"/>
              </w:rPr>
              <w:t xml:space="preserve"> </w:t>
            </w:r>
            <w:r w:rsidRPr="00377190">
              <w:rPr>
                <w:rFonts w:asciiTheme="minorHAnsi" w:hAnsiTheme="minorHAnsi" w:cstheme="minorHAnsi"/>
                <w:b/>
                <w:color w:val="auto"/>
                <w:kern w:val="0"/>
                <w:szCs w:val="24"/>
                <w:lang w:val="pt-PT"/>
              </w:rPr>
              <w:t>do risco</w:t>
            </w:r>
          </w:p>
        </w:tc>
        <w:tc>
          <w:tcPr>
            <w:tcW w:w="2268" w:type="dxa"/>
            <w:shd w:val="clear" w:color="auto" w:fill="94B3D6"/>
          </w:tcPr>
          <w:p w:rsidR="00285172" w:rsidRPr="00377190" w:rsidRDefault="00285172" w:rsidP="00285172">
            <w:pPr>
              <w:spacing w:before="205" w:after="0" w:line="240" w:lineRule="auto"/>
              <w:ind w:left="111" w:right="104"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Descrição</w:t>
            </w:r>
          </w:p>
        </w:tc>
        <w:tc>
          <w:tcPr>
            <w:tcW w:w="1843" w:type="dxa"/>
            <w:shd w:val="clear" w:color="auto" w:fill="94B3D6"/>
          </w:tcPr>
          <w:p w:rsidR="00285172" w:rsidRPr="00377190" w:rsidRDefault="00285172" w:rsidP="00285172">
            <w:pPr>
              <w:spacing w:before="205" w:after="0" w:line="240" w:lineRule="auto"/>
              <w:ind w:left="112" w:right="104"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Alocação</w:t>
            </w:r>
          </w:p>
        </w:tc>
        <w:tc>
          <w:tcPr>
            <w:tcW w:w="2836" w:type="dxa"/>
            <w:shd w:val="clear" w:color="auto" w:fill="94B3D6"/>
          </w:tcPr>
          <w:p w:rsidR="00285172" w:rsidRPr="00377190" w:rsidRDefault="00285172" w:rsidP="00285172">
            <w:pPr>
              <w:spacing w:before="205" w:after="0" w:line="240" w:lineRule="auto"/>
              <w:ind w:left="85" w:right="74"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Ações</w:t>
            </w:r>
          </w:p>
        </w:tc>
      </w:tr>
      <w:tr w:rsidR="00285172" w:rsidRPr="00377190" w:rsidTr="00285172">
        <w:trPr>
          <w:trHeight w:val="2099"/>
          <w:jc w:val="center"/>
        </w:trPr>
        <w:tc>
          <w:tcPr>
            <w:tcW w:w="497"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9"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43" w:right="13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1.</w:t>
            </w:r>
          </w:p>
        </w:tc>
        <w:tc>
          <w:tcPr>
            <w:tcW w:w="2050"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10"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96" w:right="186" w:hanging="1"/>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Ausência da</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disponibilidade</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 xml:space="preserve"> de recursos</w:t>
            </w:r>
          </w:p>
        </w:tc>
        <w:tc>
          <w:tcPr>
            <w:tcW w:w="2268"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9"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31" w:right="125" w:firstLine="2"/>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Descumprimento do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 xml:space="preserve">responsável pelo custeio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da operação com suas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obrigações</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financeiras</w:t>
            </w:r>
          </w:p>
        </w:tc>
        <w:tc>
          <w:tcPr>
            <w:tcW w:w="1843"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2"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6" w:right="104"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Compartilhado</w:t>
            </w:r>
          </w:p>
        </w:tc>
        <w:tc>
          <w:tcPr>
            <w:tcW w:w="2836" w:type="dxa"/>
          </w:tcPr>
          <w:p w:rsidR="00285172" w:rsidRPr="00377190" w:rsidRDefault="00285172" w:rsidP="00285172">
            <w:pPr>
              <w:spacing w:before="10"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right="139" w:hanging="4"/>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Ambas as partes deverão arcar</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com seus respectivos custos e</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manter disponibilidade de caixa</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suficiente para aquisição dos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equipamentos nos termos da</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legislação</w:t>
            </w:r>
            <w:r w:rsidRPr="00377190">
              <w:rPr>
                <w:rFonts w:asciiTheme="minorHAnsi" w:hAnsiTheme="minorHAnsi" w:cstheme="minorHAnsi"/>
                <w:color w:val="auto"/>
                <w:spacing w:val="-3"/>
                <w:kern w:val="0"/>
                <w:szCs w:val="24"/>
                <w:lang w:val="pt-PT"/>
              </w:rPr>
              <w:t xml:space="preserve"> </w:t>
            </w:r>
            <w:r w:rsidRPr="00377190">
              <w:rPr>
                <w:rFonts w:asciiTheme="minorHAnsi" w:hAnsiTheme="minorHAnsi" w:cstheme="minorHAnsi"/>
                <w:color w:val="auto"/>
                <w:kern w:val="0"/>
                <w:szCs w:val="24"/>
                <w:lang w:val="pt-PT"/>
              </w:rPr>
              <w:t>vigente.</w:t>
            </w:r>
          </w:p>
        </w:tc>
      </w:tr>
      <w:tr w:rsidR="00285172" w:rsidRPr="00377190" w:rsidTr="00285172">
        <w:trPr>
          <w:trHeight w:val="1267"/>
          <w:jc w:val="center"/>
        </w:trPr>
        <w:tc>
          <w:tcPr>
            <w:tcW w:w="497"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5"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1" w:after="0" w:line="240" w:lineRule="auto"/>
              <w:ind w:left="143" w:right="13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2.</w:t>
            </w:r>
          </w:p>
        </w:tc>
        <w:tc>
          <w:tcPr>
            <w:tcW w:w="2050" w:type="dxa"/>
          </w:tcPr>
          <w:p w:rsidR="00285172" w:rsidRPr="00377190" w:rsidRDefault="00285172" w:rsidP="00285172">
            <w:pPr>
              <w:spacing w:before="7"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599" w:right="321" w:hanging="255"/>
              <w:jc w:val="left"/>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Variação de</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custos</w:t>
            </w:r>
          </w:p>
        </w:tc>
        <w:tc>
          <w:tcPr>
            <w:tcW w:w="2268" w:type="dxa"/>
          </w:tcPr>
          <w:p w:rsidR="00285172" w:rsidRPr="00377190" w:rsidRDefault="00285172" w:rsidP="00285172">
            <w:pPr>
              <w:spacing w:after="0" w:line="240" w:lineRule="auto"/>
              <w:ind w:left="97" w:right="88" w:hanging="1"/>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Alterações e flutuações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de mercado nos custos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dos</w:t>
            </w:r>
            <w:r w:rsidRPr="00377190">
              <w:rPr>
                <w:rFonts w:asciiTheme="minorHAnsi" w:hAnsiTheme="minorHAnsi" w:cstheme="minorHAnsi"/>
                <w:color w:val="auto"/>
                <w:spacing w:val="-4"/>
                <w:kern w:val="0"/>
                <w:szCs w:val="24"/>
                <w:lang w:val="pt-PT"/>
              </w:rPr>
              <w:t xml:space="preserve"> </w:t>
            </w:r>
            <w:r w:rsidRPr="00377190">
              <w:rPr>
                <w:rFonts w:asciiTheme="minorHAnsi" w:hAnsiTheme="minorHAnsi" w:cstheme="minorHAnsi"/>
                <w:color w:val="auto"/>
                <w:kern w:val="0"/>
                <w:szCs w:val="24"/>
                <w:lang w:val="pt-PT"/>
              </w:rPr>
              <w:t>itens</w:t>
            </w:r>
            <w:r w:rsidRPr="00377190">
              <w:rPr>
                <w:rFonts w:asciiTheme="minorHAnsi" w:hAnsiTheme="minorHAnsi" w:cstheme="minorHAnsi"/>
                <w:color w:val="auto"/>
                <w:spacing w:val="-3"/>
                <w:kern w:val="0"/>
                <w:szCs w:val="24"/>
                <w:lang w:val="pt-PT"/>
              </w:rPr>
              <w:t xml:space="preserve"> </w:t>
            </w:r>
            <w:r w:rsidRPr="00377190">
              <w:rPr>
                <w:rFonts w:asciiTheme="minorHAnsi" w:hAnsiTheme="minorHAnsi" w:cstheme="minorHAnsi"/>
                <w:color w:val="auto"/>
                <w:kern w:val="0"/>
                <w:szCs w:val="24"/>
                <w:lang w:val="pt-PT"/>
              </w:rPr>
              <w:t>que</w:t>
            </w:r>
            <w:r w:rsidRPr="00377190">
              <w:rPr>
                <w:rFonts w:asciiTheme="minorHAnsi" w:hAnsiTheme="minorHAnsi" w:cstheme="minorHAnsi"/>
                <w:color w:val="auto"/>
                <w:spacing w:val="-5"/>
                <w:kern w:val="0"/>
                <w:szCs w:val="24"/>
                <w:lang w:val="pt-PT"/>
              </w:rPr>
              <w:t xml:space="preserve"> </w:t>
            </w:r>
            <w:r w:rsidRPr="00377190">
              <w:rPr>
                <w:rFonts w:asciiTheme="minorHAnsi" w:hAnsiTheme="minorHAnsi" w:cstheme="minorHAnsi"/>
                <w:color w:val="auto"/>
                <w:kern w:val="0"/>
                <w:szCs w:val="24"/>
                <w:lang w:val="pt-PT"/>
              </w:rPr>
              <w:t>compõem</w:t>
            </w:r>
            <w:r w:rsidRPr="00377190">
              <w:rPr>
                <w:rFonts w:asciiTheme="minorHAnsi" w:hAnsiTheme="minorHAnsi" w:cstheme="minorHAnsi"/>
                <w:color w:val="auto"/>
                <w:spacing w:val="-6"/>
                <w:kern w:val="0"/>
                <w:szCs w:val="24"/>
                <w:lang w:val="pt-PT"/>
              </w:rPr>
              <w:t xml:space="preserve"> </w:t>
            </w:r>
            <w:r w:rsidRPr="00377190">
              <w:rPr>
                <w:rFonts w:asciiTheme="minorHAnsi" w:hAnsiTheme="minorHAnsi" w:cstheme="minorHAnsi"/>
                <w:color w:val="auto"/>
                <w:kern w:val="0"/>
                <w:szCs w:val="24"/>
                <w:lang w:val="pt-PT"/>
              </w:rPr>
              <w:t>a</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proposta</w:t>
            </w:r>
            <w:r w:rsidRPr="00377190">
              <w:rPr>
                <w:rFonts w:asciiTheme="minorHAnsi" w:hAnsiTheme="minorHAnsi" w:cstheme="minorHAnsi"/>
                <w:color w:val="auto"/>
                <w:spacing w:val="-3"/>
                <w:kern w:val="0"/>
                <w:szCs w:val="24"/>
                <w:lang w:val="pt-PT"/>
              </w:rPr>
              <w:t xml:space="preserve"> </w:t>
            </w:r>
            <w:r w:rsidRPr="00377190">
              <w:rPr>
                <w:rFonts w:asciiTheme="minorHAnsi" w:hAnsiTheme="minorHAnsi" w:cstheme="minorHAnsi"/>
                <w:color w:val="auto"/>
                <w:kern w:val="0"/>
                <w:szCs w:val="24"/>
                <w:lang w:val="pt-PT"/>
              </w:rPr>
              <w:t>da Contratada,</w:t>
            </w:r>
          </w:p>
          <w:p w:rsidR="00285172" w:rsidRPr="00377190" w:rsidRDefault="00285172" w:rsidP="00285172">
            <w:pPr>
              <w:spacing w:after="0" w:line="240" w:lineRule="auto"/>
              <w:ind w:left="111" w:right="105"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principalmente</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do</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dólar, combustível/aditivos e custos de manutenção.</w:t>
            </w:r>
          </w:p>
        </w:tc>
        <w:tc>
          <w:tcPr>
            <w:tcW w:w="1843"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10"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6" w:right="103"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Contratada</w:t>
            </w:r>
          </w:p>
        </w:tc>
        <w:tc>
          <w:tcPr>
            <w:tcW w:w="2836" w:type="dxa"/>
          </w:tcPr>
          <w:p w:rsidR="00285172" w:rsidRPr="00377190" w:rsidRDefault="00285172" w:rsidP="00285172">
            <w:pPr>
              <w:spacing w:before="7"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41" w:right="227" w:firstLine="0"/>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w:t>
            </w:r>
            <w:r w:rsidRPr="00377190">
              <w:rPr>
                <w:rFonts w:asciiTheme="minorHAnsi" w:hAnsiTheme="minorHAnsi" w:cstheme="minorHAnsi"/>
                <w:color w:val="auto"/>
                <w:spacing w:val="-6"/>
                <w:kern w:val="0"/>
                <w:szCs w:val="24"/>
                <w:lang w:val="pt-PT"/>
              </w:rPr>
              <w:t xml:space="preserve"> </w:t>
            </w:r>
            <w:r w:rsidRPr="00377190">
              <w:rPr>
                <w:rFonts w:asciiTheme="minorHAnsi" w:hAnsiTheme="minorHAnsi" w:cstheme="minorHAnsi"/>
                <w:color w:val="auto"/>
                <w:kern w:val="0"/>
                <w:szCs w:val="24"/>
                <w:lang w:val="pt-PT"/>
              </w:rPr>
              <w:t>Contratada</w:t>
            </w:r>
            <w:r w:rsidRPr="00377190">
              <w:rPr>
                <w:rFonts w:asciiTheme="minorHAnsi" w:hAnsiTheme="minorHAnsi" w:cstheme="minorHAnsi"/>
                <w:color w:val="auto"/>
                <w:spacing w:val="-5"/>
                <w:kern w:val="0"/>
                <w:szCs w:val="24"/>
                <w:lang w:val="pt-PT"/>
              </w:rPr>
              <w:t xml:space="preserve"> </w:t>
            </w:r>
            <w:r w:rsidRPr="00377190">
              <w:rPr>
                <w:rFonts w:asciiTheme="minorHAnsi" w:hAnsiTheme="minorHAnsi" w:cstheme="minorHAnsi"/>
                <w:color w:val="auto"/>
                <w:kern w:val="0"/>
                <w:szCs w:val="24"/>
                <w:lang w:val="pt-PT"/>
              </w:rPr>
              <w:t>deverá</w:t>
            </w:r>
            <w:r w:rsidRPr="00377190">
              <w:rPr>
                <w:rFonts w:asciiTheme="minorHAnsi" w:hAnsiTheme="minorHAnsi" w:cstheme="minorHAnsi"/>
                <w:color w:val="auto"/>
                <w:spacing w:val="-6"/>
                <w:kern w:val="0"/>
                <w:szCs w:val="24"/>
                <w:lang w:val="pt-PT"/>
              </w:rPr>
              <w:t xml:space="preserve"> </w:t>
            </w:r>
            <w:r w:rsidRPr="00377190">
              <w:rPr>
                <w:rFonts w:asciiTheme="minorHAnsi" w:hAnsiTheme="minorHAnsi" w:cstheme="minorHAnsi"/>
                <w:color w:val="auto"/>
                <w:kern w:val="0"/>
                <w:szCs w:val="24"/>
                <w:lang w:val="pt-PT"/>
              </w:rPr>
              <w:t xml:space="preserve">absorver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tais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variações.</w:t>
            </w:r>
          </w:p>
        </w:tc>
      </w:tr>
      <w:tr w:rsidR="00285172" w:rsidRPr="00377190" w:rsidTr="00285172">
        <w:trPr>
          <w:trHeight w:val="1799"/>
          <w:jc w:val="center"/>
        </w:trPr>
        <w:tc>
          <w:tcPr>
            <w:tcW w:w="497"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214" w:after="0" w:line="240" w:lineRule="auto"/>
              <w:ind w:left="143" w:right="13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3.</w:t>
            </w:r>
          </w:p>
        </w:tc>
        <w:tc>
          <w:tcPr>
            <w:tcW w:w="2050"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214" w:after="0" w:line="240" w:lineRule="auto"/>
              <w:ind w:left="84" w:right="74"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Custos</w:t>
            </w:r>
            <w:r w:rsidRPr="00377190">
              <w:rPr>
                <w:rFonts w:asciiTheme="minorHAnsi" w:hAnsiTheme="minorHAnsi" w:cstheme="minorHAnsi"/>
                <w:color w:val="auto"/>
                <w:spacing w:val="-3"/>
                <w:kern w:val="0"/>
                <w:szCs w:val="24"/>
                <w:lang w:val="pt-PT"/>
              </w:rPr>
              <w:t xml:space="preserve"> </w:t>
            </w:r>
            <w:r w:rsidRPr="00377190">
              <w:rPr>
                <w:rFonts w:asciiTheme="minorHAnsi" w:hAnsiTheme="minorHAnsi" w:cstheme="minorHAnsi"/>
                <w:color w:val="auto"/>
                <w:kern w:val="0"/>
                <w:szCs w:val="24"/>
                <w:lang w:val="pt-PT"/>
              </w:rPr>
              <w:t>adicionais</w:t>
            </w:r>
          </w:p>
        </w:tc>
        <w:tc>
          <w:tcPr>
            <w:tcW w:w="2268" w:type="dxa"/>
          </w:tcPr>
          <w:p w:rsidR="00285172" w:rsidRPr="00377190" w:rsidRDefault="00285172" w:rsidP="00285172">
            <w:pPr>
              <w:spacing w:before="7"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1" w:right="101"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Surgimento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eventual</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de</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necessidades da</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Contratante que</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 xml:space="preserve">importem em custos não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previstos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no</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orçamento</w:t>
            </w:r>
          </w:p>
        </w:tc>
        <w:tc>
          <w:tcPr>
            <w:tcW w:w="1843"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6" w:right="104"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Contratante</w:t>
            </w:r>
          </w:p>
        </w:tc>
        <w:tc>
          <w:tcPr>
            <w:tcW w:w="2836"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6"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41" w:right="14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 xml:space="preserve">Repactuação ou reequilíbrio do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contrato.</w:t>
            </w:r>
          </w:p>
        </w:tc>
      </w:tr>
      <w:tr w:rsidR="00285172" w:rsidRPr="00377190" w:rsidTr="00285172">
        <w:trPr>
          <w:trHeight w:val="899"/>
          <w:jc w:val="center"/>
        </w:trPr>
        <w:tc>
          <w:tcPr>
            <w:tcW w:w="497" w:type="dxa"/>
          </w:tcPr>
          <w:p w:rsidR="00285172" w:rsidRPr="00377190" w:rsidRDefault="00285172" w:rsidP="00285172">
            <w:pPr>
              <w:spacing w:before="7"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43" w:right="13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4.</w:t>
            </w:r>
          </w:p>
        </w:tc>
        <w:tc>
          <w:tcPr>
            <w:tcW w:w="2050" w:type="dxa"/>
          </w:tcPr>
          <w:p w:rsidR="00285172" w:rsidRPr="00377190" w:rsidRDefault="00285172" w:rsidP="00285172">
            <w:pPr>
              <w:spacing w:before="7"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81" w:right="74"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Taxas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de</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Juros</w:t>
            </w:r>
          </w:p>
        </w:tc>
        <w:tc>
          <w:tcPr>
            <w:tcW w:w="2268" w:type="dxa"/>
          </w:tcPr>
          <w:p w:rsidR="00285172" w:rsidRPr="00377190" w:rsidRDefault="00285172" w:rsidP="00285172">
            <w:pPr>
              <w:spacing w:before="7"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73" w:right="63"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Variação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da taxa de</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juros</w:t>
            </w:r>
          </w:p>
        </w:tc>
        <w:tc>
          <w:tcPr>
            <w:tcW w:w="1843"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6" w:right="103"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Contratada</w:t>
            </w:r>
          </w:p>
        </w:tc>
        <w:tc>
          <w:tcPr>
            <w:tcW w:w="2836" w:type="dxa"/>
          </w:tcPr>
          <w:p w:rsidR="00285172" w:rsidRPr="00377190" w:rsidRDefault="00285172" w:rsidP="00285172">
            <w:pPr>
              <w:spacing w:before="63" w:after="0" w:line="240" w:lineRule="auto"/>
              <w:ind w:left="198" w:right="188" w:firstLine="2"/>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 xml:space="preserve">A Contratada será responsável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pelos custos financeiros de sua</w:t>
            </w:r>
            <w:r w:rsidRPr="00377190">
              <w:rPr>
                <w:rFonts w:asciiTheme="minorHAnsi" w:hAnsiTheme="minorHAnsi" w:cstheme="minorHAnsi"/>
                <w:color w:val="auto"/>
                <w:spacing w:val="-53"/>
                <w:kern w:val="0"/>
                <w:szCs w:val="24"/>
                <w:lang w:val="pt-PT"/>
              </w:rPr>
              <w:t xml:space="preserve"> </w:t>
            </w:r>
            <w:r w:rsidRPr="00377190">
              <w:rPr>
                <w:rFonts w:asciiTheme="minorHAnsi" w:hAnsiTheme="minorHAnsi" w:cstheme="minorHAnsi"/>
                <w:color w:val="auto"/>
                <w:kern w:val="0"/>
                <w:szCs w:val="24"/>
                <w:lang w:val="pt-PT"/>
              </w:rPr>
              <w:t>operação.</w:t>
            </w:r>
          </w:p>
        </w:tc>
      </w:tr>
      <w:tr w:rsidR="00285172" w:rsidRPr="00377190" w:rsidTr="00285172">
        <w:trPr>
          <w:trHeight w:val="1500"/>
          <w:jc w:val="center"/>
        </w:trPr>
        <w:tc>
          <w:tcPr>
            <w:tcW w:w="497"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8"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43" w:right="13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5.</w:t>
            </w:r>
          </w:p>
        </w:tc>
        <w:tc>
          <w:tcPr>
            <w:tcW w:w="2050"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215" w:after="0" w:line="240" w:lineRule="auto"/>
              <w:ind w:left="145" w:right="129" w:firstLine="167"/>
              <w:jc w:val="left"/>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Alteração da</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Carga</w:t>
            </w:r>
            <w:r w:rsidRPr="00377190">
              <w:rPr>
                <w:rFonts w:asciiTheme="minorHAnsi" w:hAnsiTheme="minorHAnsi" w:cstheme="minorHAnsi"/>
                <w:color w:val="auto"/>
                <w:spacing w:val="-12"/>
                <w:kern w:val="0"/>
                <w:szCs w:val="24"/>
                <w:lang w:val="pt-PT"/>
              </w:rPr>
              <w:t xml:space="preserve"> </w:t>
            </w:r>
            <w:r w:rsidRPr="00377190">
              <w:rPr>
                <w:rFonts w:asciiTheme="minorHAnsi" w:hAnsiTheme="minorHAnsi" w:cstheme="minorHAnsi"/>
                <w:color w:val="auto"/>
                <w:kern w:val="0"/>
                <w:szCs w:val="24"/>
                <w:lang w:val="pt-PT"/>
              </w:rPr>
              <w:t>Tributária</w:t>
            </w:r>
          </w:p>
        </w:tc>
        <w:tc>
          <w:tcPr>
            <w:tcW w:w="2268" w:type="dxa"/>
          </w:tcPr>
          <w:p w:rsidR="00285172" w:rsidRPr="00377190" w:rsidRDefault="00285172" w:rsidP="00285172">
            <w:pPr>
              <w:spacing w:before="9"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07" w:right="100" w:firstLine="3"/>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Risco de criação de</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novos tributos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 xml:space="preserve">acarretando aumento dos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custos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da</w:t>
            </w:r>
            <w:r w:rsidRPr="00377190">
              <w:rPr>
                <w:rFonts w:asciiTheme="minorHAnsi" w:hAnsiTheme="minorHAnsi" w:cstheme="minorHAnsi"/>
                <w:color w:val="auto"/>
                <w:spacing w:val="-2"/>
                <w:kern w:val="0"/>
                <w:szCs w:val="24"/>
                <w:lang w:val="pt-PT"/>
              </w:rPr>
              <w:t xml:space="preserve"> </w:t>
            </w:r>
            <w:r w:rsidRPr="00377190">
              <w:rPr>
                <w:rFonts w:asciiTheme="minorHAnsi" w:hAnsiTheme="minorHAnsi" w:cstheme="minorHAnsi"/>
                <w:color w:val="auto"/>
                <w:kern w:val="0"/>
                <w:szCs w:val="24"/>
                <w:lang w:val="pt-PT"/>
              </w:rPr>
              <w:t>operação</w:t>
            </w:r>
          </w:p>
        </w:tc>
        <w:tc>
          <w:tcPr>
            <w:tcW w:w="1843"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2"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6" w:right="103"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Contratada</w:t>
            </w:r>
          </w:p>
        </w:tc>
        <w:tc>
          <w:tcPr>
            <w:tcW w:w="2836" w:type="dxa"/>
          </w:tcPr>
          <w:p w:rsidR="00285172" w:rsidRPr="00377190" w:rsidRDefault="00285172" w:rsidP="00285172">
            <w:pPr>
              <w:spacing w:before="9"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85" w:right="75"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 Contratada deverá absorver</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alterações na carga tributária,</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 xml:space="preserve">inclusive relativamente a tributos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do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município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do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Rio de</w:t>
            </w:r>
            <w:r w:rsidRPr="00377190">
              <w:rPr>
                <w:rFonts w:asciiTheme="minorHAnsi" w:hAnsiTheme="minorHAnsi" w:cstheme="minorHAnsi"/>
                <w:color w:val="auto"/>
                <w:spacing w:val="-3"/>
                <w:kern w:val="0"/>
                <w:szCs w:val="24"/>
                <w:lang w:val="pt-PT"/>
              </w:rPr>
              <w:t xml:space="preserve"> </w:t>
            </w:r>
            <w:r w:rsidRPr="00377190">
              <w:rPr>
                <w:rFonts w:asciiTheme="minorHAnsi" w:hAnsiTheme="minorHAnsi" w:cstheme="minorHAnsi"/>
                <w:color w:val="auto"/>
                <w:kern w:val="0"/>
                <w:szCs w:val="24"/>
                <w:lang w:val="pt-PT"/>
              </w:rPr>
              <w:t>Janeiro.</w:t>
            </w:r>
          </w:p>
        </w:tc>
      </w:tr>
      <w:tr w:rsidR="00285172" w:rsidRPr="00377190" w:rsidTr="00285172">
        <w:trPr>
          <w:trHeight w:val="1518"/>
          <w:jc w:val="center"/>
        </w:trPr>
        <w:tc>
          <w:tcPr>
            <w:tcW w:w="497"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6"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43" w:right="139"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6.</w:t>
            </w:r>
          </w:p>
        </w:tc>
        <w:tc>
          <w:tcPr>
            <w:tcW w:w="2050"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5"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373" w:right="347" w:firstLine="199"/>
              <w:jc w:val="left"/>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Custos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trabalhistas</w:t>
            </w:r>
          </w:p>
        </w:tc>
        <w:tc>
          <w:tcPr>
            <w:tcW w:w="2268" w:type="dxa"/>
          </w:tcPr>
          <w:p w:rsidR="00285172" w:rsidRPr="00377190" w:rsidRDefault="00285172" w:rsidP="00285172">
            <w:pPr>
              <w:spacing w:before="6"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285" w:right="275" w:hanging="1"/>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Risco de ações</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 xml:space="preserve">trabalhistas movidas </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pelos empregados da</w:t>
            </w:r>
            <w:r w:rsidRPr="00377190">
              <w:rPr>
                <w:rFonts w:asciiTheme="minorHAnsi" w:hAnsiTheme="minorHAnsi" w:cstheme="minorHAnsi"/>
                <w:color w:val="auto"/>
                <w:spacing w:val="-52"/>
                <w:kern w:val="0"/>
                <w:szCs w:val="24"/>
                <w:lang w:val="pt-PT"/>
              </w:rPr>
              <w:t xml:space="preserve"> </w:t>
            </w:r>
            <w:r w:rsidRPr="00377190">
              <w:rPr>
                <w:rFonts w:asciiTheme="minorHAnsi" w:hAnsiTheme="minorHAnsi" w:cstheme="minorHAnsi"/>
                <w:color w:val="auto"/>
                <w:kern w:val="0"/>
                <w:szCs w:val="24"/>
                <w:lang w:val="pt-PT"/>
              </w:rPr>
              <w:t>Contratada</w:t>
            </w:r>
          </w:p>
        </w:tc>
        <w:tc>
          <w:tcPr>
            <w:tcW w:w="1843" w:type="dxa"/>
          </w:tcPr>
          <w:p w:rsidR="00285172" w:rsidRPr="00377190" w:rsidRDefault="00285172" w:rsidP="00285172">
            <w:pPr>
              <w:spacing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before="11" w:after="0" w:line="240" w:lineRule="auto"/>
              <w:ind w:left="0" w:firstLine="0"/>
              <w:jc w:val="left"/>
              <w:rPr>
                <w:rFonts w:asciiTheme="minorHAnsi" w:hAnsiTheme="minorHAnsi" w:cstheme="minorHAnsi"/>
                <w:b/>
                <w:color w:val="auto"/>
                <w:kern w:val="0"/>
                <w:szCs w:val="24"/>
                <w:lang w:val="pt-PT"/>
              </w:rPr>
            </w:pPr>
          </w:p>
          <w:p w:rsidR="00285172" w:rsidRPr="00377190" w:rsidRDefault="00285172" w:rsidP="00285172">
            <w:pPr>
              <w:spacing w:after="0" w:line="240" w:lineRule="auto"/>
              <w:ind w:left="116" w:right="103" w:firstLine="0"/>
              <w:jc w:val="center"/>
              <w:rPr>
                <w:rFonts w:asciiTheme="minorHAnsi" w:hAnsiTheme="minorHAnsi" w:cstheme="minorHAnsi"/>
                <w:b/>
                <w:color w:val="auto"/>
                <w:kern w:val="0"/>
                <w:szCs w:val="24"/>
                <w:lang w:val="pt-PT"/>
              </w:rPr>
            </w:pPr>
            <w:r w:rsidRPr="00377190">
              <w:rPr>
                <w:rFonts w:asciiTheme="minorHAnsi" w:hAnsiTheme="minorHAnsi" w:cstheme="minorHAnsi"/>
                <w:b/>
                <w:color w:val="auto"/>
                <w:kern w:val="0"/>
                <w:szCs w:val="24"/>
                <w:lang w:val="pt-PT"/>
              </w:rPr>
              <w:t>Contratada</w:t>
            </w:r>
          </w:p>
        </w:tc>
        <w:tc>
          <w:tcPr>
            <w:tcW w:w="2836" w:type="dxa"/>
          </w:tcPr>
          <w:p w:rsidR="00285172" w:rsidRPr="00377190" w:rsidRDefault="00285172" w:rsidP="00285172">
            <w:pPr>
              <w:spacing w:after="0" w:line="240" w:lineRule="auto"/>
              <w:ind w:left="85" w:right="75" w:firstLine="3"/>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A Contratada deverá manter</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estrita observância da legislação</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trabalhista, previdenciária e</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sindical,</w:t>
            </w:r>
            <w:r w:rsidRPr="00377190">
              <w:rPr>
                <w:rFonts w:asciiTheme="minorHAnsi" w:hAnsiTheme="minorHAnsi" w:cstheme="minorHAnsi"/>
                <w:color w:val="auto"/>
                <w:spacing w:val="-1"/>
                <w:kern w:val="0"/>
                <w:szCs w:val="24"/>
                <w:lang w:val="pt-PT"/>
              </w:rPr>
              <w:t xml:space="preserve"> </w:t>
            </w:r>
            <w:r w:rsidRPr="00377190">
              <w:rPr>
                <w:rFonts w:asciiTheme="minorHAnsi" w:hAnsiTheme="minorHAnsi" w:cstheme="minorHAnsi"/>
                <w:color w:val="auto"/>
                <w:kern w:val="0"/>
                <w:szCs w:val="24"/>
                <w:lang w:val="pt-PT"/>
              </w:rPr>
              <w:t>arcando com</w:t>
            </w:r>
            <w:r w:rsidRPr="00377190">
              <w:rPr>
                <w:rFonts w:asciiTheme="minorHAnsi" w:hAnsiTheme="minorHAnsi" w:cstheme="minorHAnsi"/>
                <w:color w:val="auto"/>
                <w:spacing w:val="-4"/>
                <w:kern w:val="0"/>
                <w:szCs w:val="24"/>
                <w:lang w:val="pt-PT"/>
              </w:rPr>
              <w:t xml:space="preserve"> </w:t>
            </w:r>
            <w:r w:rsidRPr="00377190">
              <w:rPr>
                <w:rFonts w:asciiTheme="minorHAnsi" w:hAnsiTheme="minorHAnsi" w:cstheme="minorHAnsi"/>
                <w:color w:val="auto"/>
                <w:kern w:val="0"/>
                <w:szCs w:val="24"/>
                <w:lang w:val="pt-PT"/>
              </w:rPr>
              <w:t>eventuais</w:t>
            </w:r>
          </w:p>
          <w:p w:rsidR="00285172" w:rsidRPr="00377190" w:rsidRDefault="00285172" w:rsidP="00285172">
            <w:pPr>
              <w:spacing w:after="0" w:line="240" w:lineRule="auto"/>
              <w:ind w:left="85" w:right="75" w:firstLine="0"/>
              <w:jc w:val="center"/>
              <w:rPr>
                <w:rFonts w:asciiTheme="minorHAnsi" w:hAnsiTheme="minorHAnsi" w:cstheme="minorHAnsi"/>
                <w:color w:val="auto"/>
                <w:kern w:val="0"/>
                <w:szCs w:val="24"/>
                <w:lang w:val="pt-PT"/>
              </w:rPr>
            </w:pPr>
            <w:r w:rsidRPr="00377190">
              <w:rPr>
                <w:rFonts w:asciiTheme="minorHAnsi" w:hAnsiTheme="minorHAnsi" w:cstheme="minorHAnsi"/>
                <w:color w:val="auto"/>
                <w:kern w:val="0"/>
                <w:szCs w:val="24"/>
                <w:lang w:val="pt-PT"/>
              </w:rPr>
              <w:t xml:space="preserve">custos de ações movidas por seus </w:t>
            </w:r>
            <w:r w:rsidRPr="00377190">
              <w:rPr>
                <w:rFonts w:asciiTheme="minorHAnsi" w:hAnsiTheme="minorHAnsi" w:cstheme="minorHAnsi"/>
                <w:color w:val="auto"/>
                <w:spacing w:val="-53"/>
                <w:kern w:val="0"/>
                <w:szCs w:val="24"/>
                <w:lang w:val="pt-PT"/>
              </w:rPr>
              <w:t xml:space="preserve">        </w:t>
            </w:r>
            <w:r w:rsidRPr="00377190">
              <w:rPr>
                <w:rFonts w:asciiTheme="minorHAnsi" w:hAnsiTheme="minorHAnsi" w:cstheme="minorHAnsi"/>
                <w:color w:val="auto"/>
                <w:kern w:val="0"/>
                <w:szCs w:val="24"/>
                <w:lang w:val="pt-PT"/>
              </w:rPr>
              <w:t>empregados.</w:t>
            </w:r>
          </w:p>
          <w:p w:rsidR="00285172" w:rsidRPr="00377190" w:rsidRDefault="00285172" w:rsidP="00285172">
            <w:pPr>
              <w:spacing w:after="0" w:line="240" w:lineRule="auto"/>
              <w:ind w:left="85" w:right="75" w:firstLine="0"/>
              <w:jc w:val="center"/>
              <w:rPr>
                <w:rFonts w:asciiTheme="minorHAnsi" w:hAnsiTheme="minorHAnsi" w:cstheme="minorHAnsi"/>
                <w:color w:val="auto"/>
                <w:kern w:val="0"/>
                <w:szCs w:val="24"/>
                <w:lang w:val="pt-PT"/>
              </w:rPr>
            </w:pPr>
          </w:p>
        </w:tc>
      </w:tr>
      <w:tr w:rsidR="00285172" w:rsidRPr="00377190" w:rsidTr="00285172">
        <w:trPr>
          <w:trHeight w:val="415"/>
          <w:jc w:val="center"/>
        </w:trPr>
        <w:tc>
          <w:tcPr>
            <w:tcW w:w="9494" w:type="dxa"/>
            <w:gridSpan w:val="5"/>
            <w:shd w:val="clear" w:color="auto" w:fill="006FC0"/>
          </w:tcPr>
          <w:p w:rsidR="00285172" w:rsidRPr="00377190" w:rsidRDefault="00285172" w:rsidP="00285172">
            <w:pPr>
              <w:spacing w:before="8" w:after="0" w:line="240" w:lineRule="auto"/>
              <w:ind w:left="1221" w:right="1224" w:firstLine="0"/>
              <w:jc w:val="center"/>
              <w:rPr>
                <w:rFonts w:asciiTheme="minorHAnsi" w:hAnsiTheme="minorHAnsi" w:cstheme="minorHAnsi"/>
                <w:b/>
                <w:color w:val="auto"/>
                <w:kern w:val="0"/>
                <w:szCs w:val="24"/>
                <w:lang w:val="pt-PT"/>
              </w:rPr>
            </w:pPr>
            <w:bookmarkStart w:id="8" w:name="_Hlk92466546"/>
            <w:r w:rsidRPr="00377190">
              <w:rPr>
                <w:rFonts w:asciiTheme="minorHAnsi" w:hAnsiTheme="minorHAnsi" w:cstheme="minorHAnsi"/>
                <w:b/>
                <w:color w:val="auto"/>
                <w:kern w:val="0"/>
                <w:szCs w:val="24"/>
                <w:lang w:val="pt-PT"/>
              </w:rPr>
              <w:t>TABELA</w:t>
            </w:r>
            <w:r w:rsidRPr="00377190">
              <w:rPr>
                <w:rFonts w:asciiTheme="minorHAnsi" w:hAnsiTheme="minorHAnsi" w:cstheme="minorHAnsi"/>
                <w:b/>
                <w:color w:val="auto"/>
                <w:spacing w:val="-1"/>
                <w:kern w:val="0"/>
                <w:szCs w:val="24"/>
                <w:lang w:val="pt-PT"/>
              </w:rPr>
              <w:t xml:space="preserve"> </w:t>
            </w:r>
            <w:r w:rsidRPr="00377190">
              <w:rPr>
                <w:rFonts w:asciiTheme="minorHAnsi" w:hAnsiTheme="minorHAnsi" w:cstheme="minorHAnsi"/>
                <w:b/>
                <w:color w:val="auto"/>
                <w:kern w:val="0"/>
                <w:szCs w:val="24"/>
                <w:lang w:val="pt-PT"/>
              </w:rPr>
              <w:t>02-</w:t>
            </w:r>
            <w:r w:rsidRPr="00377190">
              <w:rPr>
                <w:rFonts w:asciiTheme="minorHAnsi" w:hAnsiTheme="minorHAnsi" w:cstheme="minorHAnsi"/>
                <w:b/>
                <w:color w:val="auto"/>
                <w:spacing w:val="-2"/>
                <w:kern w:val="0"/>
                <w:szCs w:val="24"/>
                <w:lang w:val="pt-PT"/>
              </w:rPr>
              <w:t xml:space="preserve"> </w:t>
            </w:r>
            <w:r w:rsidRPr="00377190">
              <w:rPr>
                <w:rFonts w:asciiTheme="minorHAnsi" w:hAnsiTheme="minorHAnsi" w:cstheme="minorHAnsi"/>
                <w:b/>
                <w:color w:val="auto"/>
                <w:kern w:val="0"/>
                <w:szCs w:val="24"/>
                <w:lang w:val="pt-PT"/>
              </w:rPr>
              <w:t>RISCOS AMBIENTAIS, OPERACIONAIS E CIVIS</w:t>
            </w:r>
          </w:p>
          <w:p w:rsidR="00285172" w:rsidRPr="00377190" w:rsidRDefault="00285172" w:rsidP="00285172">
            <w:pPr>
              <w:spacing w:before="1" w:after="0" w:line="240" w:lineRule="auto"/>
              <w:ind w:left="1878" w:right="1870" w:firstLine="0"/>
              <w:jc w:val="center"/>
              <w:rPr>
                <w:rFonts w:asciiTheme="minorHAnsi" w:hAnsiTheme="minorHAnsi" w:cstheme="minorHAnsi"/>
                <w:b/>
                <w:color w:val="auto"/>
                <w:kern w:val="0"/>
                <w:szCs w:val="24"/>
                <w:lang w:val="pt-PT"/>
              </w:rPr>
            </w:pPr>
          </w:p>
        </w:tc>
      </w:tr>
    </w:tbl>
    <w:tbl>
      <w:tblPr>
        <w:tblStyle w:val="TableNormal3"/>
        <w:tblW w:w="94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285172" w:rsidRPr="00377190" w:rsidTr="00285172">
        <w:trPr>
          <w:trHeight w:val="680"/>
          <w:jc w:val="center"/>
        </w:trPr>
        <w:tc>
          <w:tcPr>
            <w:tcW w:w="634" w:type="dxa"/>
            <w:shd w:val="clear" w:color="auto" w:fill="94B3D6"/>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color w:val="auto"/>
                <w:kern w:val="0"/>
                <w:sz w:val="22"/>
                <w:lang w:val="pt-PT"/>
              </w:rPr>
            </w:pPr>
          </w:p>
        </w:tc>
        <w:tc>
          <w:tcPr>
            <w:tcW w:w="1935" w:type="dxa"/>
            <w:shd w:val="clear" w:color="auto" w:fill="94B3D6"/>
          </w:tcPr>
          <w:p w:rsidR="00285172" w:rsidRPr="00377190" w:rsidRDefault="00285172" w:rsidP="00285172">
            <w:pPr>
              <w:widowControl w:val="0"/>
              <w:autoSpaceDE w:val="0"/>
              <w:autoSpaceDN w:val="0"/>
              <w:spacing w:before="195" w:after="0" w:line="240" w:lineRule="auto"/>
              <w:ind w:left="719" w:right="298" w:hanging="399"/>
              <w:jc w:val="left"/>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Definição do</w:t>
            </w:r>
            <w:r w:rsidRPr="00377190">
              <w:rPr>
                <w:rFonts w:asciiTheme="minorHAnsi" w:hAnsiTheme="minorHAnsi" w:cstheme="minorHAnsi"/>
                <w:b/>
                <w:color w:val="auto"/>
                <w:spacing w:val="-57"/>
                <w:kern w:val="0"/>
                <w:sz w:val="22"/>
                <w:lang w:val="pt-PT"/>
              </w:rPr>
              <w:t xml:space="preserve"> </w:t>
            </w:r>
            <w:r w:rsidRPr="00377190">
              <w:rPr>
                <w:rFonts w:asciiTheme="minorHAnsi" w:hAnsiTheme="minorHAnsi" w:cstheme="minorHAnsi"/>
                <w:b/>
                <w:color w:val="auto"/>
                <w:kern w:val="0"/>
                <w:sz w:val="22"/>
                <w:lang w:val="pt-PT"/>
              </w:rPr>
              <w:t>risco</w:t>
            </w:r>
          </w:p>
        </w:tc>
        <w:tc>
          <w:tcPr>
            <w:tcW w:w="2827" w:type="dxa"/>
            <w:shd w:val="clear" w:color="auto" w:fill="94B3D6"/>
          </w:tcPr>
          <w:p w:rsidR="00285172" w:rsidRPr="00377190" w:rsidRDefault="00285172" w:rsidP="00285172">
            <w:pPr>
              <w:widowControl w:val="0"/>
              <w:autoSpaceDE w:val="0"/>
              <w:autoSpaceDN w:val="0"/>
              <w:spacing w:before="1"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26" w:right="117"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Descrição</w:t>
            </w:r>
          </w:p>
        </w:tc>
        <w:tc>
          <w:tcPr>
            <w:tcW w:w="1974" w:type="dxa"/>
            <w:shd w:val="clear" w:color="auto" w:fill="94B3D6"/>
          </w:tcPr>
          <w:p w:rsidR="00285172" w:rsidRPr="00377190" w:rsidRDefault="00285172" w:rsidP="00285172">
            <w:pPr>
              <w:widowControl w:val="0"/>
              <w:autoSpaceDE w:val="0"/>
              <w:autoSpaceDN w:val="0"/>
              <w:spacing w:before="1"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409"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Alocação</w:t>
            </w:r>
          </w:p>
        </w:tc>
        <w:tc>
          <w:tcPr>
            <w:tcW w:w="2065" w:type="dxa"/>
            <w:shd w:val="clear" w:color="auto" w:fill="94B3D6"/>
          </w:tcPr>
          <w:p w:rsidR="00285172" w:rsidRPr="00377190" w:rsidRDefault="00285172" w:rsidP="00285172">
            <w:pPr>
              <w:widowControl w:val="0"/>
              <w:autoSpaceDE w:val="0"/>
              <w:autoSpaceDN w:val="0"/>
              <w:spacing w:before="1"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31" w:right="126"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Ações</w:t>
            </w:r>
          </w:p>
        </w:tc>
      </w:tr>
      <w:tr w:rsidR="00285172" w:rsidRPr="00377190" w:rsidTr="00285172">
        <w:trPr>
          <w:trHeight w:val="1966"/>
          <w:jc w:val="center"/>
        </w:trPr>
        <w:tc>
          <w:tcPr>
            <w:tcW w:w="63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9"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40" w:right="131"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1.</w:t>
            </w:r>
          </w:p>
        </w:tc>
        <w:tc>
          <w:tcPr>
            <w:tcW w:w="1935" w:type="dxa"/>
          </w:tcPr>
          <w:p w:rsidR="00285172" w:rsidRPr="00377190" w:rsidRDefault="00285172" w:rsidP="00285172">
            <w:pPr>
              <w:widowControl w:val="0"/>
              <w:autoSpaceDE w:val="0"/>
              <w:autoSpaceDN w:val="0"/>
              <w:spacing w:before="8"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88" w:right="79"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Existência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passivos ambientais</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não conhecidos nas dependências da armazenagem dos produtos da Contratada</w:t>
            </w:r>
          </w:p>
        </w:tc>
        <w:tc>
          <w:tcPr>
            <w:tcW w:w="2827"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29" w:right="112"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Custos não previstos para a</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remediação do dano 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atendimento das normas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ambientais</w:t>
            </w:r>
          </w:p>
        </w:tc>
        <w:tc>
          <w:tcPr>
            <w:tcW w:w="197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414"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after="0" w:line="240" w:lineRule="auto"/>
              <w:ind w:left="165" w:right="158" w:firstLine="2"/>
              <w:jc w:val="center"/>
              <w:rPr>
                <w:rFonts w:asciiTheme="minorHAnsi" w:hAnsiTheme="minorHAnsi" w:cstheme="minorHAnsi"/>
                <w:color w:val="auto"/>
                <w:kern w:val="0"/>
                <w:sz w:val="22"/>
                <w:lang w:val="pt-PT"/>
              </w:rPr>
            </w:pPr>
          </w:p>
          <w:p w:rsidR="00285172" w:rsidRPr="00377190" w:rsidRDefault="00285172" w:rsidP="00285172">
            <w:pPr>
              <w:widowControl w:val="0"/>
              <w:autoSpaceDE w:val="0"/>
              <w:autoSpaceDN w:val="0"/>
              <w:spacing w:after="0" w:line="240" w:lineRule="auto"/>
              <w:ind w:left="165" w:right="158" w:firstLine="2"/>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deverá monitorar</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todos os passivos</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ambientais e evitar a ocorrência de danos.</w:t>
            </w:r>
          </w:p>
        </w:tc>
      </w:tr>
      <w:tr w:rsidR="00285172" w:rsidRPr="00377190" w:rsidTr="00285172">
        <w:trPr>
          <w:trHeight w:val="1266"/>
          <w:jc w:val="center"/>
        </w:trPr>
        <w:tc>
          <w:tcPr>
            <w:tcW w:w="63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5"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40" w:right="131"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2.</w:t>
            </w:r>
          </w:p>
        </w:tc>
        <w:tc>
          <w:tcPr>
            <w:tcW w:w="1935" w:type="dxa"/>
          </w:tcPr>
          <w:p w:rsidR="00285172" w:rsidRPr="00377190" w:rsidRDefault="00285172" w:rsidP="00285172">
            <w:pPr>
              <w:widowControl w:val="0"/>
              <w:autoSpaceDE w:val="0"/>
              <w:autoSpaceDN w:val="0"/>
              <w:spacing w:after="0" w:line="240" w:lineRule="auto"/>
              <w:ind w:left="187" w:right="177"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Descarte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inadequado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resíduos oriundos</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limpeza e</w:t>
            </w:r>
          </w:p>
          <w:p w:rsidR="00285172" w:rsidRPr="00377190" w:rsidRDefault="00285172" w:rsidP="00285172">
            <w:pPr>
              <w:widowControl w:val="0"/>
              <w:autoSpaceDE w:val="0"/>
              <w:autoSpaceDN w:val="0"/>
              <w:spacing w:after="0" w:line="240" w:lineRule="auto"/>
              <w:ind w:left="87" w:right="79"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Manutenção nas dependências da Contratada</w:t>
            </w:r>
          </w:p>
        </w:tc>
        <w:tc>
          <w:tcPr>
            <w:tcW w:w="2827" w:type="dxa"/>
          </w:tcPr>
          <w:p w:rsidR="00285172" w:rsidRPr="00377190" w:rsidRDefault="00285172" w:rsidP="00285172">
            <w:pPr>
              <w:widowControl w:val="0"/>
              <w:autoSpaceDE w:val="0"/>
              <w:autoSpaceDN w:val="0"/>
              <w:spacing w:before="6"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29" w:right="117"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 xml:space="preserve">Custos de multas ou ações civis </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públicas por descarte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inadequado</w:t>
            </w:r>
          </w:p>
        </w:tc>
        <w:tc>
          <w:tcPr>
            <w:tcW w:w="197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0"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414"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after="0" w:line="240" w:lineRule="auto"/>
              <w:ind w:left="97" w:right="91" w:firstLine="3"/>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deverá manter 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fiel observância da</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legislação</w:t>
            </w:r>
          </w:p>
          <w:p w:rsidR="00285172" w:rsidRPr="00377190" w:rsidRDefault="00285172" w:rsidP="00285172">
            <w:pPr>
              <w:widowControl w:val="0"/>
              <w:autoSpaceDE w:val="0"/>
              <w:autoSpaceDN w:val="0"/>
              <w:spacing w:after="0" w:line="240" w:lineRule="auto"/>
              <w:ind w:left="133" w:right="123"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ambiental.</w:t>
            </w:r>
          </w:p>
        </w:tc>
      </w:tr>
      <w:tr w:rsidR="00285172" w:rsidRPr="00377190" w:rsidTr="00285172">
        <w:trPr>
          <w:trHeight w:val="1010"/>
          <w:jc w:val="center"/>
        </w:trPr>
        <w:tc>
          <w:tcPr>
            <w:tcW w:w="634" w:type="dxa"/>
          </w:tcPr>
          <w:p w:rsidR="00285172" w:rsidRPr="00377190" w:rsidRDefault="00285172" w:rsidP="00285172">
            <w:pPr>
              <w:widowControl w:val="0"/>
              <w:autoSpaceDE w:val="0"/>
              <w:autoSpaceDN w:val="0"/>
              <w:spacing w:before="4" w:after="0" w:line="240" w:lineRule="auto"/>
              <w:ind w:left="0" w:firstLine="0"/>
              <w:jc w:val="center"/>
              <w:rPr>
                <w:rFonts w:asciiTheme="minorHAnsi" w:hAnsiTheme="minorHAnsi" w:cstheme="minorHAnsi"/>
                <w:bCs/>
                <w:color w:val="auto"/>
                <w:kern w:val="0"/>
                <w:sz w:val="22"/>
                <w:lang w:val="pt-PT"/>
              </w:rPr>
            </w:pPr>
            <w:r w:rsidRPr="00377190">
              <w:rPr>
                <w:rFonts w:asciiTheme="minorHAnsi" w:hAnsiTheme="minorHAnsi" w:cstheme="minorHAnsi"/>
                <w:bCs/>
                <w:color w:val="auto"/>
                <w:kern w:val="0"/>
                <w:sz w:val="22"/>
                <w:lang w:val="pt-PT"/>
              </w:rPr>
              <w:t>3.</w:t>
            </w:r>
          </w:p>
        </w:tc>
        <w:tc>
          <w:tcPr>
            <w:tcW w:w="1935" w:type="dxa"/>
          </w:tcPr>
          <w:p w:rsidR="00285172" w:rsidRPr="00377190" w:rsidRDefault="00285172" w:rsidP="00285172">
            <w:pPr>
              <w:widowControl w:val="0"/>
              <w:autoSpaceDE w:val="0"/>
              <w:autoSpaceDN w:val="0"/>
              <w:spacing w:before="4" w:after="0" w:line="240" w:lineRule="auto"/>
              <w:ind w:left="0"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Riscos na entrega do produto</w:t>
            </w:r>
          </w:p>
        </w:tc>
        <w:tc>
          <w:tcPr>
            <w:tcW w:w="2827" w:type="dxa"/>
          </w:tcPr>
          <w:p w:rsidR="00285172" w:rsidRPr="00377190" w:rsidRDefault="00285172" w:rsidP="00285172">
            <w:pPr>
              <w:widowControl w:val="0"/>
              <w:autoSpaceDE w:val="0"/>
              <w:autoSpaceDN w:val="0"/>
              <w:spacing w:after="0" w:line="240" w:lineRule="auto"/>
              <w:ind w:left="83" w:right="71" w:hanging="1"/>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Falta de aterramento no veículo de entrega para os tanques de combustível, falta de extintores, vazamentos no caminhão, sinalizadores (cones e afins)</w:t>
            </w:r>
          </w:p>
        </w:tc>
        <w:tc>
          <w:tcPr>
            <w:tcW w:w="1974" w:type="dxa"/>
          </w:tcPr>
          <w:p w:rsidR="00285172" w:rsidRPr="00377190" w:rsidRDefault="00285172" w:rsidP="00285172">
            <w:pPr>
              <w:widowControl w:val="0"/>
              <w:autoSpaceDE w:val="0"/>
              <w:autoSpaceDN w:val="0"/>
              <w:spacing w:before="9" w:after="0" w:line="240" w:lineRule="auto"/>
              <w:ind w:left="0" w:firstLine="0"/>
              <w:jc w:val="center"/>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9" w:after="0" w:line="240" w:lineRule="auto"/>
              <w:ind w:left="0" w:firstLine="0"/>
              <w:jc w:val="center"/>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9" w:after="0" w:line="240" w:lineRule="auto"/>
              <w:ind w:left="0" w:firstLine="0"/>
              <w:jc w:val="center"/>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9" w:after="0" w:line="240" w:lineRule="auto"/>
              <w:ind w:left="0"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before="118" w:after="0" w:line="240" w:lineRule="auto"/>
              <w:ind w:left="133" w:right="124"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 deverá cumprir todas as normas de segurança na prestação dos serviços, sob pena de arcar com eventuais indenizações oriundas do descumprimento destas.</w:t>
            </w:r>
          </w:p>
        </w:tc>
      </w:tr>
      <w:tr w:rsidR="00285172" w:rsidRPr="00377190" w:rsidTr="00285172">
        <w:trPr>
          <w:trHeight w:val="1010"/>
          <w:jc w:val="center"/>
        </w:trPr>
        <w:tc>
          <w:tcPr>
            <w:tcW w:w="634" w:type="dxa"/>
          </w:tcPr>
          <w:p w:rsidR="00285172" w:rsidRPr="00377190" w:rsidRDefault="00285172" w:rsidP="00285172">
            <w:pPr>
              <w:widowControl w:val="0"/>
              <w:autoSpaceDE w:val="0"/>
              <w:autoSpaceDN w:val="0"/>
              <w:spacing w:before="4" w:after="0" w:line="240" w:lineRule="auto"/>
              <w:ind w:left="0" w:firstLine="0"/>
              <w:jc w:val="center"/>
              <w:rPr>
                <w:rFonts w:asciiTheme="minorHAnsi" w:hAnsiTheme="minorHAnsi" w:cstheme="minorHAnsi"/>
                <w:bCs/>
                <w:color w:val="auto"/>
                <w:kern w:val="0"/>
                <w:sz w:val="22"/>
                <w:lang w:val="pt-PT"/>
              </w:rPr>
            </w:pPr>
            <w:r w:rsidRPr="00377190">
              <w:rPr>
                <w:rFonts w:asciiTheme="minorHAnsi" w:hAnsiTheme="minorHAnsi" w:cstheme="minorHAnsi"/>
                <w:bCs/>
                <w:color w:val="auto"/>
                <w:kern w:val="0"/>
                <w:sz w:val="22"/>
                <w:lang w:val="pt-PT"/>
              </w:rPr>
              <w:t>4.</w:t>
            </w:r>
          </w:p>
        </w:tc>
        <w:tc>
          <w:tcPr>
            <w:tcW w:w="1935" w:type="dxa"/>
          </w:tcPr>
          <w:p w:rsidR="00285172" w:rsidRPr="00377190" w:rsidRDefault="00285172" w:rsidP="00285172">
            <w:pPr>
              <w:widowControl w:val="0"/>
              <w:autoSpaceDE w:val="0"/>
              <w:autoSpaceDN w:val="0"/>
              <w:spacing w:before="4" w:after="0" w:line="240" w:lineRule="auto"/>
              <w:ind w:left="0"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Riscos trabalhistas (equipamentos de proteção)</w:t>
            </w:r>
          </w:p>
        </w:tc>
        <w:tc>
          <w:tcPr>
            <w:tcW w:w="2827" w:type="dxa"/>
          </w:tcPr>
          <w:p w:rsidR="00285172" w:rsidRPr="00377190" w:rsidRDefault="00285172" w:rsidP="00285172">
            <w:pPr>
              <w:widowControl w:val="0"/>
              <w:autoSpaceDE w:val="0"/>
              <w:autoSpaceDN w:val="0"/>
              <w:spacing w:after="0" w:line="240" w:lineRule="auto"/>
              <w:ind w:left="83" w:right="71" w:hanging="1"/>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Ausência dos EPI’s e uniforme completo</w:t>
            </w:r>
          </w:p>
        </w:tc>
        <w:tc>
          <w:tcPr>
            <w:tcW w:w="1974" w:type="dxa"/>
          </w:tcPr>
          <w:p w:rsidR="00285172" w:rsidRPr="00377190" w:rsidRDefault="00285172" w:rsidP="00285172">
            <w:pPr>
              <w:widowControl w:val="0"/>
              <w:autoSpaceDE w:val="0"/>
              <w:autoSpaceDN w:val="0"/>
              <w:spacing w:before="9" w:after="0" w:line="240" w:lineRule="auto"/>
              <w:ind w:left="0"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before="118" w:after="0" w:line="240" w:lineRule="auto"/>
              <w:ind w:left="133" w:right="124"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 deverá cumprir todas as normas de segurança na prestação dos serviços, sob pena de arcar com eventuais indenizações oriundas do descumprimento destas.</w:t>
            </w:r>
          </w:p>
        </w:tc>
      </w:tr>
      <w:tr w:rsidR="00285172" w:rsidRPr="00377190" w:rsidTr="00285172">
        <w:trPr>
          <w:trHeight w:val="1010"/>
          <w:jc w:val="center"/>
        </w:trPr>
        <w:tc>
          <w:tcPr>
            <w:tcW w:w="634" w:type="dxa"/>
          </w:tcPr>
          <w:p w:rsidR="00285172" w:rsidRPr="00377190" w:rsidRDefault="00285172" w:rsidP="00285172">
            <w:pPr>
              <w:widowControl w:val="0"/>
              <w:autoSpaceDE w:val="0"/>
              <w:autoSpaceDN w:val="0"/>
              <w:spacing w:before="4"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7"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5.</w:t>
            </w:r>
          </w:p>
        </w:tc>
        <w:tc>
          <w:tcPr>
            <w:tcW w:w="1935" w:type="dxa"/>
          </w:tcPr>
          <w:p w:rsidR="00285172" w:rsidRPr="00377190" w:rsidRDefault="00285172" w:rsidP="00285172">
            <w:pPr>
              <w:widowControl w:val="0"/>
              <w:autoSpaceDE w:val="0"/>
              <w:autoSpaceDN w:val="0"/>
              <w:spacing w:before="4"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167" w:firstLine="0"/>
              <w:jc w:val="lef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Riscos</w:t>
            </w:r>
            <w:r w:rsidRPr="00377190">
              <w:rPr>
                <w:rFonts w:asciiTheme="minorHAnsi" w:hAnsiTheme="minorHAnsi" w:cstheme="minorHAnsi"/>
                <w:color w:val="auto"/>
                <w:spacing w:val="-2"/>
                <w:kern w:val="0"/>
                <w:sz w:val="22"/>
                <w:lang w:val="pt-PT"/>
              </w:rPr>
              <w:t xml:space="preserve"> </w:t>
            </w:r>
            <w:r w:rsidRPr="00377190">
              <w:rPr>
                <w:rFonts w:asciiTheme="minorHAnsi" w:hAnsiTheme="minorHAnsi" w:cstheme="minorHAnsi"/>
                <w:color w:val="auto"/>
                <w:kern w:val="0"/>
                <w:sz w:val="22"/>
                <w:lang w:val="pt-PT"/>
              </w:rPr>
              <w:t>geológicos</w:t>
            </w:r>
          </w:p>
        </w:tc>
        <w:tc>
          <w:tcPr>
            <w:tcW w:w="2827" w:type="dxa"/>
          </w:tcPr>
          <w:p w:rsidR="00285172" w:rsidRPr="00377190" w:rsidRDefault="00285172" w:rsidP="00285172">
            <w:pPr>
              <w:widowControl w:val="0"/>
              <w:autoSpaceDE w:val="0"/>
              <w:autoSpaceDN w:val="0"/>
              <w:spacing w:after="0" w:line="240" w:lineRule="auto"/>
              <w:ind w:left="83" w:right="71" w:hanging="1"/>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 de condições adversas 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solo ou terreno que poderiam</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acarretar</w:t>
            </w:r>
            <w:r w:rsidRPr="00377190">
              <w:rPr>
                <w:rFonts w:asciiTheme="minorHAnsi" w:hAnsiTheme="minorHAnsi" w:cstheme="minorHAnsi"/>
                <w:color w:val="auto"/>
                <w:spacing w:val="-5"/>
                <w:kern w:val="0"/>
                <w:sz w:val="22"/>
                <w:lang w:val="pt-PT"/>
              </w:rPr>
              <w:t xml:space="preserve"> </w:t>
            </w:r>
            <w:r w:rsidRPr="00377190">
              <w:rPr>
                <w:rFonts w:asciiTheme="minorHAnsi" w:hAnsiTheme="minorHAnsi" w:cstheme="minorHAnsi"/>
                <w:color w:val="auto"/>
                <w:kern w:val="0"/>
                <w:sz w:val="22"/>
                <w:lang w:val="pt-PT"/>
              </w:rPr>
              <w:t>acréscimos</w:t>
            </w:r>
            <w:r w:rsidRPr="00377190">
              <w:rPr>
                <w:rFonts w:asciiTheme="minorHAnsi" w:hAnsiTheme="minorHAnsi" w:cstheme="minorHAnsi"/>
                <w:color w:val="auto"/>
                <w:spacing w:val="-3"/>
                <w:kern w:val="0"/>
                <w:sz w:val="22"/>
                <w:lang w:val="pt-PT"/>
              </w:rPr>
              <w:t xml:space="preserve"> </w:t>
            </w:r>
            <w:r w:rsidRPr="00377190">
              <w:rPr>
                <w:rFonts w:asciiTheme="minorHAnsi" w:hAnsiTheme="minorHAnsi" w:cstheme="minorHAnsi"/>
                <w:color w:val="auto"/>
                <w:kern w:val="0"/>
                <w:sz w:val="22"/>
                <w:lang w:val="pt-PT"/>
              </w:rPr>
              <w:t>imprevistos</w:t>
            </w:r>
          </w:p>
          <w:p w:rsidR="00285172" w:rsidRPr="00377190" w:rsidRDefault="00285172" w:rsidP="00285172">
            <w:pPr>
              <w:widowControl w:val="0"/>
              <w:autoSpaceDE w:val="0"/>
              <w:autoSpaceDN w:val="0"/>
              <w:spacing w:after="0" w:line="240" w:lineRule="auto"/>
              <w:ind w:left="129" w:right="117"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no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custo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dos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serviços</w:t>
            </w:r>
          </w:p>
        </w:tc>
        <w:tc>
          <w:tcPr>
            <w:tcW w:w="1974" w:type="dxa"/>
          </w:tcPr>
          <w:p w:rsidR="00285172" w:rsidRPr="00377190" w:rsidRDefault="00285172" w:rsidP="00285172">
            <w:pPr>
              <w:widowControl w:val="0"/>
              <w:autoSpaceDE w:val="0"/>
              <w:autoSpaceDN w:val="0"/>
              <w:spacing w:before="9"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414"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before="118" w:after="0" w:line="240" w:lineRule="auto"/>
              <w:ind w:left="133" w:right="124"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Repactuação ou</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reequilíbrio 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contrato</w:t>
            </w:r>
          </w:p>
          <w:p w:rsidR="00285172" w:rsidRPr="00377190" w:rsidRDefault="00285172" w:rsidP="00285172">
            <w:pPr>
              <w:widowControl w:val="0"/>
              <w:autoSpaceDE w:val="0"/>
              <w:autoSpaceDN w:val="0"/>
              <w:spacing w:before="118" w:after="0" w:line="240" w:lineRule="auto"/>
              <w:ind w:left="133" w:right="124"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Art. 81, p 8, 13303/16</w:t>
            </w:r>
          </w:p>
        </w:tc>
      </w:tr>
      <w:tr w:rsidR="00285172" w:rsidRPr="00377190" w:rsidTr="00285172">
        <w:trPr>
          <w:trHeight w:val="1267"/>
          <w:jc w:val="center"/>
        </w:trPr>
        <w:tc>
          <w:tcPr>
            <w:tcW w:w="63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5"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40" w:right="131"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6.</w:t>
            </w:r>
          </w:p>
        </w:tc>
        <w:tc>
          <w:tcPr>
            <w:tcW w:w="1935" w:type="dxa"/>
          </w:tcPr>
          <w:p w:rsidR="00285172" w:rsidRPr="00377190" w:rsidRDefault="00285172" w:rsidP="00285172">
            <w:pPr>
              <w:widowControl w:val="0"/>
              <w:autoSpaceDE w:val="0"/>
              <w:autoSpaceDN w:val="0"/>
              <w:spacing w:before="121" w:after="0" w:line="240" w:lineRule="auto"/>
              <w:ind w:left="165" w:right="155" w:hanging="1"/>
              <w:jc w:val="center"/>
              <w:rPr>
                <w:rFonts w:asciiTheme="minorHAnsi" w:hAnsiTheme="minorHAnsi" w:cstheme="minorHAnsi"/>
                <w:color w:val="auto"/>
                <w:kern w:val="0"/>
                <w:sz w:val="22"/>
                <w:lang w:val="pt-PT"/>
              </w:rPr>
            </w:pPr>
          </w:p>
          <w:p w:rsidR="00285172" w:rsidRPr="00377190" w:rsidRDefault="00285172" w:rsidP="00285172">
            <w:pPr>
              <w:widowControl w:val="0"/>
              <w:autoSpaceDE w:val="0"/>
              <w:autoSpaceDN w:val="0"/>
              <w:spacing w:before="121" w:after="0" w:line="240" w:lineRule="auto"/>
              <w:ind w:left="165" w:right="155" w:hanging="1"/>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Ocorrência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sinistros relativos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ao transporte 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objeto</w:t>
            </w:r>
            <w:r w:rsidRPr="00377190">
              <w:rPr>
                <w:rFonts w:asciiTheme="minorHAnsi" w:hAnsiTheme="minorHAnsi" w:cstheme="minorHAnsi"/>
                <w:color w:val="auto"/>
                <w:spacing w:val="-6"/>
                <w:kern w:val="0"/>
                <w:sz w:val="22"/>
                <w:lang w:val="pt-PT"/>
              </w:rPr>
              <w:t xml:space="preserve"> </w:t>
            </w:r>
            <w:r w:rsidRPr="00377190">
              <w:rPr>
                <w:rFonts w:asciiTheme="minorHAnsi" w:hAnsiTheme="minorHAnsi" w:cstheme="minorHAnsi"/>
                <w:color w:val="auto"/>
                <w:kern w:val="0"/>
                <w:sz w:val="22"/>
                <w:lang w:val="pt-PT"/>
              </w:rPr>
              <w:t>do</w:t>
            </w:r>
            <w:r w:rsidRPr="00377190">
              <w:rPr>
                <w:rFonts w:asciiTheme="minorHAnsi" w:hAnsiTheme="minorHAnsi" w:cstheme="minorHAnsi"/>
                <w:color w:val="auto"/>
                <w:spacing w:val="-8"/>
                <w:kern w:val="0"/>
                <w:sz w:val="22"/>
                <w:lang w:val="pt-PT"/>
              </w:rPr>
              <w:t xml:space="preserve"> </w:t>
            </w:r>
            <w:r w:rsidRPr="00377190">
              <w:rPr>
                <w:rFonts w:asciiTheme="minorHAnsi" w:hAnsiTheme="minorHAnsi" w:cstheme="minorHAnsi"/>
                <w:color w:val="auto"/>
                <w:kern w:val="0"/>
                <w:sz w:val="22"/>
                <w:lang w:val="pt-PT"/>
              </w:rPr>
              <w:t>contrato</w:t>
            </w:r>
          </w:p>
        </w:tc>
        <w:tc>
          <w:tcPr>
            <w:tcW w:w="2827" w:type="dxa"/>
          </w:tcPr>
          <w:p w:rsidR="00285172" w:rsidRPr="00377190" w:rsidRDefault="00285172" w:rsidP="00285172">
            <w:pPr>
              <w:widowControl w:val="0"/>
              <w:autoSpaceDE w:val="0"/>
              <w:autoSpaceDN w:val="0"/>
              <w:spacing w:before="121" w:after="0" w:line="240" w:lineRule="auto"/>
              <w:ind w:left="83" w:right="72" w:firstLine="0"/>
              <w:jc w:val="center"/>
              <w:rPr>
                <w:rFonts w:asciiTheme="minorHAnsi" w:hAnsiTheme="minorHAnsi" w:cstheme="minorHAnsi"/>
                <w:color w:val="auto"/>
                <w:kern w:val="0"/>
                <w:sz w:val="22"/>
                <w:lang w:val="pt-PT"/>
              </w:rPr>
            </w:pPr>
          </w:p>
          <w:p w:rsidR="00285172" w:rsidRPr="00377190" w:rsidRDefault="00285172" w:rsidP="00285172">
            <w:pPr>
              <w:widowControl w:val="0"/>
              <w:autoSpaceDE w:val="0"/>
              <w:autoSpaceDN w:val="0"/>
              <w:spacing w:before="121" w:after="0" w:line="240" w:lineRule="auto"/>
              <w:ind w:left="83" w:right="72"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 xml:space="preserve">Risco de ocorrência de acidentes </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envolvendo os equipamentos 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empregados da Contratada no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transporte</w:t>
            </w:r>
          </w:p>
        </w:tc>
        <w:tc>
          <w:tcPr>
            <w:tcW w:w="197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0"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414"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after="0" w:line="240" w:lineRule="auto"/>
              <w:ind w:left="132" w:right="126"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 será</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responsável pela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contratação dos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seguros</w:t>
            </w:r>
          </w:p>
          <w:p w:rsidR="00285172" w:rsidRPr="00377190" w:rsidRDefault="00285172" w:rsidP="00285172">
            <w:pPr>
              <w:widowControl w:val="0"/>
              <w:autoSpaceDE w:val="0"/>
              <w:autoSpaceDN w:val="0"/>
              <w:spacing w:after="0" w:line="240" w:lineRule="auto"/>
              <w:ind w:left="133" w:right="126"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pertinentes, sendo responsável exclusiva por arcar com eventuais indenizações.</w:t>
            </w:r>
          </w:p>
        </w:tc>
      </w:tr>
      <w:tr w:rsidR="00285172" w:rsidRPr="00377190" w:rsidTr="00285172">
        <w:trPr>
          <w:trHeight w:val="1770"/>
          <w:jc w:val="center"/>
        </w:trPr>
        <w:tc>
          <w:tcPr>
            <w:tcW w:w="63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00" w:after="0" w:line="240" w:lineRule="auto"/>
              <w:ind w:left="140" w:right="131"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7.</w:t>
            </w:r>
          </w:p>
        </w:tc>
        <w:tc>
          <w:tcPr>
            <w:tcW w:w="1935"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3"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297" w:right="281" w:firstLine="48"/>
              <w:jc w:val="lef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Ocorrência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outros</w:t>
            </w:r>
            <w:r w:rsidRPr="00377190">
              <w:rPr>
                <w:rFonts w:asciiTheme="minorHAnsi" w:hAnsiTheme="minorHAnsi" w:cstheme="minorHAnsi"/>
                <w:color w:val="auto"/>
                <w:spacing w:val="-12"/>
                <w:kern w:val="0"/>
                <w:sz w:val="22"/>
                <w:lang w:val="pt-PT"/>
              </w:rPr>
              <w:t xml:space="preserve"> </w:t>
            </w:r>
            <w:r w:rsidRPr="00377190">
              <w:rPr>
                <w:rFonts w:asciiTheme="minorHAnsi" w:hAnsiTheme="minorHAnsi" w:cstheme="minorHAnsi"/>
                <w:color w:val="auto"/>
                <w:kern w:val="0"/>
                <w:sz w:val="22"/>
                <w:lang w:val="pt-PT"/>
              </w:rPr>
              <w:t>sinistros</w:t>
            </w:r>
          </w:p>
        </w:tc>
        <w:tc>
          <w:tcPr>
            <w:tcW w:w="2827" w:type="dxa"/>
          </w:tcPr>
          <w:p w:rsidR="00285172" w:rsidRPr="00377190" w:rsidRDefault="00285172" w:rsidP="00285172">
            <w:pPr>
              <w:widowControl w:val="0"/>
              <w:autoSpaceDE w:val="0"/>
              <w:autoSpaceDN w:val="0"/>
              <w:spacing w:after="0" w:line="240" w:lineRule="auto"/>
              <w:ind w:left="83" w:right="72" w:firstLine="0"/>
              <w:jc w:val="center"/>
              <w:rPr>
                <w:rFonts w:asciiTheme="minorHAnsi" w:hAnsiTheme="minorHAnsi" w:cstheme="minorHAnsi"/>
                <w:color w:val="auto"/>
                <w:kern w:val="0"/>
                <w:sz w:val="22"/>
                <w:lang w:val="pt-PT"/>
              </w:rPr>
            </w:pPr>
          </w:p>
          <w:p w:rsidR="00285172" w:rsidRPr="00377190" w:rsidRDefault="00285172" w:rsidP="00285172">
            <w:pPr>
              <w:widowControl w:val="0"/>
              <w:autoSpaceDE w:val="0"/>
              <w:autoSpaceDN w:val="0"/>
              <w:spacing w:after="0" w:line="240" w:lineRule="auto"/>
              <w:ind w:left="83" w:right="72"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 xml:space="preserve">Risco de ocorrência de acidentes </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viários, estruturais e demais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sinistros passíveis de cobertura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por seguro, relacionados ao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objeto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do</w:t>
            </w:r>
            <w:r w:rsidRPr="00377190">
              <w:rPr>
                <w:rFonts w:asciiTheme="minorHAnsi" w:hAnsiTheme="minorHAnsi" w:cstheme="minorHAnsi"/>
                <w:color w:val="auto"/>
                <w:spacing w:val="-2"/>
                <w:kern w:val="0"/>
                <w:sz w:val="22"/>
                <w:lang w:val="pt-PT"/>
              </w:rPr>
              <w:t xml:space="preserve"> </w:t>
            </w:r>
            <w:r w:rsidRPr="00377190">
              <w:rPr>
                <w:rFonts w:asciiTheme="minorHAnsi" w:hAnsiTheme="minorHAnsi" w:cstheme="minorHAnsi"/>
                <w:color w:val="auto"/>
                <w:kern w:val="0"/>
                <w:sz w:val="22"/>
                <w:lang w:val="pt-PT"/>
              </w:rPr>
              <w:t>contrato</w:t>
            </w:r>
          </w:p>
        </w:tc>
        <w:tc>
          <w:tcPr>
            <w:tcW w:w="197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05" w:after="0" w:line="240" w:lineRule="auto"/>
              <w:ind w:left="414"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after="0" w:line="240" w:lineRule="auto"/>
              <w:ind w:left="133" w:right="126"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 será</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responsável pela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contratação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seguro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responsabilidade</w:t>
            </w:r>
          </w:p>
          <w:p w:rsidR="00285172" w:rsidRPr="00377190" w:rsidRDefault="00285172" w:rsidP="00285172">
            <w:pPr>
              <w:widowControl w:val="0"/>
              <w:autoSpaceDE w:val="0"/>
              <w:autoSpaceDN w:val="0"/>
              <w:spacing w:after="0" w:line="240" w:lineRule="auto"/>
              <w:ind w:left="347" w:right="335" w:hanging="3"/>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civil e riscos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operacionais, sendo responsável exclusiva por arcar com eventuais indenizações.</w:t>
            </w:r>
          </w:p>
        </w:tc>
      </w:tr>
      <w:tr w:rsidR="00285172" w:rsidRPr="00377190" w:rsidTr="00285172">
        <w:trPr>
          <w:trHeight w:val="1771"/>
          <w:jc w:val="center"/>
        </w:trPr>
        <w:tc>
          <w:tcPr>
            <w:tcW w:w="63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00" w:after="0" w:line="240" w:lineRule="auto"/>
              <w:ind w:left="140" w:right="131"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8.</w:t>
            </w:r>
          </w:p>
        </w:tc>
        <w:tc>
          <w:tcPr>
            <w:tcW w:w="1935"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3"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508" w:right="189" w:hanging="296"/>
              <w:jc w:val="lef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Atos culposos da</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contratada</w:t>
            </w:r>
          </w:p>
        </w:tc>
        <w:tc>
          <w:tcPr>
            <w:tcW w:w="2827" w:type="dxa"/>
          </w:tcPr>
          <w:p w:rsidR="00285172" w:rsidRPr="00377190" w:rsidRDefault="00285172" w:rsidP="00285172">
            <w:pPr>
              <w:widowControl w:val="0"/>
              <w:autoSpaceDE w:val="0"/>
              <w:autoSpaceDN w:val="0"/>
              <w:spacing w:before="4"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95" w:right="84"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 xml:space="preserve">Risco de imperícia, imprudência </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ou negligência da Contratada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que</w:t>
            </w:r>
            <w:r w:rsidRPr="00377190">
              <w:rPr>
                <w:rFonts w:asciiTheme="minorHAnsi" w:hAnsiTheme="minorHAnsi" w:cstheme="minorHAnsi"/>
                <w:color w:val="auto"/>
                <w:spacing w:val="2"/>
                <w:kern w:val="0"/>
                <w:sz w:val="22"/>
                <w:lang w:val="pt-PT"/>
              </w:rPr>
              <w:t xml:space="preserve"> </w:t>
            </w:r>
            <w:r w:rsidRPr="00377190">
              <w:rPr>
                <w:rFonts w:asciiTheme="minorHAnsi" w:hAnsiTheme="minorHAnsi" w:cstheme="minorHAnsi"/>
                <w:color w:val="auto"/>
                <w:kern w:val="0"/>
                <w:sz w:val="22"/>
                <w:lang w:val="pt-PT"/>
              </w:rPr>
              <w:t>importem</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em</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prejuízo</w:t>
            </w:r>
            <w:r w:rsidRPr="00377190">
              <w:rPr>
                <w:rFonts w:asciiTheme="minorHAnsi" w:hAnsiTheme="minorHAnsi" w:cstheme="minorHAnsi"/>
                <w:color w:val="auto"/>
                <w:spacing w:val="3"/>
                <w:kern w:val="0"/>
                <w:sz w:val="22"/>
                <w:lang w:val="pt-PT"/>
              </w:rPr>
              <w:t xml:space="preserve"> </w:t>
            </w:r>
            <w:r w:rsidRPr="00377190">
              <w:rPr>
                <w:rFonts w:asciiTheme="minorHAnsi" w:hAnsiTheme="minorHAnsi" w:cstheme="minorHAnsi"/>
                <w:color w:val="auto"/>
                <w:kern w:val="0"/>
                <w:sz w:val="22"/>
                <w:lang w:val="pt-PT"/>
              </w:rPr>
              <w:t>para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Contratante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ou</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para</w:t>
            </w:r>
            <w:r w:rsidRPr="00377190">
              <w:rPr>
                <w:rFonts w:asciiTheme="minorHAnsi" w:hAnsiTheme="minorHAnsi" w:cstheme="minorHAnsi"/>
                <w:color w:val="auto"/>
                <w:spacing w:val="-2"/>
                <w:kern w:val="0"/>
                <w:sz w:val="22"/>
                <w:lang w:val="pt-PT"/>
              </w:rPr>
              <w:t xml:space="preserve"> </w:t>
            </w:r>
            <w:r w:rsidRPr="00377190">
              <w:rPr>
                <w:rFonts w:asciiTheme="minorHAnsi" w:hAnsiTheme="minorHAnsi" w:cstheme="minorHAnsi"/>
                <w:color w:val="auto"/>
                <w:kern w:val="0"/>
                <w:sz w:val="22"/>
                <w:lang w:val="pt-PT"/>
              </w:rPr>
              <w:t>terceiros</w:t>
            </w:r>
          </w:p>
        </w:tc>
        <w:tc>
          <w:tcPr>
            <w:tcW w:w="197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05" w:after="0" w:line="240" w:lineRule="auto"/>
              <w:ind w:left="414" w:right="399"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065" w:type="dxa"/>
          </w:tcPr>
          <w:p w:rsidR="00285172" w:rsidRPr="00377190" w:rsidRDefault="00285172" w:rsidP="00285172">
            <w:pPr>
              <w:widowControl w:val="0"/>
              <w:autoSpaceDE w:val="0"/>
              <w:autoSpaceDN w:val="0"/>
              <w:spacing w:after="0" w:line="240" w:lineRule="auto"/>
              <w:ind w:left="133" w:right="124"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deverá se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responsabilizar</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 xml:space="preserve">pelas suas ações e </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de seus empregados na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execução</w:t>
            </w:r>
            <w:r w:rsidRPr="00377190">
              <w:rPr>
                <w:rFonts w:asciiTheme="minorHAnsi" w:hAnsiTheme="minorHAnsi" w:cstheme="minorHAnsi"/>
                <w:color w:val="auto"/>
                <w:spacing w:val="-6"/>
                <w:kern w:val="0"/>
                <w:sz w:val="22"/>
                <w:lang w:val="pt-PT"/>
              </w:rPr>
              <w:t xml:space="preserve"> </w:t>
            </w:r>
            <w:r w:rsidRPr="00377190">
              <w:rPr>
                <w:rFonts w:asciiTheme="minorHAnsi" w:hAnsiTheme="minorHAnsi" w:cstheme="minorHAnsi"/>
                <w:color w:val="auto"/>
                <w:kern w:val="0"/>
                <w:sz w:val="22"/>
                <w:lang w:val="pt-PT"/>
              </w:rPr>
              <w:t>do</w:t>
            </w:r>
            <w:r w:rsidRPr="00377190">
              <w:rPr>
                <w:rFonts w:asciiTheme="minorHAnsi" w:hAnsiTheme="minorHAnsi" w:cstheme="minorHAnsi"/>
                <w:color w:val="auto"/>
                <w:spacing w:val="-8"/>
                <w:kern w:val="0"/>
                <w:sz w:val="22"/>
                <w:lang w:val="pt-PT"/>
              </w:rPr>
              <w:t xml:space="preserve"> </w:t>
            </w:r>
            <w:r w:rsidRPr="00377190">
              <w:rPr>
                <w:rFonts w:asciiTheme="minorHAnsi" w:hAnsiTheme="minorHAnsi" w:cstheme="minorHAnsi"/>
                <w:color w:val="auto"/>
                <w:kern w:val="0"/>
                <w:sz w:val="22"/>
                <w:lang w:val="pt-PT"/>
              </w:rPr>
              <w:t>objeto</w:t>
            </w:r>
          </w:p>
        </w:tc>
      </w:tr>
      <w:bookmarkEnd w:id="8"/>
    </w:tbl>
    <w:p w:rsidR="00285172" w:rsidRPr="00377190" w:rsidRDefault="00285172" w:rsidP="00285172">
      <w:pPr>
        <w:suppressAutoHyphens w:val="0"/>
        <w:spacing w:after="0" w:line="240" w:lineRule="auto"/>
        <w:ind w:left="32" w:firstLine="12"/>
        <w:jc w:val="center"/>
        <w:rPr>
          <w:rFonts w:asciiTheme="minorHAnsi" w:eastAsia="Arial" w:hAnsiTheme="minorHAnsi" w:cstheme="minorHAnsi"/>
          <w:color w:val="FF0000"/>
          <w:kern w:val="0"/>
          <w:szCs w:val="24"/>
          <w:lang w:eastAsia="en-US"/>
        </w:rPr>
      </w:pPr>
    </w:p>
    <w:p w:rsidR="00285172" w:rsidRPr="00377190" w:rsidRDefault="00285172" w:rsidP="00285172">
      <w:pPr>
        <w:suppressAutoHyphens w:val="0"/>
        <w:spacing w:after="0" w:line="240" w:lineRule="auto"/>
        <w:ind w:left="0" w:firstLine="0"/>
        <w:jc w:val="left"/>
        <w:rPr>
          <w:rFonts w:asciiTheme="minorHAnsi" w:eastAsia="Arial" w:hAnsiTheme="minorHAnsi" w:cstheme="minorHAnsi"/>
          <w:color w:val="FF0000"/>
          <w:kern w:val="0"/>
          <w:szCs w:val="24"/>
          <w:lang w:eastAsia="en-US"/>
        </w:rPr>
      </w:pPr>
      <w:r w:rsidRPr="00377190">
        <w:rPr>
          <w:rFonts w:asciiTheme="minorHAnsi" w:eastAsia="Arial" w:hAnsiTheme="minorHAnsi" w:cstheme="minorHAnsi"/>
          <w:color w:val="FF0000"/>
          <w:kern w:val="0"/>
          <w:szCs w:val="24"/>
          <w:lang w:eastAsia="en-US"/>
        </w:rPr>
        <w:br w:type="page"/>
      </w:r>
    </w:p>
    <w:p w:rsidR="00285172" w:rsidRPr="00377190" w:rsidRDefault="00285172" w:rsidP="00285172">
      <w:pPr>
        <w:suppressAutoHyphens w:val="0"/>
        <w:spacing w:after="0" w:line="240" w:lineRule="auto"/>
        <w:ind w:left="32" w:firstLine="12"/>
        <w:jc w:val="center"/>
        <w:rPr>
          <w:rFonts w:asciiTheme="minorHAnsi" w:eastAsia="Arial" w:hAnsiTheme="minorHAnsi" w:cstheme="minorHAnsi"/>
          <w:color w:val="FF0000"/>
          <w:kern w:val="0"/>
          <w:szCs w:val="24"/>
          <w:lang w:eastAsia="en-US"/>
        </w:rPr>
      </w:pPr>
    </w:p>
    <w:tbl>
      <w:tblPr>
        <w:tblStyle w:val="TableNormal3"/>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285172" w:rsidRPr="00377190" w:rsidTr="00285172">
        <w:trPr>
          <w:trHeight w:val="299"/>
          <w:jc w:val="center"/>
        </w:trPr>
        <w:tc>
          <w:tcPr>
            <w:tcW w:w="9192" w:type="dxa"/>
            <w:gridSpan w:val="5"/>
            <w:shd w:val="clear" w:color="auto" w:fill="006FC0"/>
          </w:tcPr>
          <w:p w:rsidR="00285172" w:rsidRPr="00377190" w:rsidRDefault="00285172" w:rsidP="00285172">
            <w:pPr>
              <w:widowControl w:val="0"/>
              <w:autoSpaceDE w:val="0"/>
              <w:autoSpaceDN w:val="0"/>
              <w:spacing w:before="8" w:after="0" w:line="240" w:lineRule="auto"/>
              <w:ind w:left="899" w:firstLine="0"/>
              <w:jc w:val="left"/>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TABELA</w:t>
            </w:r>
            <w:r w:rsidRPr="00377190">
              <w:rPr>
                <w:rFonts w:asciiTheme="minorHAnsi" w:hAnsiTheme="minorHAnsi" w:cstheme="minorHAnsi"/>
                <w:b/>
                <w:color w:val="auto"/>
                <w:spacing w:val="-2"/>
                <w:kern w:val="0"/>
                <w:sz w:val="22"/>
                <w:lang w:val="pt-PT"/>
              </w:rPr>
              <w:t xml:space="preserve"> </w:t>
            </w:r>
            <w:r w:rsidRPr="00377190">
              <w:rPr>
                <w:rFonts w:asciiTheme="minorHAnsi" w:hAnsiTheme="minorHAnsi" w:cstheme="minorHAnsi"/>
                <w:b/>
                <w:color w:val="auto"/>
                <w:kern w:val="0"/>
                <w:sz w:val="22"/>
                <w:lang w:val="pt-PT"/>
              </w:rPr>
              <w:t>3</w:t>
            </w:r>
            <w:r w:rsidRPr="00377190">
              <w:rPr>
                <w:rFonts w:asciiTheme="minorHAnsi" w:hAnsiTheme="minorHAnsi" w:cstheme="minorHAnsi"/>
                <w:b/>
                <w:color w:val="auto"/>
                <w:spacing w:val="-1"/>
                <w:kern w:val="0"/>
                <w:sz w:val="22"/>
                <w:lang w:val="pt-PT"/>
              </w:rPr>
              <w:t xml:space="preserve"> </w:t>
            </w:r>
            <w:r w:rsidRPr="00377190">
              <w:rPr>
                <w:rFonts w:asciiTheme="minorHAnsi" w:hAnsiTheme="minorHAnsi" w:cstheme="minorHAnsi"/>
                <w:b/>
                <w:color w:val="auto"/>
                <w:kern w:val="0"/>
                <w:sz w:val="22"/>
                <w:lang w:val="pt-PT"/>
              </w:rPr>
              <w:t>-</w:t>
            </w:r>
            <w:r w:rsidRPr="00377190">
              <w:rPr>
                <w:rFonts w:asciiTheme="minorHAnsi" w:hAnsiTheme="minorHAnsi" w:cstheme="minorHAnsi"/>
                <w:b/>
                <w:color w:val="auto"/>
                <w:spacing w:val="57"/>
                <w:kern w:val="0"/>
                <w:sz w:val="22"/>
                <w:lang w:val="pt-PT"/>
              </w:rPr>
              <w:t xml:space="preserve"> </w:t>
            </w:r>
            <w:r w:rsidRPr="00377190">
              <w:rPr>
                <w:rFonts w:asciiTheme="minorHAnsi" w:hAnsiTheme="minorHAnsi" w:cstheme="minorHAnsi"/>
                <w:b/>
                <w:color w:val="auto"/>
                <w:kern w:val="0"/>
                <w:sz w:val="22"/>
                <w:lang w:val="pt-PT"/>
              </w:rPr>
              <w:t>RISCOS</w:t>
            </w:r>
            <w:r w:rsidRPr="00377190">
              <w:rPr>
                <w:rFonts w:asciiTheme="minorHAnsi" w:hAnsiTheme="minorHAnsi" w:cstheme="minorHAnsi"/>
                <w:b/>
                <w:color w:val="auto"/>
                <w:spacing w:val="-3"/>
                <w:kern w:val="0"/>
                <w:sz w:val="22"/>
                <w:lang w:val="pt-PT"/>
              </w:rPr>
              <w:t xml:space="preserve"> </w:t>
            </w:r>
            <w:r w:rsidRPr="00377190">
              <w:rPr>
                <w:rFonts w:asciiTheme="minorHAnsi" w:hAnsiTheme="minorHAnsi" w:cstheme="minorHAnsi"/>
                <w:b/>
                <w:color w:val="auto"/>
                <w:kern w:val="0"/>
                <w:sz w:val="22"/>
                <w:lang w:val="pt-PT"/>
              </w:rPr>
              <w:t>JURÍDICOS,</w:t>
            </w:r>
            <w:r w:rsidRPr="00377190">
              <w:rPr>
                <w:rFonts w:asciiTheme="minorHAnsi" w:hAnsiTheme="minorHAnsi" w:cstheme="minorHAnsi"/>
                <w:b/>
                <w:color w:val="auto"/>
                <w:spacing w:val="-1"/>
                <w:kern w:val="0"/>
                <w:sz w:val="22"/>
                <w:lang w:val="pt-PT"/>
              </w:rPr>
              <w:t xml:space="preserve"> </w:t>
            </w:r>
            <w:r w:rsidRPr="00377190">
              <w:rPr>
                <w:rFonts w:asciiTheme="minorHAnsi" w:hAnsiTheme="minorHAnsi" w:cstheme="minorHAnsi"/>
                <w:b/>
                <w:color w:val="auto"/>
                <w:kern w:val="0"/>
                <w:sz w:val="22"/>
                <w:lang w:val="pt-PT"/>
              </w:rPr>
              <w:t>POLITÍCOS</w:t>
            </w:r>
            <w:r w:rsidRPr="00377190">
              <w:rPr>
                <w:rFonts w:asciiTheme="minorHAnsi" w:hAnsiTheme="minorHAnsi" w:cstheme="minorHAnsi"/>
                <w:b/>
                <w:color w:val="auto"/>
                <w:spacing w:val="-1"/>
                <w:kern w:val="0"/>
                <w:sz w:val="22"/>
                <w:lang w:val="pt-PT"/>
              </w:rPr>
              <w:t xml:space="preserve"> </w:t>
            </w:r>
            <w:r w:rsidRPr="00377190">
              <w:rPr>
                <w:rFonts w:asciiTheme="minorHAnsi" w:hAnsiTheme="minorHAnsi" w:cstheme="minorHAnsi"/>
                <w:b/>
                <w:color w:val="auto"/>
                <w:kern w:val="0"/>
                <w:sz w:val="22"/>
                <w:lang w:val="pt-PT"/>
              </w:rPr>
              <w:t>E</w:t>
            </w:r>
            <w:r w:rsidRPr="00377190">
              <w:rPr>
                <w:rFonts w:asciiTheme="minorHAnsi" w:hAnsiTheme="minorHAnsi" w:cstheme="minorHAnsi"/>
                <w:b/>
                <w:color w:val="auto"/>
                <w:spacing w:val="-1"/>
                <w:kern w:val="0"/>
                <w:sz w:val="22"/>
                <w:lang w:val="pt-PT"/>
              </w:rPr>
              <w:t xml:space="preserve"> </w:t>
            </w:r>
            <w:r w:rsidRPr="00377190">
              <w:rPr>
                <w:rFonts w:asciiTheme="minorHAnsi" w:hAnsiTheme="minorHAnsi" w:cstheme="minorHAnsi"/>
                <w:b/>
                <w:color w:val="auto"/>
                <w:kern w:val="0"/>
                <w:sz w:val="22"/>
                <w:lang w:val="pt-PT"/>
              </w:rPr>
              <w:t>REGULATÓRIOS</w:t>
            </w:r>
          </w:p>
        </w:tc>
      </w:tr>
      <w:tr w:rsidR="00285172" w:rsidRPr="00377190" w:rsidTr="00285172">
        <w:trPr>
          <w:trHeight w:val="553"/>
          <w:jc w:val="center"/>
        </w:trPr>
        <w:tc>
          <w:tcPr>
            <w:tcW w:w="391" w:type="dxa"/>
            <w:shd w:val="clear" w:color="auto" w:fill="94B3D6"/>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color w:val="auto"/>
                <w:kern w:val="0"/>
                <w:sz w:val="22"/>
                <w:lang w:val="pt-PT"/>
              </w:rPr>
            </w:pPr>
          </w:p>
        </w:tc>
        <w:tc>
          <w:tcPr>
            <w:tcW w:w="1754" w:type="dxa"/>
            <w:shd w:val="clear" w:color="auto" w:fill="94B3D6"/>
          </w:tcPr>
          <w:p w:rsidR="00285172" w:rsidRPr="00377190" w:rsidRDefault="00285172" w:rsidP="00285172">
            <w:pPr>
              <w:widowControl w:val="0"/>
              <w:autoSpaceDE w:val="0"/>
              <w:autoSpaceDN w:val="0"/>
              <w:spacing w:after="0" w:line="240" w:lineRule="auto"/>
              <w:ind w:left="631" w:right="205" w:hanging="399"/>
              <w:jc w:val="left"/>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Definição do</w:t>
            </w:r>
            <w:r w:rsidRPr="00377190">
              <w:rPr>
                <w:rFonts w:asciiTheme="minorHAnsi" w:hAnsiTheme="minorHAnsi" w:cstheme="minorHAnsi"/>
                <w:b/>
                <w:color w:val="auto"/>
                <w:spacing w:val="-57"/>
                <w:kern w:val="0"/>
                <w:sz w:val="22"/>
                <w:lang w:val="pt-PT"/>
              </w:rPr>
              <w:t xml:space="preserve"> </w:t>
            </w:r>
            <w:r w:rsidRPr="00377190">
              <w:rPr>
                <w:rFonts w:asciiTheme="minorHAnsi" w:hAnsiTheme="minorHAnsi" w:cstheme="minorHAnsi"/>
                <w:b/>
                <w:color w:val="auto"/>
                <w:kern w:val="0"/>
                <w:sz w:val="22"/>
                <w:lang w:val="pt-PT"/>
              </w:rPr>
              <w:t>risco</w:t>
            </w:r>
          </w:p>
        </w:tc>
        <w:tc>
          <w:tcPr>
            <w:tcW w:w="2395" w:type="dxa"/>
            <w:shd w:val="clear" w:color="auto" w:fill="94B3D6"/>
          </w:tcPr>
          <w:p w:rsidR="00285172" w:rsidRPr="00377190" w:rsidRDefault="00285172" w:rsidP="00285172">
            <w:pPr>
              <w:widowControl w:val="0"/>
              <w:autoSpaceDE w:val="0"/>
              <w:autoSpaceDN w:val="0"/>
              <w:spacing w:before="135" w:after="0" w:line="240" w:lineRule="auto"/>
              <w:ind w:left="699" w:firstLine="0"/>
              <w:jc w:val="left"/>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Descrição</w:t>
            </w:r>
          </w:p>
        </w:tc>
        <w:tc>
          <w:tcPr>
            <w:tcW w:w="1996" w:type="dxa"/>
            <w:shd w:val="clear" w:color="auto" w:fill="94B3D6"/>
          </w:tcPr>
          <w:p w:rsidR="00285172" w:rsidRPr="00377190" w:rsidRDefault="00285172" w:rsidP="00285172">
            <w:pPr>
              <w:widowControl w:val="0"/>
              <w:autoSpaceDE w:val="0"/>
              <w:autoSpaceDN w:val="0"/>
              <w:spacing w:before="135" w:after="0" w:line="240" w:lineRule="auto"/>
              <w:ind w:left="531" w:firstLine="0"/>
              <w:jc w:val="left"/>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Alocação</w:t>
            </w:r>
          </w:p>
        </w:tc>
        <w:tc>
          <w:tcPr>
            <w:tcW w:w="2656" w:type="dxa"/>
            <w:shd w:val="clear" w:color="auto" w:fill="94B3D6"/>
          </w:tcPr>
          <w:p w:rsidR="00285172" w:rsidRPr="00377190" w:rsidRDefault="00285172" w:rsidP="00285172">
            <w:pPr>
              <w:widowControl w:val="0"/>
              <w:autoSpaceDE w:val="0"/>
              <w:autoSpaceDN w:val="0"/>
              <w:spacing w:before="135" w:after="0" w:line="240" w:lineRule="auto"/>
              <w:ind w:left="230" w:firstLine="0"/>
              <w:jc w:val="left"/>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Ações</w:t>
            </w:r>
            <w:r w:rsidRPr="00377190">
              <w:rPr>
                <w:rFonts w:asciiTheme="minorHAnsi" w:hAnsiTheme="minorHAnsi" w:cstheme="minorHAnsi"/>
                <w:b/>
                <w:color w:val="auto"/>
                <w:spacing w:val="-2"/>
                <w:kern w:val="0"/>
                <w:sz w:val="22"/>
                <w:lang w:val="pt-PT"/>
              </w:rPr>
              <w:t xml:space="preserve"> </w:t>
            </w:r>
            <w:r w:rsidRPr="00377190">
              <w:rPr>
                <w:rFonts w:asciiTheme="minorHAnsi" w:hAnsiTheme="minorHAnsi" w:cstheme="minorHAnsi"/>
                <w:b/>
                <w:color w:val="auto"/>
                <w:kern w:val="0"/>
                <w:sz w:val="22"/>
                <w:lang w:val="pt-PT"/>
              </w:rPr>
              <w:t>para mitigação</w:t>
            </w:r>
          </w:p>
        </w:tc>
      </w:tr>
      <w:tr w:rsidR="00285172" w:rsidRPr="00377190" w:rsidTr="00285172">
        <w:trPr>
          <w:trHeight w:val="2099"/>
          <w:jc w:val="center"/>
        </w:trPr>
        <w:tc>
          <w:tcPr>
            <w:tcW w:w="391" w:type="dxa"/>
            <w:tcBorders>
              <w:top w:val="nil"/>
            </w:tcBorders>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9"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right="100" w:firstLine="0"/>
              <w:jc w:val="righ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1.</w:t>
            </w:r>
          </w:p>
        </w:tc>
        <w:tc>
          <w:tcPr>
            <w:tcW w:w="1754" w:type="dxa"/>
            <w:tcBorders>
              <w:top w:val="nil"/>
            </w:tcBorders>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9"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168" w:right="154" w:hanging="1"/>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Mudança na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legislação ou na</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regulamentação</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aplicáveis</w:t>
            </w:r>
          </w:p>
        </w:tc>
        <w:tc>
          <w:tcPr>
            <w:tcW w:w="2395" w:type="dxa"/>
            <w:tcBorders>
              <w:top w:val="nil"/>
            </w:tcBorders>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7"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99" w:right="87"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Aumento dos custos por</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mudanças na legislação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ou</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regulamentos</w:t>
            </w:r>
          </w:p>
        </w:tc>
        <w:tc>
          <w:tcPr>
            <w:tcW w:w="1996" w:type="dxa"/>
            <w:tcBorders>
              <w:top w:val="nil"/>
            </w:tcBorders>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258" w:right="245"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Contratada</w:t>
            </w:r>
          </w:p>
        </w:tc>
        <w:tc>
          <w:tcPr>
            <w:tcW w:w="2656" w:type="dxa"/>
            <w:tcBorders>
              <w:top w:val="nil"/>
            </w:tcBorders>
          </w:tcPr>
          <w:p w:rsidR="00285172" w:rsidRPr="00377190" w:rsidRDefault="00285172" w:rsidP="00285172">
            <w:pPr>
              <w:widowControl w:val="0"/>
              <w:autoSpaceDE w:val="0"/>
              <w:autoSpaceDN w:val="0"/>
              <w:spacing w:before="32" w:after="0" w:line="240" w:lineRule="auto"/>
              <w:ind w:left="100" w:right="82" w:hanging="1"/>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A Contratada deverá arcar</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com o aumento de custos,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relativo a seu objeto,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derivado de alterações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legais e infralegais,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inclusive as de competência</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do Município do Rio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Janeiro.</w:t>
            </w:r>
          </w:p>
        </w:tc>
      </w:tr>
      <w:tr w:rsidR="00285172" w:rsidRPr="00377190" w:rsidTr="00285172">
        <w:trPr>
          <w:trHeight w:val="1771"/>
          <w:jc w:val="center"/>
        </w:trPr>
        <w:tc>
          <w:tcPr>
            <w:tcW w:w="391"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00" w:after="0" w:line="240" w:lineRule="auto"/>
              <w:ind w:left="0" w:right="100" w:firstLine="0"/>
              <w:jc w:val="righ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2.</w:t>
            </w:r>
          </w:p>
        </w:tc>
        <w:tc>
          <w:tcPr>
            <w:tcW w:w="175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6"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 w:after="0" w:line="240" w:lineRule="auto"/>
              <w:ind w:left="232" w:right="109" w:hanging="96"/>
              <w:jc w:val="lef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Descontinuidade</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Contratante</w:t>
            </w:r>
          </w:p>
        </w:tc>
        <w:tc>
          <w:tcPr>
            <w:tcW w:w="2395" w:type="dxa"/>
          </w:tcPr>
          <w:p w:rsidR="00285172" w:rsidRPr="00377190" w:rsidRDefault="00285172" w:rsidP="00285172">
            <w:pPr>
              <w:widowControl w:val="0"/>
              <w:autoSpaceDE w:val="0"/>
              <w:autoSpaceDN w:val="0"/>
              <w:spacing w:after="0" w:line="240" w:lineRule="auto"/>
              <w:ind w:left="99" w:right="90"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 de decisão judicial</w:t>
            </w:r>
            <w:r w:rsidRPr="00377190">
              <w:rPr>
                <w:rFonts w:asciiTheme="minorHAnsi" w:hAnsiTheme="minorHAnsi" w:cstheme="minorHAnsi"/>
                <w:color w:val="auto"/>
                <w:spacing w:val="-53"/>
                <w:kern w:val="0"/>
                <w:sz w:val="22"/>
                <w:lang w:val="pt-PT"/>
              </w:rPr>
              <w:t xml:space="preserve"> </w:t>
            </w:r>
            <w:r w:rsidRPr="00377190">
              <w:rPr>
                <w:rFonts w:asciiTheme="minorHAnsi" w:hAnsiTheme="minorHAnsi" w:cstheme="minorHAnsi"/>
                <w:color w:val="auto"/>
                <w:kern w:val="0"/>
                <w:sz w:val="22"/>
                <w:lang w:val="pt-PT"/>
              </w:rPr>
              <w:t>ou administrativa que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venha a impedir ou</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restringir a prestação 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serviço público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executado</w:t>
            </w:r>
            <w:r w:rsidRPr="00377190">
              <w:rPr>
                <w:rFonts w:asciiTheme="minorHAnsi" w:hAnsiTheme="minorHAnsi" w:cstheme="minorHAnsi"/>
                <w:color w:val="auto"/>
                <w:spacing w:val="-2"/>
                <w:kern w:val="0"/>
                <w:sz w:val="22"/>
                <w:lang w:val="pt-PT"/>
              </w:rPr>
              <w:t xml:space="preserve"> </w:t>
            </w:r>
            <w:r w:rsidRPr="00377190">
              <w:rPr>
                <w:rFonts w:asciiTheme="minorHAnsi" w:hAnsiTheme="minorHAnsi" w:cstheme="minorHAnsi"/>
                <w:color w:val="auto"/>
                <w:kern w:val="0"/>
                <w:sz w:val="22"/>
                <w:lang w:val="pt-PT"/>
              </w:rPr>
              <w:t>pela</w:t>
            </w:r>
          </w:p>
          <w:p w:rsidR="00285172" w:rsidRPr="00377190" w:rsidRDefault="00285172" w:rsidP="00285172">
            <w:pPr>
              <w:widowControl w:val="0"/>
              <w:autoSpaceDE w:val="0"/>
              <w:autoSpaceDN w:val="0"/>
              <w:spacing w:after="0" w:line="240" w:lineRule="auto"/>
              <w:ind w:left="99" w:right="86"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Contratante</w:t>
            </w:r>
          </w:p>
        </w:tc>
        <w:tc>
          <w:tcPr>
            <w:tcW w:w="1996"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205" w:after="0" w:line="240" w:lineRule="auto"/>
              <w:ind w:left="257" w:right="245"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Contratante</w:t>
            </w:r>
          </w:p>
        </w:tc>
        <w:tc>
          <w:tcPr>
            <w:tcW w:w="2656" w:type="dxa"/>
          </w:tcPr>
          <w:p w:rsidR="00285172" w:rsidRPr="00377190" w:rsidRDefault="00285172" w:rsidP="00285172">
            <w:pPr>
              <w:widowControl w:val="0"/>
              <w:autoSpaceDE w:val="0"/>
              <w:autoSpaceDN w:val="0"/>
              <w:spacing w:after="0" w:line="240" w:lineRule="auto"/>
              <w:ind w:left="191" w:right="171" w:hanging="2"/>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Deverá ser prevista 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resilição ou extinção 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contrato, e a eventual</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indenização</w:t>
            </w:r>
            <w:r w:rsidRPr="00377190">
              <w:rPr>
                <w:rFonts w:asciiTheme="minorHAnsi" w:hAnsiTheme="minorHAnsi" w:cstheme="minorHAnsi"/>
                <w:color w:val="auto"/>
                <w:spacing w:val="-8"/>
                <w:kern w:val="0"/>
                <w:sz w:val="22"/>
                <w:lang w:val="pt-PT"/>
              </w:rPr>
              <w:t xml:space="preserve"> </w:t>
            </w:r>
            <w:r w:rsidRPr="00377190">
              <w:rPr>
                <w:rFonts w:asciiTheme="minorHAnsi" w:hAnsiTheme="minorHAnsi" w:cstheme="minorHAnsi"/>
                <w:color w:val="auto"/>
                <w:kern w:val="0"/>
                <w:sz w:val="22"/>
                <w:lang w:val="pt-PT"/>
              </w:rPr>
              <w:t>à</w:t>
            </w:r>
            <w:r w:rsidRPr="00377190">
              <w:rPr>
                <w:rFonts w:asciiTheme="minorHAnsi" w:hAnsiTheme="minorHAnsi" w:cstheme="minorHAnsi"/>
                <w:color w:val="auto"/>
                <w:spacing w:val="-5"/>
                <w:kern w:val="0"/>
                <w:sz w:val="22"/>
                <w:lang w:val="pt-PT"/>
              </w:rPr>
              <w:t xml:space="preserve"> </w:t>
            </w:r>
            <w:r w:rsidRPr="00377190">
              <w:rPr>
                <w:rFonts w:asciiTheme="minorHAnsi" w:hAnsiTheme="minorHAnsi" w:cstheme="minorHAnsi"/>
                <w:color w:val="auto"/>
                <w:kern w:val="0"/>
                <w:sz w:val="22"/>
                <w:lang w:val="pt-PT"/>
              </w:rPr>
              <w:t>Contratada.</w:t>
            </w:r>
          </w:p>
        </w:tc>
      </w:tr>
      <w:tr w:rsidR="00285172" w:rsidRPr="00377190" w:rsidTr="00285172">
        <w:trPr>
          <w:trHeight w:val="1516"/>
          <w:jc w:val="center"/>
        </w:trPr>
        <w:tc>
          <w:tcPr>
            <w:tcW w:w="391"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6"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right="100" w:firstLine="0"/>
              <w:jc w:val="righ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3.</w:t>
            </w:r>
          </w:p>
        </w:tc>
        <w:tc>
          <w:tcPr>
            <w:tcW w:w="1754"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5"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323" w:right="176" w:hanging="120"/>
              <w:jc w:val="lef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Força maior ou</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caso</w:t>
            </w:r>
            <w:r w:rsidRPr="00377190">
              <w:rPr>
                <w:rFonts w:asciiTheme="minorHAnsi" w:hAnsiTheme="minorHAnsi" w:cstheme="minorHAnsi"/>
                <w:color w:val="auto"/>
                <w:spacing w:val="-3"/>
                <w:kern w:val="0"/>
                <w:sz w:val="22"/>
                <w:lang w:val="pt-PT"/>
              </w:rPr>
              <w:t xml:space="preserve"> </w:t>
            </w:r>
            <w:r w:rsidRPr="00377190">
              <w:rPr>
                <w:rFonts w:asciiTheme="minorHAnsi" w:hAnsiTheme="minorHAnsi" w:cstheme="minorHAnsi"/>
                <w:color w:val="auto"/>
                <w:kern w:val="0"/>
                <w:sz w:val="22"/>
                <w:lang w:val="pt-PT"/>
              </w:rPr>
              <w:t>fortuito</w:t>
            </w:r>
          </w:p>
        </w:tc>
        <w:tc>
          <w:tcPr>
            <w:tcW w:w="2395" w:type="dxa"/>
          </w:tcPr>
          <w:p w:rsidR="00285172" w:rsidRPr="00377190" w:rsidRDefault="00285172" w:rsidP="00285172">
            <w:pPr>
              <w:widowControl w:val="0"/>
              <w:autoSpaceDE w:val="0"/>
              <w:autoSpaceDN w:val="0"/>
              <w:spacing w:after="0" w:line="240" w:lineRule="auto"/>
              <w:ind w:left="84" w:right="71" w:firstLine="2"/>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 de não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cumprimento do contrato</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por consequência da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ocorrência de evento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força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maior ou</w:t>
            </w:r>
            <w:r w:rsidRPr="00377190">
              <w:rPr>
                <w:rFonts w:asciiTheme="minorHAnsi" w:hAnsiTheme="minorHAnsi" w:cstheme="minorHAnsi"/>
                <w:color w:val="auto"/>
                <w:spacing w:val="-3"/>
                <w:kern w:val="0"/>
                <w:sz w:val="22"/>
                <w:lang w:val="pt-PT"/>
              </w:rPr>
              <w:t xml:space="preserve"> </w:t>
            </w:r>
            <w:r w:rsidRPr="00377190">
              <w:rPr>
                <w:rFonts w:asciiTheme="minorHAnsi" w:hAnsiTheme="minorHAnsi" w:cstheme="minorHAnsi"/>
                <w:color w:val="auto"/>
                <w:kern w:val="0"/>
                <w:sz w:val="22"/>
                <w:lang w:val="pt-PT"/>
              </w:rPr>
              <w:t>caso</w:t>
            </w:r>
          </w:p>
          <w:p w:rsidR="00285172" w:rsidRPr="00377190" w:rsidRDefault="00285172" w:rsidP="00285172">
            <w:pPr>
              <w:widowControl w:val="0"/>
              <w:autoSpaceDE w:val="0"/>
              <w:autoSpaceDN w:val="0"/>
              <w:spacing w:after="0" w:line="240" w:lineRule="auto"/>
              <w:ind w:left="99" w:right="88"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fortuito</w:t>
            </w:r>
          </w:p>
        </w:tc>
        <w:tc>
          <w:tcPr>
            <w:tcW w:w="1996"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1"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258" w:right="245"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Compartilhado</w:t>
            </w:r>
          </w:p>
        </w:tc>
        <w:tc>
          <w:tcPr>
            <w:tcW w:w="2656" w:type="dxa"/>
          </w:tcPr>
          <w:p w:rsidR="00285172" w:rsidRPr="00377190" w:rsidRDefault="00285172" w:rsidP="00285172">
            <w:pPr>
              <w:widowControl w:val="0"/>
              <w:autoSpaceDE w:val="0"/>
              <w:autoSpaceDN w:val="0"/>
              <w:spacing w:after="0" w:line="240" w:lineRule="auto"/>
              <w:ind w:left="79" w:right="60"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Cada uma das partes deverá</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assumir proporcionalmente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todos os riscos que não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forem seguráveis ou que 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valor</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do prêmio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for</w:t>
            </w:r>
          </w:p>
          <w:p w:rsidR="00285172" w:rsidRPr="00377190" w:rsidRDefault="00285172" w:rsidP="00285172">
            <w:pPr>
              <w:widowControl w:val="0"/>
              <w:autoSpaceDE w:val="0"/>
              <w:autoSpaceDN w:val="0"/>
              <w:spacing w:after="0" w:line="240" w:lineRule="auto"/>
              <w:ind w:left="79" w:right="59"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incompatível.</w:t>
            </w:r>
          </w:p>
        </w:tc>
      </w:tr>
      <w:tr w:rsidR="00285172" w:rsidRPr="00377190" w:rsidTr="00285172">
        <w:trPr>
          <w:trHeight w:val="1519"/>
          <w:jc w:val="center"/>
        </w:trPr>
        <w:tc>
          <w:tcPr>
            <w:tcW w:w="391"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6"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0" w:right="100" w:firstLine="0"/>
              <w:jc w:val="right"/>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4.</w:t>
            </w:r>
          </w:p>
        </w:tc>
        <w:tc>
          <w:tcPr>
            <w:tcW w:w="1754" w:type="dxa"/>
          </w:tcPr>
          <w:p w:rsidR="00285172" w:rsidRPr="00377190" w:rsidRDefault="00285172" w:rsidP="00285172">
            <w:pPr>
              <w:widowControl w:val="0"/>
              <w:autoSpaceDE w:val="0"/>
              <w:autoSpaceDN w:val="0"/>
              <w:spacing w:before="121" w:after="0" w:line="240" w:lineRule="auto"/>
              <w:ind w:left="139" w:right="125"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Término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antecipado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Falência ou</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Extinção</w:t>
            </w:r>
            <w:r w:rsidRPr="00377190">
              <w:rPr>
                <w:rFonts w:asciiTheme="minorHAnsi" w:hAnsiTheme="minorHAnsi" w:cstheme="minorHAnsi"/>
                <w:color w:val="auto"/>
                <w:spacing w:val="-8"/>
                <w:kern w:val="0"/>
                <w:sz w:val="22"/>
                <w:lang w:val="pt-PT"/>
              </w:rPr>
              <w:t xml:space="preserve"> </w:t>
            </w:r>
            <w:r w:rsidRPr="00377190">
              <w:rPr>
                <w:rFonts w:asciiTheme="minorHAnsi" w:hAnsiTheme="minorHAnsi" w:cstheme="minorHAnsi"/>
                <w:color w:val="auto"/>
                <w:kern w:val="0"/>
                <w:sz w:val="22"/>
                <w:lang w:val="pt-PT"/>
              </w:rPr>
              <w:t>de</w:t>
            </w:r>
            <w:r w:rsidRPr="00377190">
              <w:rPr>
                <w:rFonts w:asciiTheme="minorHAnsi" w:hAnsiTheme="minorHAnsi" w:cstheme="minorHAnsi"/>
                <w:color w:val="auto"/>
                <w:spacing w:val="-8"/>
                <w:kern w:val="0"/>
                <w:sz w:val="22"/>
                <w:lang w:val="pt-PT"/>
              </w:rPr>
              <w:t xml:space="preserve"> </w:t>
            </w:r>
            <w:r w:rsidRPr="00377190">
              <w:rPr>
                <w:rFonts w:asciiTheme="minorHAnsi" w:hAnsiTheme="minorHAnsi" w:cstheme="minorHAnsi"/>
                <w:color w:val="auto"/>
                <w:kern w:val="0"/>
                <w:sz w:val="22"/>
                <w:lang w:val="pt-PT"/>
              </w:rPr>
              <w:t>uma</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das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Partes</w:t>
            </w:r>
          </w:p>
        </w:tc>
        <w:tc>
          <w:tcPr>
            <w:tcW w:w="2395" w:type="dxa"/>
          </w:tcPr>
          <w:p w:rsidR="00285172" w:rsidRPr="00377190" w:rsidRDefault="00285172" w:rsidP="00285172">
            <w:pPr>
              <w:widowControl w:val="0"/>
              <w:autoSpaceDE w:val="0"/>
              <w:autoSpaceDN w:val="0"/>
              <w:spacing w:after="0" w:line="240" w:lineRule="auto"/>
              <w:ind w:left="82" w:right="70"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Risco de perda dos</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recursos e ativos por</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consequência de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decretação de falência ou</w:t>
            </w:r>
            <w:r w:rsidRPr="00377190">
              <w:rPr>
                <w:rFonts w:asciiTheme="minorHAnsi" w:hAnsiTheme="minorHAnsi" w:cstheme="minorHAnsi"/>
                <w:color w:val="auto"/>
                <w:spacing w:val="-52"/>
                <w:kern w:val="0"/>
                <w:sz w:val="22"/>
                <w:lang w:val="pt-PT"/>
              </w:rPr>
              <w:t xml:space="preserve"> </w:t>
            </w:r>
            <w:r w:rsidRPr="00377190">
              <w:rPr>
                <w:rFonts w:asciiTheme="minorHAnsi" w:hAnsiTheme="minorHAnsi" w:cstheme="minorHAnsi"/>
                <w:color w:val="auto"/>
                <w:kern w:val="0"/>
                <w:sz w:val="22"/>
                <w:lang w:val="pt-PT"/>
              </w:rPr>
              <w:t>extinção</w:t>
            </w:r>
            <w:r w:rsidRPr="00377190">
              <w:rPr>
                <w:rFonts w:asciiTheme="minorHAnsi" w:hAnsiTheme="minorHAnsi" w:cstheme="minorHAnsi"/>
                <w:color w:val="auto"/>
                <w:spacing w:val="-4"/>
                <w:kern w:val="0"/>
                <w:sz w:val="22"/>
                <w:lang w:val="pt-PT"/>
              </w:rPr>
              <w:t xml:space="preserve"> </w:t>
            </w:r>
            <w:r w:rsidRPr="00377190">
              <w:rPr>
                <w:rFonts w:asciiTheme="minorHAnsi" w:hAnsiTheme="minorHAnsi" w:cstheme="minorHAnsi"/>
                <w:color w:val="auto"/>
                <w:kern w:val="0"/>
                <w:sz w:val="22"/>
                <w:lang w:val="pt-PT"/>
              </w:rPr>
              <w:t>de uma das</w:t>
            </w:r>
          </w:p>
          <w:p w:rsidR="00285172" w:rsidRPr="00377190" w:rsidRDefault="00285172" w:rsidP="00285172">
            <w:pPr>
              <w:widowControl w:val="0"/>
              <w:autoSpaceDE w:val="0"/>
              <w:autoSpaceDN w:val="0"/>
              <w:spacing w:after="0" w:line="240" w:lineRule="auto"/>
              <w:ind w:left="99" w:right="88"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partes</w:t>
            </w:r>
          </w:p>
        </w:tc>
        <w:tc>
          <w:tcPr>
            <w:tcW w:w="1996" w:type="dxa"/>
          </w:tcPr>
          <w:p w:rsidR="00285172" w:rsidRPr="00377190" w:rsidRDefault="00285172" w:rsidP="00285172">
            <w:pPr>
              <w:widowControl w:val="0"/>
              <w:autoSpaceDE w:val="0"/>
              <w:autoSpaceDN w:val="0"/>
              <w:spacing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before="11"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258" w:right="245" w:firstLine="0"/>
              <w:jc w:val="center"/>
              <w:rPr>
                <w:rFonts w:asciiTheme="minorHAnsi" w:hAnsiTheme="minorHAnsi" w:cstheme="minorHAnsi"/>
                <w:b/>
                <w:color w:val="auto"/>
                <w:kern w:val="0"/>
                <w:sz w:val="22"/>
                <w:lang w:val="pt-PT"/>
              </w:rPr>
            </w:pPr>
            <w:r w:rsidRPr="00377190">
              <w:rPr>
                <w:rFonts w:asciiTheme="minorHAnsi" w:hAnsiTheme="minorHAnsi" w:cstheme="minorHAnsi"/>
                <w:b/>
                <w:color w:val="auto"/>
                <w:kern w:val="0"/>
                <w:sz w:val="22"/>
                <w:lang w:val="pt-PT"/>
              </w:rPr>
              <w:t>Compartilhado</w:t>
            </w:r>
          </w:p>
        </w:tc>
        <w:tc>
          <w:tcPr>
            <w:tcW w:w="2656" w:type="dxa"/>
          </w:tcPr>
          <w:p w:rsidR="00285172" w:rsidRPr="00377190" w:rsidRDefault="00285172" w:rsidP="00285172">
            <w:pPr>
              <w:widowControl w:val="0"/>
              <w:autoSpaceDE w:val="0"/>
              <w:autoSpaceDN w:val="0"/>
              <w:spacing w:before="6" w:after="0" w:line="240" w:lineRule="auto"/>
              <w:ind w:left="0" w:firstLine="0"/>
              <w:jc w:val="left"/>
              <w:rPr>
                <w:rFonts w:asciiTheme="minorHAnsi" w:hAnsiTheme="minorHAnsi" w:cstheme="minorHAnsi"/>
                <w:b/>
                <w:color w:val="auto"/>
                <w:kern w:val="0"/>
                <w:sz w:val="22"/>
                <w:lang w:val="pt-PT"/>
              </w:rPr>
            </w:pPr>
          </w:p>
          <w:p w:rsidR="00285172" w:rsidRPr="00377190" w:rsidRDefault="00285172" w:rsidP="00285172">
            <w:pPr>
              <w:widowControl w:val="0"/>
              <w:autoSpaceDE w:val="0"/>
              <w:autoSpaceDN w:val="0"/>
              <w:spacing w:after="0" w:line="240" w:lineRule="auto"/>
              <w:ind w:left="79" w:right="60" w:firstLine="0"/>
              <w:jc w:val="center"/>
              <w:rPr>
                <w:rFonts w:asciiTheme="minorHAnsi" w:hAnsiTheme="minorHAnsi" w:cstheme="minorHAnsi"/>
                <w:color w:val="auto"/>
                <w:kern w:val="0"/>
                <w:sz w:val="22"/>
                <w:lang w:val="pt-PT"/>
              </w:rPr>
            </w:pPr>
            <w:r w:rsidRPr="00377190">
              <w:rPr>
                <w:rFonts w:asciiTheme="minorHAnsi" w:hAnsiTheme="minorHAnsi" w:cstheme="minorHAnsi"/>
                <w:color w:val="auto"/>
                <w:kern w:val="0"/>
                <w:sz w:val="22"/>
                <w:lang w:val="pt-PT"/>
              </w:rPr>
              <w:t>Deverá ser prevista a</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resilição ou extinção do</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contrato, ficando cada parte</w:t>
            </w:r>
            <w:r w:rsidRPr="00377190">
              <w:rPr>
                <w:rFonts w:asciiTheme="minorHAnsi" w:hAnsiTheme="minorHAnsi" w:cstheme="minorHAnsi"/>
                <w:color w:val="auto"/>
                <w:spacing w:val="1"/>
                <w:kern w:val="0"/>
                <w:sz w:val="22"/>
                <w:lang w:val="pt-PT"/>
              </w:rPr>
              <w:t xml:space="preserve"> </w:t>
            </w:r>
            <w:r w:rsidRPr="00377190">
              <w:rPr>
                <w:rFonts w:asciiTheme="minorHAnsi" w:hAnsiTheme="minorHAnsi" w:cstheme="minorHAnsi"/>
                <w:color w:val="auto"/>
                <w:kern w:val="0"/>
                <w:sz w:val="22"/>
                <w:lang w:val="pt-PT"/>
              </w:rPr>
              <w:t>responsável</w:t>
            </w:r>
            <w:r w:rsidRPr="00377190">
              <w:rPr>
                <w:rFonts w:asciiTheme="minorHAnsi" w:hAnsiTheme="minorHAnsi" w:cstheme="minorHAnsi"/>
                <w:color w:val="auto"/>
                <w:spacing w:val="-4"/>
                <w:kern w:val="0"/>
                <w:sz w:val="22"/>
                <w:lang w:val="pt-PT"/>
              </w:rPr>
              <w:t xml:space="preserve"> </w:t>
            </w:r>
            <w:r w:rsidRPr="00377190">
              <w:rPr>
                <w:rFonts w:asciiTheme="minorHAnsi" w:hAnsiTheme="minorHAnsi" w:cstheme="minorHAnsi"/>
                <w:color w:val="auto"/>
                <w:kern w:val="0"/>
                <w:sz w:val="22"/>
                <w:lang w:val="pt-PT"/>
              </w:rPr>
              <w:t>por</w:t>
            </w:r>
            <w:r w:rsidRPr="00377190">
              <w:rPr>
                <w:rFonts w:asciiTheme="minorHAnsi" w:hAnsiTheme="minorHAnsi" w:cstheme="minorHAnsi"/>
                <w:color w:val="auto"/>
                <w:spacing w:val="-6"/>
                <w:kern w:val="0"/>
                <w:sz w:val="22"/>
                <w:lang w:val="pt-PT"/>
              </w:rPr>
              <w:t xml:space="preserve"> </w:t>
            </w:r>
            <w:r w:rsidRPr="00377190">
              <w:rPr>
                <w:rFonts w:asciiTheme="minorHAnsi" w:hAnsiTheme="minorHAnsi" w:cstheme="minorHAnsi"/>
                <w:color w:val="auto"/>
                <w:kern w:val="0"/>
                <w:sz w:val="22"/>
                <w:lang w:val="pt-PT"/>
              </w:rPr>
              <w:t>suas</w:t>
            </w:r>
            <w:r w:rsidRPr="00377190">
              <w:rPr>
                <w:rFonts w:asciiTheme="minorHAnsi" w:hAnsiTheme="minorHAnsi" w:cstheme="minorHAnsi"/>
                <w:color w:val="auto"/>
                <w:spacing w:val="-7"/>
                <w:kern w:val="0"/>
                <w:sz w:val="22"/>
                <w:lang w:val="pt-PT"/>
              </w:rPr>
              <w:t xml:space="preserve"> </w:t>
            </w:r>
            <w:r w:rsidRPr="00377190">
              <w:rPr>
                <w:rFonts w:asciiTheme="minorHAnsi" w:hAnsiTheme="minorHAnsi" w:cstheme="minorHAnsi"/>
                <w:color w:val="auto"/>
                <w:kern w:val="0"/>
                <w:sz w:val="22"/>
                <w:lang w:val="pt-PT"/>
              </w:rPr>
              <w:t>perdas.</w:t>
            </w:r>
          </w:p>
        </w:tc>
      </w:tr>
    </w:tbl>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center"/>
        <w:rPr>
          <w:rFonts w:ascii="Arial" w:hAnsi="Arial" w:cs="Arial"/>
          <w:b/>
          <w:color w:val="auto"/>
          <w:kern w:val="0"/>
          <w:szCs w:val="24"/>
          <w:lang w:eastAsia="en-US"/>
        </w:rPr>
      </w:pPr>
      <w:r w:rsidRPr="00377190">
        <w:rPr>
          <w:rFonts w:ascii="Arial" w:hAnsi="Arial" w:cs="Arial"/>
          <w:b/>
          <w:color w:val="auto"/>
          <w:kern w:val="0"/>
          <w:szCs w:val="24"/>
          <w:lang w:eastAsia="en-US"/>
        </w:rPr>
        <w:lastRenderedPageBreak/>
        <w:t>PARTE II</w:t>
      </w:r>
    </w:p>
    <w:p w:rsidR="00285172" w:rsidRPr="00377190" w:rsidRDefault="00285172" w:rsidP="00285172">
      <w:pPr>
        <w:suppressAutoHyphens w:val="0"/>
        <w:spacing w:after="0" w:line="240" w:lineRule="auto"/>
        <w:ind w:left="0" w:firstLine="0"/>
        <w:jc w:val="center"/>
        <w:rPr>
          <w:rFonts w:ascii="Arial" w:hAnsi="Arial" w:cs="Arial"/>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Arial" w:hAnsi="Arial" w:cs="Arial"/>
          <w:b/>
          <w:bCs/>
          <w:kern w:val="0"/>
          <w:szCs w:val="24"/>
          <w:lang w:eastAsia="en-US"/>
        </w:rPr>
      </w:pPr>
      <w:r w:rsidRPr="00377190">
        <w:rPr>
          <w:rFonts w:ascii="Arial" w:hAnsi="Arial" w:cs="Arial"/>
          <w:b/>
          <w:bCs/>
          <w:kern w:val="0"/>
          <w:szCs w:val="24"/>
          <w:lang w:eastAsia="en-US"/>
        </w:rPr>
        <w:t>Quadros Demonstrativos de Fornecimento de Materiais e Equipamentos</w:t>
      </w:r>
    </w:p>
    <w:p w:rsidR="00285172" w:rsidRPr="00377190" w:rsidRDefault="00285172" w:rsidP="00285172">
      <w:pPr>
        <w:suppressAutoHyphens w:val="0"/>
        <w:spacing w:after="0" w:line="240" w:lineRule="auto"/>
        <w:ind w:left="0" w:firstLine="0"/>
        <w:jc w:val="center"/>
        <w:rPr>
          <w:rFonts w:ascii="Arial" w:hAnsi="Arial" w:cs="Arial"/>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tbl>
      <w:tblPr>
        <w:tblStyle w:val="Tabelacomgrade1"/>
        <w:tblW w:w="0" w:type="auto"/>
        <w:tblLook w:val="04A0" w:firstRow="1" w:lastRow="0" w:firstColumn="1" w:lastColumn="0" w:noHBand="0" w:noVBand="1"/>
      </w:tblPr>
      <w:tblGrid>
        <w:gridCol w:w="7122"/>
        <w:gridCol w:w="1372"/>
      </w:tblGrid>
      <w:tr w:rsidR="00285172" w:rsidRPr="00377190" w:rsidTr="00285172">
        <w:trPr>
          <w:trHeight w:val="683"/>
        </w:trPr>
        <w:tc>
          <w:tcPr>
            <w:tcW w:w="7122" w:type="dxa"/>
            <w:shd w:val="clear" w:color="auto" w:fill="95B3D7" w:themeFill="accent1" w:themeFillTint="99"/>
          </w:tcPr>
          <w:p w:rsidR="00285172" w:rsidRPr="00377190" w:rsidRDefault="00285172" w:rsidP="00285172">
            <w:pPr>
              <w:tabs>
                <w:tab w:val="left" w:pos="880"/>
                <w:tab w:val="center" w:pos="3483"/>
              </w:tabs>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MATERIAIS DE REFERÊNCIA PARA LIMPEZA UTILIZADOS NAS INSTALAÇÕES DA MOBI-Rio</w:t>
            </w:r>
          </w:p>
        </w:tc>
        <w:tc>
          <w:tcPr>
            <w:tcW w:w="1372"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Álcool em gel </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Álcool etílico hidratado 92,8º INPM (96GI)</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r>
      <w:tr w:rsidR="00285172" w:rsidRPr="00377190" w:rsidTr="00285172">
        <w:trPr>
          <w:trHeight w:val="415"/>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Cera impermeabilizante para piso </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Cera líquida incolor</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Cloro</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Desengordurante</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r>
      <w:tr w:rsidR="00285172" w:rsidRPr="00377190" w:rsidTr="00285172">
        <w:trPr>
          <w:trHeight w:val="359"/>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Desengraxante</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000000" w:themeColor="text1"/>
                <w:kern w:val="0"/>
                <w:szCs w:val="24"/>
              </w:rPr>
              <w:t>galão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Desincrustante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000000" w:themeColor="text1"/>
                <w:kern w:val="0"/>
                <w:szCs w:val="24"/>
              </w:rPr>
              <w:t>galão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Desinfetante líquido</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galão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Detergente clorado</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galão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Detergente líquido para limpeza pesada</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Detergente líquido para piso</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galão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Detergente para louças 200ml</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r>
      <w:tr w:rsidR="00285172" w:rsidRPr="00377190" w:rsidTr="00285172">
        <w:trPr>
          <w:trHeight w:val="68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Desinfetante com ação detergente para desinfecção e limpeza, com ação antimicrobiana para piso</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 Carpete liquido embalagem de 500 ml.</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 metais, polidor liquido que de brilho em metais e cromados</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Limpa vidros</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galão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 vidros em embalagem de 500ml</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59"/>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Limpador multiuso em embalagem de 500ml</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Lustra móveis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litro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Lustra móvel com 200ml</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Papel higiênico branco fino folha dupla não reciclado</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fardo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Papel higiênico rolo compatível com dispenser da MOBI</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fardo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Papel toalha branco, folha dupla ou tripla</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fardo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Pasta limp tek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frasco</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Purificador de ar</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Refil para assento sanitário de papel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Removedor para tratamento de piso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litro</w:t>
            </w:r>
          </w:p>
        </w:tc>
      </w:tr>
      <w:tr w:rsidR="00285172" w:rsidRPr="00377190" w:rsidTr="00285172">
        <w:trPr>
          <w:trHeight w:val="359"/>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Sabão de coco</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Sabonete líquido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litro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Sacos para lixo capacidade 100 Litros</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Sacos para lixo capacidade 20 Litros</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Sacos para lixo capacidade 300 Litros</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Sacos para lixo capacidade 60 Litros</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rPr>
          <w:trHeight w:val="323"/>
        </w:trPr>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Sapólio líquido</w:t>
            </w:r>
          </w:p>
        </w:tc>
        <w:tc>
          <w:tcPr>
            <w:tcW w:w="1372"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lastRenderedPageBreak/>
              <w:t xml:space="preserve">Selador para piso </w:t>
            </w:r>
          </w:p>
        </w:tc>
        <w:tc>
          <w:tcPr>
            <w:tcW w:w="1372"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r>
      <w:tr w:rsidR="00285172" w:rsidRPr="00377190" w:rsidTr="00285172">
        <w:trPr>
          <w:trHeight w:val="323"/>
        </w:trPr>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Tira ferrugem </w:t>
            </w:r>
          </w:p>
        </w:tc>
        <w:tc>
          <w:tcPr>
            <w:tcW w:w="1372"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000000" w:themeColor="text1"/>
                <w:kern w:val="0"/>
                <w:szCs w:val="24"/>
              </w:rPr>
              <w:t>galão</w:t>
            </w:r>
          </w:p>
        </w:tc>
      </w:tr>
    </w:tbl>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tbl>
      <w:tblPr>
        <w:tblStyle w:val="Tabelacomgrade1"/>
        <w:tblW w:w="0" w:type="auto"/>
        <w:tblLook w:val="04A0" w:firstRow="1" w:lastRow="0" w:firstColumn="1" w:lastColumn="0" w:noHBand="0" w:noVBand="1"/>
      </w:tblPr>
      <w:tblGrid>
        <w:gridCol w:w="7122"/>
        <w:gridCol w:w="1372"/>
      </w:tblGrid>
      <w:tr w:rsidR="00285172" w:rsidRPr="00377190" w:rsidTr="00285172">
        <w:tc>
          <w:tcPr>
            <w:tcW w:w="7122" w:type="dxa"/>
            <w:shd w:val="clear" w:color="auto" w:fill="95B3D7" w:themeFill="accent1" w:themeFillTint="99"/>
          </w:tcPr>
          <w:p w:rsidR="00285172" w:rsidRPr="00377190" w:rsidRDefault="00285172" w:rsidP="00285172">
            <w:pPr>
              <w:tabs>
                <w:tab w:val="left" w:pos="880"/>
                <w:tab w:val="center" w:pos="3483"/>
              </w:tabs>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EQUIPAMENTOS DE REFERÊNCIA PARA LIMPEZA UTILIZADOS NAS INSTALAÇÕES DA MOBI-Rio</w:t>
            </w:r>
          </w:p>
          <w:p w:rsidR="00285172" w:rsidRPr="00377190" w:rsidRDefault="00285172" w:rsidP="00285172">
            <w:pPr>
              <w:tabs>
                <w:tab w:val="left" w:pos="880"/>
                <w:tab w:val="center" w:pos="3483"/>
              </w:tabs>
              <w:spacing w:after="0" w:line="240" w:lineRule="auto"/>
              <w:ind w:left="0" w:firstLine="0"/>
              <w:jc w:val="center"/>
              <w:rPr>
                <w:rFonts w:cstheme="minorHAnsi"/>
                <w:b/>
                <w:color w:val="000000" w:themeColor="text1"/>
                <w:kern w:val="0"/>
                <w:sz w:val="16"/>
                <w:szCs w:val="16"/>
              </w:rPr>
            </w:pPr>
          </w:p>
        </w:tc>
        <w:tc>
          <w:tcPr>
            <w:tcW w:w="1372"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Aromatizador para banheiros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Aspirador de pó industrial</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Balde para limpeza 10 Litros</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Balde para limpeza 20 Litros</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Balde para mopita completo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Borrifador</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Cabo alongador 6m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Cabo mop seco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Cabo para mopita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rPr>
          <w:trHeight w:val="601"/>
        </w:trPr>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Carrinho mop completo</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Discos 350 para enceradeira</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Discos 510 para auto lavadora</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Discos 510 para enceradeira</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i/>
                <w:color w:val="auto"/>
                <w:kern w:val="0"/>
                <w:szCs w:val="24"/>
              </w:rPr>
              <w:t>Dispenser</w:t>
            </w:r>
            <w:r w:rsidRPr="00377190">
              <w:rPr>
                <w:rFonts w:cstheme="minorHAnsi"/>
                <w:bCs/>
                <w:color w:val="auto"/>
                <w:kern w:val="0"/>
                <w:szCs w:val="24"/>
              </w:rPr>
              <w:t xml:space="preserve">  para sabonete líquido </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i/>
                <w:color w:val="auto"/>
                <w:kern w:val="0"/>
                <w:szCs w:val="24"/>
              </w:rPr>
              <w:t>Dispenser</w:t>
            </w:r>
            <w:r w:rsidRPr="00377190">
              <w:rPr>
                <w:rFonts w:cstheme="minorHAnsi"/>
                <w:color w:val="auto"/>
                <w:kern w:val="0"/>
                <w:szCs w:val="24"/>
              </w:rPr>
              <w:t xml:space="preserve"> para álcool em gel compatível MOBI-Rio</w:t>
            </w:r>
          </w:p>
        </w:tc>
        <w:tc>
          <w:tcPr>
            <w:tcW w:w="1372" w:type="dxa"/>
          </w:tcPr>
          <w:p w:rsidR="00285172" w:rsidRPr="00377190" w:rsidRDefault="00285172" w:rsidP="009E16A0">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i/>
                <w:color w:val="auto"/>
                <w:kern w:val="0"/>
                <w:szCs w:val="24"/>
              </w:rPr>
              <w:t>Dispenser</w:t>
            </w:r>
            <w:r w:rsidRPr="00377190">
              <w:rPr>
                <w:rFonts w:cstheme="minorHAnsi"/>
                <w:color w:val="auto"/>
                <w:kern w:val="0"/>
                <w:szCs w:val="24"/>
              </w:rPr>
              <w:t xml:space="preserve"> para papel higiênico compatível MOBI-Rio</w:t>
            </w:r>
          </w:p>
        </w:tc>
        <w:tc>
          <w:tcPr>
            <w:tcW w:w="1372" w:type="dxa"/>
          </w:tcPr>
          <w:p w:rsidR="00285172" w:rsidRPr="00377190" w:rsidRDefault="00285172" w:rsidP="009E16A0">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i/>
                <w:color w:val="auto"/>
                <w:kern w:val="0"/>
                <w:szCs w:val="24"/>
              </w:rPr>
              <w:t>Dispenser</w:t>
            </w:r>
            <w:r w:rsidRPr="00377190">
              <w:rPr>
                <w:rFonts w:cstheme="minorHAnsi"/>
                <w:color w:val="auto"/>
                <w:kern w:val="0"/>
                <w:szCs w:val="24"/>
              </w:rPr>
              <w:t xml:space="preserve"> para papel toalha compatível MOBI-Rio</w:t>
            </w:r>
          </w:p>
        </w:tc>
        <w:tc>
          <w:tcPr>
            <w:tcW w:w="1372" w:type="dxa"/>
          </w:tcPr>
          <w:p w:rsidR="00285172" w:rsidRPr="00377190" w:rsidRDefault="00285172" w:rsidP="009E16A0">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Enceradeira tipo industrial</w:t>
            </w:r>
          </w:p>
        </w:tc>
        <w:tc>
          <w:tcPr>
            <w:tcW w:w="1372" w:type="dxa"/>
          </w:tcPr>
          <w:p w:rsidR="00285172" w:rsidRPr="00377190" w:rsidRDefault="00285172" w:rsidP="009E16A0">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Escada portátil com 6 degraus</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Escova para limpeza</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Espanador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Esponja de lã de aço</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Esponja para limpeza, dupla face</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Esponjas tipo fibraço verde ou preta</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Extensões para as máquinas cabo para 100m</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Flanela</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Lâmina para chicleteira</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Lavadora de alta pressão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Lt com cabo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Mangueiras p/ água com conector e bico-100 metros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tabs>
                <w:tab w:val="left" w:pos="1134"/>
                <w:tab w:val="left" w:pos="1560"/>
              </w:tabs>
              <w:spacing w:after="0" w:line="240" w:lineRule="auto"/>
              <w:ind w:left="0" w:firstLine="0"/>
              <w:contextualSpacing/>
              <w:rPr>
                <w:rFonts w:cstheme="minorHAnsi"/>
                <w:color w:val="auto"/>
                <w:kern w:val="0"/>
                <w:szCs w:val="24"/>
              </w:rPr>
            </w:pPr>
            <w:r w:rsidRPr="00377190">
              <w:rPr>
                <w:rFonts w:cstheme="minorHAnsi"/>
                <w:color w:val="auto"/>
                <w:kern w:val="0"/>
                <w:szCs w:val="24"/>
              </w:rPr>
              <w:t>Máquina de Limpeza de alta pressão</w:t>
            </w:r>
          </w:p>
        </w:tc>
        <w:tc>
          <w:tcPr>
            <w:tcW w:w="1372" w:type="dxa"/>
          </w:tcPr>
          <w:p w:rsidR="00285172" w:rsidRPr="00377190" w:rsidRDefault="00285172" w:rsidP="009E16A0">
            <w:pPr>
              <w:tabs>
                <w:tab w:val="left" w:pos="1134"/>
                <w:tab w:val="left" w:pos="1560"/>
              </w:tabs>
              <w:spacing w:after="0" w:line="240" w:lineRule="auto"/>
              <w:ind w:left="0" w:firstLine="0"/>
              <w:contextualSpacing/>
              <w:jc w:val="center"/>
              <w:rPr>
                <w:rFonts w:cstheme="minorHAnsi"/>
                <w:color w:val="auto"/>
                <w:kern w:val="0"/>
                <w:szCs w:val="24"/>
              </w:rPr>
            </w:pPr>
            <w:r w:rsidRPr="00377190">
              <w:rPr>
                <w:rFonts w:cstheme="minorHAnsi"/>
                <w:color w:val="auto"/>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Pá de lixo cabo médio e curto</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Pá de lixo tipo “cata – cata”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Palha de aço</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pacote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Pano de chão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Pano para limpeza geral (menos pisos)</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Pinça para mop</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Placas sinalizadoras dobráveis de piso</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Raspador (chicleteira)</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úmido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para mopita rosca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lastRenderedPageBreak/>
              <w:t xml:space="preserve">Refil mop fibra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pó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seco para varrição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Rodo  de 60 cm</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Rodo 30cm com cabo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Rodo 60cm com cabo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Rodo de 30 cm</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Rolo de pano multiuso tipo perfex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Vasculhador</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Vassoura de pelo 30 cm</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Vassoura de pelo 60 cm</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Vassoura de piaçava</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Vassoura de teto</w:t>
            </w:r>
          </w:p>
        </w:tc>
        <w:tc>
          <w:tcPr>
            <w:tcW w:w="1372" w:type="dxa"/>
          </w:tcPr>
          <w:p w:rsidR="00285172" w:rsidRPr="00377190" w:rsidRDefault="00285172" w:rsidP="009E16A0">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Vassoura para vaso sanitário</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Vassoura tipo “gari”</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r w:rsidR="00285172" w:rsidRPr="00377190" w:rsidTr="00285172">
        <w:tc>
          <w:tcPr>
            <w:tcW w:w="7122"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Vassouras de forno cabo longo </w:t>
            </w:r>
          </w:p>
        </w:tc>
        <w:tc>
          <w:tcPr>
            <w:tcW w:w="1372" w:type="dxa"/>
          </w:tcPr>
          <w:p w:rsidR="00285172" w:rsidRPr="00377190" w:rsidRDefault="00285172" w:rsidP="009E16A0">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r>
    </w:tbl>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r w:rsidRPr="00377190">
        <w:rPr>
          <w:rFonts w:ascii="Calibri" w:hAnsi="Calibri" w:cs="Arial"/>
          <w:b/>
          <w:bCs/>
          <w:kern w:val="0"/>
          <w:szCs w:val="24"/>
          <w:lang w:eastAsia="en-US"/>
        </w:rPr>
        <w:lastRenderedPageBreak/>
        <w:t xml:space="preserve">PARTE III </w:t>
      </w:r>
    </w:p>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r w:rsidRPr="00377190">
        <w:rPr>
          <w:rFonts w:ascii="Calibri" w:hAnsi="Calibri" w:cs="Arial"/>
          <w:b/>
          <w:bCs/>
          <w:kern w:val="0"/>
          <w:szCs w:val="24"/>
          <w:lang w:eastAsia="en-US"/>
        </w:rPr>
        <w:t>(Planilha de Formação de Custos)</w:t>
      </w:r>
    </w:p>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
          <w:bCs/>
          <w:kern w:val="0"/>
          <w:szCs w:val="24"/>
          <w:lang w:eastAsia="en-US"/>
        </w:rPr>
      </w:pPr>
    </w:p>
    <w:tbl>
      <w:tblPr>
        <w:tblW w:w="9229" w:type="dxa"/>
        <w:tblInd w:w="55" w:type="dxa"/>
        <w:tblCellMar>
          <w:left w:w="70" w:type="dxa"/>
          <w:right w:w="70" w:type="dxa"/>
        </w:tblCellMar>
        <w:tblLook w:val="04A0" w:firstRow="1" w:lastRow="0" w:firstColumn="1" w:lastColumn="0" w:noHBand="0" w:noVBand="1"/>
      </w:tblPr>
      <w:tblGrid>
        <w:gridCol w:w="511"/>
        <w:gridCol w:w="3757"/>
        <w:gridCol w:w="850"/>
        <w:gridCol w:w="1560"/>
        <w:gridCol w:w="2551"/>
      </w:tblGrid>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B8CCE4"/>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
                <w:bCs/>
                <w:kern w:val="0"/>
                <w:sz w:val="18"/>
                <w:szCs w:val="18"/>
                <w:lang w:eastAsia="en-US"/>
              </w:rPr>
            </w:pPr>
            <w:r w:rsidRPr="00377190">
              <w:rPr>
                <w:rFonts w:ascii="Arial" w:eastAsia="Calibri" w:hAnsi="Arial" w:cs="Arial"/>
                <w:b/>
                <w:bCs/>
                <w:kern w:val="0"/>
                <w:sz w:val="18"/>
                <w:szCs w:val="18"/>
                <w:lang w:eastAsia="en-US"/>
              </w:rPr>
              <w:t>PLANILHA DE COMPOSIÇÃO DE CUSTO UNITÁRIO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Número do Processo: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Número do Pregão: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 xml:space="preserve">Número do Lote: </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Dia: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Data de apresentação da proposta: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Número de Meses de Execução Contratual:</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overflowPunct w:val="0"/>
              <w:autoSpaceDE w:val="0"/>
              <w:autoSpaceDN w:val="0"/>
              <w:adjustRightInd w:val="0"/>
              <w:spacing w:after="200" w:line="276" w:lineRule="auto"/>
              <w:ind w:left="0" w:right="60" w:firstLine="0"/>
              <w:jc w:val="left"/>
              <w:rPr>
                <w:rFonts w:ascii="Arial" w:eastAsia="Calibri" w:hAnsi="Arial" w:cs="Arial"/>
                <w:bCs/>
                <w:kern w:val="0"/>
                <w:sz w:val="18"/>
                <w:szCs w:val="18"/>
                <w:lang w:eastAsia="en-US"/>
              </w:rPr>
            </w:pPr>
            <w:r w:rsidRPr="00377190">
              <w:rPr>
                <w:rFonts w:ascii="Arial" w:eastAsia="Calibri" w:hAnsi="Arial" w:cs="Arial"/>
                <w:bCs/>
                <w:kern w:val="0"/>
                <w:sz w:val="18"/>
                <w:szCs w:val="18"/>
                <w:lang w:eastAsia="en-US"/>
              </w:rPr>
              <w:t>Regime Fiscal (Lucro Real ou Presumido?):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B8CCE4"/>
            <w:noWrap/>
            <w:vAlign w:val="center"/>
          </w:tcPr>
          <w:p w:rsidR="00285172" w:rsidRPr="00377190" w:rsidRDefault="00285172" w:rsidP="00285172">
            <w:pPr>
              <w:suppressAutoHyphens w:val="0"/>
              <w:spacing w:after="200" w:line="276" w:lineRule="auto"/>
              <w:ind w:left="0" w:firstLine="0"/>
              <w:jc w:val="left"/>
              <w:rPr>
                <w:rFonts w:ascii="Calibri" w:eastAsia="Calibri" w:hAnsi="Calibri"/>
                <w:b/>
                <w:color w:val="auto"/>
                <w:kern w:val="0"/>
                <w:sz w:val="22"/>
                <w:lang w:eastAsia="en-US"/>
              </w:rPr>
            </w:pPr>
            <w:r w:rsidRPr="00377190">
              <w:rPr>
                <w:rFonts w:ascii="Calibri" w:eastAsia="Calibri" w:hAnsi="Calibri"/>
                <w:b/>
                <w:color w:val="auto"/>
                <w:kern w:val="0"/>
                <w:sz w:val="22"/>
                <w:lang w:eastAsia="en-US"/>
              </w:rPr>
              <w:t>DISCRIMINAÇÃO DOS SERVIÇOS</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Função: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Categoria Profissional:</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Nome do Sindicato Filiado: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Salário Normativo da Categoria: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Data Base da Categoria:</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Município/UF:</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Acordo/Convenção Coletiva ou Sentença Normativa em Dissídio Coletivo:</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Número de Registro da Convenção Coletiva no MTE:</w:t>
            </w:r>
          </w:p>
        </w:tc>
      </w:tr>
      <w:tr w:rsidR="00285172" w:rsidRPr="00377190" w:rsidTr="00285172">
        <w:trPr>
          <w:trHeight w:hRule="exact" w:val="284"/>
        </w:trPr>
        <w:tc>
          <w:tcPr>
            <w:tcW w:w="9229" w:type="dxa"/>
            <w:gridSpan w:val="5"/>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200" w:line="276" w:lineRule="auto"/>
              <w:ind w:left="0" w:firstLine="0"/>
              <w:jc w:val="left"/>
              <w:rPr>
                <w:rFonts w:ascii="Calibri" w:eastAsia="Calibri" w:hAnsi="Calibri"/>
                <w:color w:val="auto"/>
                <w:kern w:val="0"/>
                <w:sz w:val="22"/>
                <w:lang w:eastAsia="en-US"/>
              </w:rPr>
            </w:pPr>
            <w:r w:rsidRPr="00377190">
              <w:rPr>
                <w:rFonts w:ascii="Calibri" w:eastAsia="Calibri" w:hAnsi="Calibri"/>
                <w:color w:val="auto"/>
                <w:kern w:val="0"/>
                <w:sz w:val="22"/>
                <w:lang w:eastAsia="en-US"/>
              </w:rPr>
              <w:t>Quantidade de Funcionários por Posto:</w:t>
            </w:r>
          </w:p>
        </w:tc>
      </w:tr>
      <w:tr w:rsidR="00285172" w:rsidRPr="00377190" w:rsidTr="00285172">
        <w:trPr>
          <w:trHeight w:val="374"/>
        </w:trPr>
        <w:tc>
          <w:tcPr>
            <w:tcW w:w="511" w:type="dxa"/>
            <w:tcBorders>
              <w:top w:val="single" w:sz="4" w:space="0" w:color="auto"/>
              <w:bottom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Calibri" w:hAnsi="Calibri"/>
                <w:b/>
                <w:bCs/>
                <w:kern w:val="0"/>
                <w:sz w:val="22"/>
              </w:rPr>
            </w:pPr>
          </w:p>
        </w:tc>
        <w:tc>
          <w:tcPr>
            <w:tcW w:w="3757" w:type="dxa"/>
            <w:tcBorders>
              <w:top w:val="single" w:sz="4" w:space="0" w:color="auto"/>
              <w:bottom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kern w:val="0"/>
                <w:sz w:val="22"/>
              </w:rPr>
            </w:pPr>
          </w:p>
        </w:tc>
        <w:tc>
          <w:tcPr>
            <w:tcW w:w="850" w:type="dxa"/>
            <w:tcBorders>
              <w:top w:val="single" w:sz="4" w:space="0" w:color="auto"/>
              <w:bottom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kern w:val="0"/>
                <w:sz w:val="22"/>
              </w:rPr>
            </w:pPr>
          </w:p>
        </w:tc>
        <w:tc>
          <w:tcPr>
            <w:tcW w:w="1560" w:type="dxa"/>
            <w:tcBorders>
              <w:top w:val="single" w:sz="4" w:space="0" w:color="auto"/>
              <w:bottom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kern w:val="0"/>
                <w:sz w:val="22"/>
              </w:rPr>
            </w:pPr>
          </w:p>
        </w:tc>
        <w:tc>
          <w:tcPr>
            <w:tcW w:w="2551" w:type="dxa"/>
            <w:tcBorders>
              <w:top w:val="single" w:sz="4" w:space="0" w:color="auto"/>
              <w:bottom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Calibri" w:hAnsi="Calibri"/>
                <w:kern w:val="0"/>
                <w:sz w:val="22"/>
              </w:rPr>
            </w:pPr>
          </w:p>
        </w:tc>
      </w:tr>
      <w:tr w:rsidR="00285172" w:rsidRPr="00377190" w:rsidTr="00285172">
        <w:trPr>
          <w:trHeight w:val="375"/>
        </w:trPr>
        <w:tc>
          <w:tcPr>
            <w:tcW w:w="4268" w:type="dxa"/>
            <w:gridSpan w:val="2"/>
            <w:tcBorders>
              <w:top w:val="single" w:sz="4" w:space="0" w:color="auto"/>
              <w:left w:val="single" w:sz="4" w:space="0" w:color="auto"/>
              <w:bottom w:val="single" w:sz="4" w:space="0" w:color="auto"/>
              <w:right w:val="single" w:sz="8" w:space="0" w:color="000000"/>
            </w:tcBorders>
            <w:shd w:val="clear" w:color="auto" w:fill="B8CCE4"/>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20"/>
                <w:szCs w:val="20"/>
              </w:rPr>
            </w:pPr>
            <w:r w:rsidRPr="00377190">
              <w:rPr>
                <w:rFonts w:ascii="Arial" w:hAnsi="Arial" w:cs="Arial"/>
                <w:b/>
                <w:bCs/>
                <w:kern w:val="0"/>
                <w:sz w:val="20"/>
                <w:szCs w:val="20"/>
              </w:rPr>
              <w:t>Quadro 1</w:t>
            </w:r>
            <w:r w:rsidRPr="00377190">
              <w:rPr>
                <w:rFonts w:ascii="Arial" w:hAnsi="Arial" w:cs="Arial"/>
                <w:b/>
                <w:bCs/>
                <w:kern w:val="0"/>
                <w:sz w:val="20"/>
                <w:szCs w:val="20"/>
                <w:shd w:val="clear" w:color="auto" w:fill="000000"/>
              </w:rPr>
              <w:t xml:space="preserve"> </w:t>
            </w:r>
            <w:r w:rsidRPr="00377190">
              <w:rPr>
                <w:rFonts w:ascii="Arial" w:hAnsi="Arial" w:cs="Arial"/>
                <w:b/>
                <w:bCs/>
                <w:kern w:val="0"/>
                <w:sz w:val="20"/>
                <w:szCs w:val="20"/>
              </w:rPr>
              <w:t xml:space="preserve"> = Composição da Remuneração</w:t>
            </w:r>
          </w:p>
        </w:tc>
        <w:tc>
          <w:tcPr>
            <w:tcW w:w="850" w:type="dxa"/>
            <w:vMerge w:val="restart"/>
            <w:tcBorders>
              <w:top w:val="single" w:sz="4" w:space="0" w:color="auto"/>
              <w:left w:val="nil"/>
              <w:bottom w:val="single" w:sz="4" w:space="0" w:color="auto"/>
              <w:right w:val="single" w:sz="8"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Quant.</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18"/>
                <w:szCs w:val="18"/>
              </w:rPr>
              <w:t> </w:t>
            </w:r>
          </w:p>
        </w:tc>
        <w:tc>
          <w:tcPr>
            <w:tcW w:w="1560" w:type="dxa"/>
            <w:vMerge w:val="restart"/>
            <w:tcBorders>
              <w:top w:val="single" w:sz="4" w:space="0" w:color="auto"/>
              <w:left w:val="nil"/>
              <w:bottom w:val="single" w:sz="4" w:space="0" w:color="auto"/>
              <w:right w:val="single" w:sz="8"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Unit.</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kern w:val="0"/>
                <w:sz w:val="18"/>
                <w:szCs w:val="18"/>
              </w:rPr>
              <w:t> </w:t>
            </w:r>
            <w:r w:rsidRPr="00377190">
              <w:rPr>
                <w:rFonts w:ascii="Arial" w:hAnsi="Arial" w:cs="Arial"/>
                <w:b/>
                <w:kern w:val="0"/>
                <w:sz w:val="20"/>
                <w:szCs w:val="20"/>
              </w:rPr>
              <w:t>(R$)</w:t>
            </w:r>
          </w:p>
        </w:tc>
        <w:tc>
          <w:tcPr>
            <w:tcW w:w="2551" w:type="dxa"/>
            <w:vMerge w:val="restart"/>
            <w:tcBorders>
              <w:top w:val="single" w:sz="4" w:space="0" w:color="auto"/>
              <w:left w:val="nil"/>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Total Mês</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kern w:val="0"/>
                <w:sz w:val="20"/>
                <w:szCs w:val="20"/>
              </w:rPr>
              <w:t> (R$)</w:t>
            </w:r>
          </w:p>
        </w:tc>
      </w:tr>
      <w:tr w:rsidR="00285172" w:rsidRPr="00377190" w:rsidTr="00285172">
        <w:trPr>
          <w:trHeight w:val="375"/>
        </w:trPr>
        <w:tc>
          <w:tcPr>
            <w:tcW w:w="5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Item</w:t>
            </w:r>
          </w:p>
        </w:tc>
        <w:tc>
          <w:tcPr>
            <w:tcW w:w="3757" w:type="dxa"/>
            <w:tcBorders>
              <w:top w:val="single" w:sz="4" w:space="0" w:color="auto"/>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Arial" w:hAnsi="Arial" w:cs="Arial"/>
                <w:bCs/>
                <w:i/>
                <w:kern w:val="0"/>
                <w:sz w:val="18"/>
                <w:szCs w:val="18"/>
              </w:rPr>
            </w:pPr>
            <w:r w:rsidRPr="00377190">
              <w:rPr>
                <w:rFonts w:ascii="Arial" w:hAnsi="Arial" w:cs="Arial"/>
                <w:bCs/>
                <w:i/>
                <w:kern w:val="0"/>
                <w:sz w:val="18"/>
                <w:szCs w:val="18"/>
              </w:rPr>
              <w:t>(Salário Normativo da Categoria Profissional)</w:t>
            </w:r>
          </w:p>
        </w:tc>
        <w:tc>
          <w:tcPr>
            <w:tcW w:w="850" w:type="dxa"/>
            <w:vMerge/>
            <w:tcBorders>
              <w:top w:val="single" w:sz="4" w:space="0" w:color="auto"/>
              <w:left w:val="nil"/>
              <w:bottom w:val="single" w:sz="8" w:space="0" w:color="auto"/>
              <w:right w:val="single" w:sz="8" w:space="0" w:color="auto"/>
            </w:tcBorders>
            <w:shd w:val="clear" w:color="000000" w:fill="0066CC"/>
            <w:noWrap/>
            <w:vAlign w:val="bottom"/>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1560" w:type="dxa"/>
            <w:vMerge/>
            <w:tcBorders>
              <w:top w:val="single" w:sz="4" w:space="0" w:color="auto"/>
              <w:left w:val="nil"/>
              <w:bottom w:val="single" w:sz="8" w:space="0" w:color="auto"/>
              <w:right w:val="single" w:sz="8" w:space="0" w:color="auto"/>
            </w:tcBorders>
            <w:shd w:val="clear" w:color="000000" w:fill="0066CC"/>
            <w:noWrap/>
            <w:vAlign w:val="bottom"/>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2551" w:type="dxa"/>
            <w:vMerge/>
            <w:tcBorders>
              <w:top w:val="single" w:sz="4" w:space="0" w:color="auto"/>
              <w:left w:val="nil"/>
              <w:bottom w:val="single" w:sz="8" w:space="0" w:color="auto"/>
              <w:right w:val="single" w:sz="8" w:space="0" w:color="auto"/>
            </w:tcBorders>
            <w:shd w:val="clear" w:color="000000" w:fill="0066CC"/>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Salário base</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Adicional de Insalubridade</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Adicional Noturno</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Adicional de hora extra</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Intervalo Intrajornada</w:t>
            </w:r>
          </w:p>
        </w:tc>
        <w:tc>
          <w:tcPr>
            <w:tcW w:w="85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6</w:t>
            </w:r>
          </w:p>
        </w:tc>
        <w:tc>
          <w:tcPr>
            <w:tcW w:w="3757" w:type="dxa"/>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Outros (especificar)</w:t>
            </w:r>
          </w:p>
        </w:tc>
        <w:tc>
          <w:tcPr>
            <w:tcW w:w="850" w:type="dxa"/>
            <w:tcBorders>
              <w:top w:val="nil"/>
              <w:left w:val="nil"/>
              <w:bottom w:val="single" w:sz="4"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4"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p>
        </w:tc>
        <w:tc>
          <w:tcPr>
            <w:tcW w:w="2551" w:type="dxa"/>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7</w:t>
            </w:r>
          </w:p>
        </w:tc>
        <w:tc>
          <w:tcPr>
            <w:tcW w:w="46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Soma 1 = Remuneração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r>
      <w:tr w:rsidR="00285172" w:rsidRPr="00377190" w:rsidTr="00285172">
        <w:trPr>
          <w:trHeight w:val="375"/>
        </w:trPr>
        <w:tc>
          <w:tcPr>
            <w:tcW w:w="511" w:type="dxa"/>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c>
          <w:tcPr>
            <w:tcW w:w="3757" w:type="dxa"/>
            <w:tcBorders>
              <w:top w:val="single" w:sz="4" w:space="0" w:color="auto"/>
              <w:bottom w:val="single" w:sz="4" w:space="0" w:color="auto"/>
            </w:tcBorders>
            <w:shd w:val="clear" w:color="auto" w:fill="auto"/>
            <w:noWrap/>
            <w:vAlign w:val="bottom"/>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p>
        </w:tc>
        <w:tc>
          <w:tcPr>
            <w:tcW w:w="850" w:type="dxa"/>
            <w:tcBorders>
              <w:top w:val="single" w:sz="4" w:space="0" w:color="auto"/>
              <w:bottom w:val="single" w:sz="4"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color w:val="auto"/>
                <w:kern w:val="0"/>
                <w:sz w:val="18"/>
                <w:szCs w:val="18"/>
              </w:rPr>
            </w:pPr>
          </w:p>
        </w:tc>
        <w:tc>
          <w:tcPr>
            <w:tcW w:w="1560" w:type="dxa"/>
            <w:tcBorders>
              <w:top w:val="single" w:sz="4" w:space="0" w:color="auto"/>
              <w:bottom w:val="single" w:sz="4" w:space="0" w:color="auto"/>
            </w:tcBorders>
            <w:shd w:val="clear" w:color="auto" w:fill="auto"/>
            <w:noWrap/>
            <w:vAlign w:val="bottom"/>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p>
        </w:tc>
        <w:tc>
          <w:tcPr>
            <w:tcW w:w="2551" w:type="dxa"/>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r>
      <w:tr w:rsidR="00285172" w:rsidRPr="00377190" w:rsidTr="00285172">
        <w:trPr>
          <w:trHeight w:val="375"/>
        </w:trPr>
        <w:tc>
          <w:tcPr>
            <w:tcW w:w="4268" w:type="dxa"/>
            <w:gridSpan w:val="2"/>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20"/>
                <w:szCs w:val="20"/>
              </w:rPr>
            </w:pPr>
            <w:r w:rsidRPr="00377190">
              <w:rPr>
                <w:rFonts w:ascii="Arial" w:hAnsi="Arial" w:cs="Arial"/>
                <w:b/>
                <w:bCs/>
                <w:kern w:val="0"/>
                <w:sz w:val="20"/>
                <w:szCs w:val="20"/>
              </w:rPr>
              <w:t>Quadro 2  = Benefícios Mensais</w:t>
            </w:r>
          </w:p>
          <w:p w:rsidR="00285172" w:rsidRPr="00377190" w:rsidRDefault="00285172" w:rsidP="00285172">
            <w:pPr>
              <w:suppressAutoHyphens w:val="0"/>
              <w:spacing w:after="0" w:line="240" w:lineRule="auto"/>
              <w:ind w:left="0" w:firstLine="0"/>
              <w:jc w:val="center"/>
              <w:rPr>
                <w:rFonts w:ascii="Arial" w:hAnsi="Arial" w:cs="Arial"/>
                <w:b/>
                <w:bCs/>
                <w:i/>
                <w:kern w:val="0"/>
                <w:sz w:val="20"/>
                <w:szCs w:val="20"/>
              </w:rPr>
            </w:pPr>
            <w:r w:rsidRPr="00377190">
              <w:rPr>
                <w:rFonts w:ascii="Arial" w:hAnsi="Arial" w:cs="Arial"/>
                <w:bCs/>
                <w:i/>
                <w:kern w:val="0"/>
                <w:sz w:val="20"/>
                <w:szCs w:val="20"/>
              </w:rPr>
              <w:t>(O valor informado será o custo real, descontado valor eventualmente pago pelo empregado)</w:t>
            </w:r>
          </w:p>
        </w:tc>
        <w:tc>
          <w:tcPr>
            <w:tcW w:w="85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Quant.</w:t>
            </w:r>
          </w:p>
        </w:tc>
        <w:tc>
          <w:tcPr>
            <w:tcW w:w="156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Unit.</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w:t>
            </w:r>
          </w:p>
        </w:tc>
        <w:tc>
          <w:tcPr>
            <w:tcW w:w="2551"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Total Mês</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w:t>
            </w:r>
          </w:p>
        </w:tc>
      </w:tr>
      <w:tr w:rsidR="00285172" w:rsidRPr="00377190" w:rsidTr="00285172">
        <w:trPr>
          <w:trHeight w:val="375"/>
        </w:trPr>
        <w:tc>
          <w:tcPr>
            <w:tcW w:w="5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8</w:t>
            </w:r>
          </w:p>
        </w:tc>
        <w:tc>
          <w:tcPr>
            <w:tcW w:w="3757"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 xml:space="preserve">Vale Transporte </w:t>
            </w:r>
          </w:p>
        </w:tc>
        <w:tc>
          <w:tcPr>
            <w:tcW w:w="850" w:type="dxa"/>
            <w:tcBorders>
              <w:top w:val="single" w:sz="4" w:space="0" w:color="auto"/>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single" w:sz="4" w:space="0" w:color="auto"/>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9</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Vale Refeição</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10</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Cesta Básica</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11</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 xml:space="preserve">Assistência Médica </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12</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color w:val="auto"/>
                <w:kern w:val="0"/>
                <w:sz w:val="18"/>
                <w:szCs w:val="18"/>
              </w:rPr>
            </w:pPr>
            <w:r w:rsidRPr="00377190">
              <w:rPr>
                <w:rFonts w:ascii="Arial" w:hAnsi="Arial" w:cs="Arial"/>
                <w:color w:val="auto"/>
                <w:kern w:val="0"/>
                <w:sz w:val="18"/>
                <w:szCs w:val="18"/>
              </w:rPr>
              <w:t>Aux.Funeral/Aux. Familiar (conforme Dissídio)</w:t>
            </w:r>
          </w:p>
        </w:tc>
        <w:tc>
          <w:tcPr>
            <w:tcW w:w="850" w:type="dxa"/>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color w:val="auto"/>
                <w:kern w:val="0"/>
                <w:sz w:val="18"/>
                <w:szCs w:val="18"/>
              </w:rPr>
            </w:pP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color w:val="auto"/>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color w:val="auto"/>
                <w:kern w:val="0"/>
                <w:sz w:val="18"/>
                <w:szCs w:val="18"/>
              </w:rPr>
            </w:pPr>
          </w:p>
        </w:tc>
      </w:tr>
      <w:tr w:rsidR="00285172" w:rsidRPr="00377190" w:rsidTr="00285172">
        <w:trPr>
          <w:trHeight w:val="375"/>
        </w:trPr>
        <w:tc>
          <w:tcPr>
            <w:tcW w:w="511" w:type="dxa"/>
            <w:tcBorders>
              <w:top w:val="nil"/>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13</w:t>
            </w:r>
          </w:p>
        </w:tc>
        <w:tc>
          <w:tcPr>
            <w:tcW w:w="3757" w:type="dxa"/>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Auxilio Creche (quantidade para os funcionários acima)</w:t>
            </w:r>
          </w:p>
        </w:tc>
        <w:tc>
          <w:tcPr>
            <w:tcW w:w="850" w:type="dxa"/>
            <w:tcBorders>
              <w:top w:val="nil"/>
              <w:left w:val="nil"/>
              <w:bottom w:val="single" w:sz="4"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nil"/>
              <w:left w:val="nil"/>
              <w:bottom w:val="single" w:sz="4"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14</w:t>
            </w:r>
          </w:p>
        </w:tc>
        <w:tc>
          <w:tcPr>
            <w:tcW w:w="3757" w:type="dxa"/>
            <w:tcBorders>
              <w:top w:val="single" w:sz="4" w:space="0" w:color="auto"/>
              <w:left w:val="nil"/>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Seguro de vida</w:t>
            </w:r>
          </w:p>
        </w:tc>
        <w:tc>
          <w:tcPr>
            <w:tcW w:w="850" w:type="dxa"/>
            <w:tcBorders>
              <w:top w:val="single" w:sz="4" w:space="0" w:color="auto"/>
              <w:left w:val="nil"/>
              <w:bottom w:val="single" w:sz="4"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single" w:sz="4" w:space="0" w:color="auto"/>
              <w:left w:val="nil"/>
              <w:bottom w:val="single" w:sz="4"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15</w:t>
            </w:r>
          </w:p>
        </w:tc>
        <w:tc>
          <w:tcPr>
            <w:tcW w:w="3757" w:type="dxa"/>
            <w:tcBorders>
              <w:top w:val="single" w:sz="4" w:space="0" w:color="auto"/>
              <w:left w:val="nil"/>
              <w:bottom w:val="single" w:sz="4" w:space="0" w:color="auto"/>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18"/>
                <w:szCs w:val="18"/>
              </w:rPr>
            </w:pPr>
            <w:r w:rsidRPr="00377190">
              <w:rPr>
                <w:rFonts w:ascii="Arial" w:hAnsi="Arial" w:cs="Arial"/>
                <w:b/>
                <w:bCs/>
                <w:kern w:val="0"/>
                <w:sz w:val="18"/>
                <w:szCs w:val="18"/>
              </w:rPr>
              <w:t>Outros (especificar)</w:t>
            </w:r>
          </w:p>
        </w:tc>
        <w:tc>
          <w:tcPr>
            <w:tcW w:w="850" w:type="dxa"/>
            <w:tcBorders>
              <w:top w:val="single" w:sz="4" w:space="0" w:color="auto"/>
              <w:left w:val="single" w:sz="8" w:space="0" w:color="auto"/>
              <w:bottom w:val="single" w:sz="4"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1560" w:type="dxa"/>
            <w:tcBorders>
              <w:top w:val="single" w:sz="4" w:space="0" w:color="auto"/>
              <w:left w:val="nil"/>
              <w:bottom w:val="single" w:sz="4"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551" w:type="dxa"/>
            <w:tcBorders>
              <w:top w:val="single" w:sz="4" w:space="0" w:color="auto"/>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single" w:sz="4" w:space="0" w:color="auto"/>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lastRenderedPageBreak/>
              <w:t>16</w:t>
            </w:r>
          </w:p>
        </w:tc>
        <w:tc>
          <w:tcPr>
            <w:tcW w:w="4607" w:type="dxa"/>
            <w:gridSpan w:val="2"/>
            <w:tcBorders>
              <w:top w:val="single" w:sz="4" w:space="0" w:color="auto"/>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b/>
                <w:bCs/>
                <w:kern w:val="0"/>
                <w:sz w:val="18"/>
                <w:szCs w:val="18"/>
              </w:rPr>
              <w:t>Totais benefícios:</w:t>
            </w:r>
          </w:p>
        </w:tc>
        <w:tc>
          <w:tcPr>
            <w:tcW w:w="1560" w:type="dxa"/>
            <w:tcBorders>
              <w:top w:val="single" w:sz="4" w:space="0" w:color="auto"/>
              <w:left w:val="nil"/>
              <w:bottom w:val="single" w:sz="4"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551" w:type="dxa"/>
            <w:tcBorders>
              <w:top w:val="single" w:sz="4" w:space="0" w:color="auto"/>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17</w:t>
            </w:r>
          </w:p>
        </w:tc>
        <w:tc>
          <w:tcPr>
            <w:tcW w:w="46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color w:val="FF0000"/>
                <w:kern w:val="0"/>
                <w:sz w:val="18"/>
                <w:szCs w:val="18"/>
              </w:rPr>
            </w:pPr>
            <w:r w:rsidRPr="00377190">
              <w:rPr>
                <w:rFonts w:ascii="Arial" w:hAnsi="Arial" w:cs="Arial"/>
                <w:b/>
                <w:bCs/>
                <w:color w:val="FF0000"/>
                <w:kern w:val="0"/>
                <w:sz w:val="18"/>
                <w:szCs w:val="18"/>
              </w:rPr>
              <w:t>Soma 2 = Remunerações + Benefícios:</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left"/>
              <w:rPr>
                <w:rFonts w:ascii="Arial" w:hAnsi="Arial" w:cs="Arial"/>
                <w:color w:val="FF0000"/>
                <w:kern w:val="0"/>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511" w:type="dxa"/>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c>
          <w:tcPr>
            <w:tcW w:w="3757" w:type="dxa"/>
            <w:tcBorders>
              <w:top w:val="single" w:sz="4" w:space="0" w:color="auto"/>
              <w:bottom w:val="single" w:sz="4" w:space="0" w:color="auto"/>
            </w:tcBorders>
            <w:shd w:val="clear" w:color="auto" w:fill="auto"/>
            <w:noWrap/>
            <w:vAlign w:val="bottom"/>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p>
        </w:tc>
        <w:tc>
          <w:tcPr>
            <w:tcW w:w="850" w:type="dxa"/>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c>
          <w:tcPr>
            <w:tcW w:w="1560" w:type="dxa"/>
            <w:tcBorders>
              <w:top w:val="single" w:sz="4" w:space="0" w:color="auto"/>
              <w:bottom w:val="single" w:sz="4"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left"/>
              <w:rPr>
                <w:rFonts w:ascii="Arial" w:hAnsi="Arial" w:cs="Arial"/>
                <w:color w:val="FF0000"/>
                <w:kern w:val="0"/>
                <w:sz w:val="18"/>
                <w:szCs w:val="18"/>
              </w:rPr>
            </w:pPr>
          </w:p>
        </w:tc>
        <w:tc>
          <w:tcPr>
            <w:tcW w:w="2551" w:type="dxa"/>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4268" w:type="dxa"/>
            <w:gridSpan w:val="2"/>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20"/>
                <w:szCs w:val="20"/>
              </w:rPr>
            </w:pPr>
            <w:r w:rsidRPr="00377190">
              <w:rPr>
                <w:rFonts w:ascii="Arial" w:hAnsi="Arial" w:cs="Arial"/>
                <w:b/>
                <w:bCs/>
                <w:color w:val="FFFFFF" w:themeColor="background1"/>
                <w:kern w:val="0"/>
                <w:sz w:val="20"/>
                <w:szCs w:val="20"/>
                <w:shd w:val="clear" w:color="auto" w:fill="000000"/>
              </w:rPr>
              <w:t xml:space="preserve">Quadro 3 </w:t>
            </w:r>
            <w:r w:rsidRPr="00377190">
              <w:rPr>
                <w:rFonts w:ascii="Arial" w:hAnsi="Arial" w:cs="Arial"/>
                <w:b/>
                <w:bCs/>
                <w:color w:val="FFFFFF" w:themeColor="background1"/>
                <w:kern w:val="0"/>
                <w:sz w:val="20"/>
                <w:szCs w:val="20"/>
              </w:rPr>
              <w:t xml:space="preserve"> </w:t>
            </w:r>
            <w:r w:rsidRPr="00377190">
              <w:rPr>
                <w:rFonts w:ascii="Arial" w:hAnsi="Arial" w:cs="Arial"/>
                <w:b/>
                <w:bCs/>
                <w:kern w:val="0"/>
                <w:sz w:val="20"/>
                <w:szCs w:val="20"/>
              </w:rPr>
              <w:t>= Insumos Diversos (Materiais e Equipamentos)</w:t>
            </w:r>
          </w:p>
          <w:p w:rsidR="00285172" w:rsidRPr="00377190" w:rsidRDefault="00285172" w:rsidP="00285172">
            <w:pPr>
              <w:suppressAutoHyphens w:val="0"/>
              <w:spacing w:after="0" w:line="240" w:lineRule="auto"/>
              <w:ind w:left="0" w:firstLine="0"/>
              <w:jc w:val="center"/>
              <w:rPr>
                <w:rFonts w:ascii="Arial" w:hAnsi="Arial" w:cs="Arial"/>
                <w:bCs/>
                <w:i/>
                <w:kern w:val="0"/>
                <w:sz w:val="20"/>
                <w:szCs w:val="20"/>
              </w:rPr>
            </w:pPr>
            <w:r w:rsidRPr="00377190">
              <w:rPr>
                <w:rFonts w:ascii="Arial" w:hAnsi="Arial" w:cs="Arial"/>
                <w:bCs/>
                <w:i/>
                <w:kern w:val="0"/>
                <w:sz w:val="20"/>
                <w:szCs w:val="20"/>
              </w:rPr>
              <w:t>(Valores mensais por empregado)</w:t>
            </w:r>
          </w:p>
        </w:tc>
        <w:tc>
          <w:tcPr>
            <w:tcW w:w="85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Quant.</w:t>
            </w:r>
          </w:p>
        </w:tc>
        <w:tc>
          <w:tcPr>
            <w:tcW w:w="1560"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Unit.</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w:t>
            </w:r>
          </w:p>
        </w:tc>
        <w:tc>
          <w:tcPr>
            <w:tcW w:w="2551"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Total Mês</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w:t>
            </w:r>
          </w:p>
        </w:tc>
      </w:tr>
      <w:tr w:rsidR="00285172" w:rsidRPr="00377190" w:rsidTr="00285172">
        <w:trPr>
          <w:trHeight w:val="375"/>
        </w:trPr>
        <w:tc>
          <w:tcPr>
            <w:tcW w:w="51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18</w:t>
            </w:r>
          </w:p>
        </w:tc>
        <w:tc>
          <w:tcPr>
            <w:tcW w:w="3757"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Uniformes</w:t>
            </w:r>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1560" w:type="dxa"/>
            <w:tcBorders>
              <w:top w:val="single" w:sz="4" w:space="0" w:color="auto"/>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bl>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285172" w:rsidRPr="00377190" w:rsidRDefault="00285172" w:rsidP="00285172">
      <w:pPr>
        <w:suppressAutoHyphens w:val="0"/>
        <w:overflowPunct w:val="0"/>
        <w:autoSpaceDE w:val="0"/>
        <w:autoSpaceDN w:val="0"/>
        <w:adjustRightInd w:val="0"/>
        <w:spacing w:after="0" w:line="240" w:lineRule="auto"/>
        <w:ind w:left="0" w:right="60" w:firstLine="0"/>
        <w:jc w:val="left"/>
        <w:rPr>
          <w:rFonts w:ascii="Calibri" w:hAnsi="Calibri" w:cs="Arial"/>
          <w:bCs/>
          <w:kern w:val="0"/>
          <w:szCs w:val="24"/>
          <w:lang w:eastAsia="en-US"/>
        </w:rPr>
      </w:pPr>
    </w:p>
    <w:p w:rsidR="00285172" w:rsidRPr="00377190" w:rsidRDefault="00285172" w:rsidP="00285172">
      <w:pPr>
        <w:suppressAutoHyphens w:val="0"/>
        <w:overflowPunct w:val="0"/>
        <w:autoSpaceDE w:val="0"/>
        <w:autoSpaceDN w:val="0"/>
        <w:adjustRightInd w:val="0"/>
        <w:spacing w:after="0" w:line="240" w:lineRule="auto"/>
        <w:ind w:left="0" w:right="60" w:firstLine="0"/>
        <w:jc w:val="left"/>
        <w:rPr>
          <w:rFonts w:ascii="Calibri" w:hAnsi="Calibri" w:cs="Arial"/>
          <w:bCs/>
          <w:kern w:val="0"/>
          <w:szCs w:val="24"/>
          <w:lang w:eastAsia="en-US"/>
        </w:rPr>
      </w:pPr>
    </w:p>
    <w:tbl>
      <w:tblPr>
        <w:tblStyle w:val="Tabelacomgrade1"/>
        <w:tblW w:w="9351" w:type="dxa"/>
        <w:tblLook w:val="04A0" w:firstRow="1" w:lastRow="0" w:firstColumn="1" w:lastColumn="0" w:noHBand="0" w:noVBand="1"/>
      </w:tblPr>
      <w:tblGrid>
        <w:gridCol w:w="5204"/>
        <w:gridCol w:w="1058"/>
        <w:gridCol w:w="905"/>
        <w:gridCol w:w="924"/>
        <w:gridCol w:w="1260"/>
      </w:tblGrid>
      <w:tr w:rsidR="00285172" w:rsidRPr="00377190" w:rsidTr="00285172">
        <w:trPr>
          <w:trHeight w:val="683"/>
        </w:trPr>
        <w:tc>
          <w:tcPr>
            <w:tcW w:w="5204" w:type="dxa"/>
            <w:shd w:val="clear" w:color="auto" w:fill="95B3D7" w:themeFill="accent1" w:themeFillTint="99"/>
          </w:tcPr>
          <w:p w:rsidR="00285172" w:rsidRPr="00377190" w:rsidRDefault="00285172" w:rsidP="00285172">
            <w:pPr>
              <w:tabs>
                <w:tab w:val="left" w:pos="880"/>
                <w:tab w:val="center" w:pos="3483"/>
              </w:tabs>
              <w:spacing w:after="0" w:line="240" w:lineRule="auto"/>
              <w:ind w:left="0" w:firstLine="0"/>
              <w:jc w:val="left"/>
              <w:rPr>
                <w:rFonts w:cstheme="minorHAnsi"/>
                <w:b/>
                <w:color w:val="000000" w:themeColor="text1"/>
                <w:kern w:val="0"/>
                <w:szCs w:val="24"/>
              </w:rPr>
            </w:pPr>
            <w:r w:rsidRPr="00377190">
              <w:rPr>
                <w:rFonts w:cstheme="minorHAnsi"/>
                <w:b/>
                <w:color w:val="000000" w:themeColor="text1"/>
                <w:kern w:val="0"/>
                <w:szCs w:val="24"/>
              </w:rPr>
              <w:t>19 MATERIAIS DE REFERÊNCIA PARA LIMPEZA UTILIZADOS NAS INSTALAÇÕES DA MOBI-Rio</w:t>
            </w:r>
          </w:p>
        </w:tc>
        <w:tc>
          <w:tcPr>
            <w:tcW w:w="1058"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Unidade</w:t>
            </w:r>
          </w:p>
        </w:tc>
        <w:tc>
          <w:tcPr>
            <w:tcW w:w="905"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Quant.</w:t>
            </w:r>
          </w:p>
        </w:tc>
        <w:tc>
          <w:tcPr>
            <w:tcW w:w="924"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Custo Unit (R$</w:t>
            </w:r>
          </w:p>
        </w:tc>
        <w:tc>
          <w:tcPr>
            <w:tcW w:w="1260"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Custo Total Mês</w:t>
            </w: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Álcool em gel </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Álcool etílico hidratado 92,8º INPM (96GI)</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415"/>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Cera impermeabilizante para piso </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Cera líquida incolor</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Cloro</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Desengordurante</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59"/>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Desengraxante</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000000" w:themeColor="text1"/>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Desincrustante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000000" w:themeColor="text1"/>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Desinfetante líquido</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Detergente clorado</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Detergente líquido para limpeza pesada</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Detergente líquido para piso</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Detergente para louças 200ml</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68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Desinfetante com ação detergente para desinfecção e limpeza, com ação antimicrobiana para piso</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litro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 Carpete liquido embalagem de 500 ml.</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 metais, polidor liquido que de brilho em metais e cromados</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Limpa vidros</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 vidros em embalagem de 500ml</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59"/>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Limpador multiuso em embalagem de 500ml</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Lustra móveis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Lustra móvel com 200ml</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Papel higiênico branco fino folha dupla não reciclado</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fardo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Papel higiênico rolo compatível com dispenser da MOBI</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fardo</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Papel toalha branco, folha dupla ou tripla</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fardo</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Pasta limp tek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frasco</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Purificador de ar</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Refil para assento sanitário de papel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Removedor para tratamento de piso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59"/>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Sabão de coco</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lastRenderedPageBreak/>
              <w:t xml:space="preserve">Sabonete líquido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924"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FF0000"/>
                <w:kern w:val="0"/>
                <w:szCs w:val="24"/>
              </w:rPr>
            </w:pPr>
            <w:r w:rsidRPr="00377190">
              <w:rPr>
                <w:rFonts w:cstheme="minorHAnsi"/>
                <w:color w:val="auto"/>
                <w:kern w:val="0"/>
                <w:szCs w:val="24"/>
              </w:rPr>
              <w:t>Sacos para lixo capacidade 100 Litros</w:t>
            </w:r>
          </w:p>
        </w:tc>
        <w:tc>
          <w:tcPr>
            <w:tcW w:w="1058"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924"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color w:val="FF0000"/>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FF0000"/>
                <w:kern w:val="0"/>
                <w:szCs w:val="24"/>
              </w:rPr>
            </w:pPr>
            <w:r w:rsidRPr="00377190">
              <w:rPr>
                <w:rFonts w:cstheme="minorHAnsi"/>
                <w:color w:val="auto"/>
                <w:kern w:val="0"/>
                <w:szCs w:val="24"/>
              </w:rPr>
              <w:t>Sacos para lixo capacidade 20 Litros</w:t>
            </w:r>
          </w:p>
        </w:tc>
        <w:tc>
          <w:tcPr>
            <w:tcW w:w="1058"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924"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color w:val="FF0000"/>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FF0000"/>
                <w:kern w:val="0"/>
                <w:szCs w:val="24"/>
              </w:rPr>
            </w:pPr>
            <w:r w:rsidRPr="00377190">
              <w:rPr>
                <w:rFonts w:cstheme="minorHAnsi"/>
                <w:color w:val="auto"/>
                <w:kern w:val="0"/>
                <w:szCs w:val="24"/>
              </w:rPr>
              <w:t>Sacos para lixo capacidade 300 Litros</w:t>
            </w:r>
          </w:p>
        </w:tc>
        <w:tc>
          <w:tcPr>
            <w:tcW w:w="1058"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924"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color w:val="FF0000"/>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FF0000"/>
                <w:kern w:val="0"/>
                <w:szCs w:val="24"/>
              </w:rPr>
            </w:pPr>
            <w:r w:rsidRPr="00377190">
              <w:rPr>
                <w:rFonts w:cstheme="minorHAnsi"/>
                <w:color w:val="auto"/>
                <w:kern w:val="0"/>
                <w:szCs w:val="24"/>
              </w:rPr>
              <w:t>Sacos para lixo capacidade 60 Litros</w:t>
            </w:r>
          </w:p>
        </w:tc>
        <w:tc>
          <w:tcPr>
            <w:tcW w:w="1058"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924" w:type="dxa"/>
          </w:tcPr>
          <w:p w:rsidR="00285172" w:rsidRPr="00377190" w:rsidRDefault="00285172" w:rsidP="00285172">
            <w:pPr>
              <w:spacing w:after="0" w:line="240" w:lineRule="auto"/>
              <w:ind w:left="0" w:firstLine="0"/>
              <w:jc w:val="center"/>
              <w:rPr>
                <w:rFonts w:cstheme="minorHAnsi"/>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color w:val="FF0000"/>
                <w:kern w:val="0"/>
                <w:szCs w:val="24"/>
              </w:rPr>
            </w:pPr>
          </w:p>
        </w:tc>
      </w:tr>
      <w:tr w:rsidR="00285172" w:rsidRPr="00377190" w:rsidTr="00285172">
        <w:trPr>
          <w:trHeight w:val="323"/>
        </w:trPr>
        <w:tc>
          <w:tcPr>
            <w:tcW w:w="5204"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Sapólio líquido</w:t>
            </w:r>
          </w:p>
        </w:tc>
        <w:tc>
          <w:tcPr>
            <w:tcW w:w="105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924"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Selador para piso </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litro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Tira ferrugem </w:t>
            </w:r>
          </w:p>
        </w:tc>
        <w:tc>
          <w:tcPr>
            <w:tcW w:w="1058"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000000" w:themeColor="text1"/>
                <w:kern w:val="0"/>
                <w:szCs w:val="24"/>
              </w:rPr>
              <w:t>galão</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rPr>
          <w:trHeight w:val="323"/>
        </w:trPr>
        <w:tc>
          <w:tcPr>
            <w:tcW w:w="5204"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OUTROS (ESPECIFICAR)</w:t>
            </w:r>
          </w:p>
        </w:tc>
        <w:tc>
          <w:tcPr>
            <w:tcW w:w="105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924"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bl>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tbl>
      <w:tblPr>
        <w:tblStyle w:val="Tabelacomgrade1"/>
        <w:tblW w:w="9351" w:type="dxa"/>
        <w:tblLook w:val="04A0" w:firstRow="1" w:lastRow="0" w:firstColumn="1" w:lastColumn="0" w:noHBand="0" w:noVBand="1"/>
      </w:tblPr>
      <w:tblGrid>
        <w:gridCol w:w="5268"/>
        <w:gridCol w:w="1070"/>
        <w:gridCol w:w="905"/>
        <w:gridCol w:w="848"/>
        <w:gridCol w:w="1260"/>
      </w:tblGrid>
      <w:tr w:rsidR="00285172" w:rsidRPr="00377190" w:rsidTr="00285172">
        <w:tc>
          <w:tcPr>
            <w:tcW w:w="5268" w:type="dxa"/>
            <w:shd w:val="clear" w:color="auto" w:fill="95B3D7" w:themeFill="accent1" w:themeFillTint="99"/>
          </w:tcPr>
          <w:p w:rsidR="00285172" w:rsidRPr="00377190" w:rsidRDefault="00285172" w:rsidP="00285172">
            <w:pPr>
              <w:tabs>
                <w:tab w:val="left" w:pos="880"/>
                <w:tab w:val="center" w:pos="3483"/>
              </w:tabs>
              <w:spacing w:after="0" w:line="240" w:lineRule="auto"/>
              <w:ind w:left="0" w:firstLine="0"/>
              <w:jc w:val="left"/>
              <w:rPr>
                <w:rFonts w:cstheme="minorHAnsi"/>
                <w:b/>
                <w:color w:val="000000" w:themeColor="text1"/>
                <w:kern w:val="0"/>
                <w:szCs w:val="24"/>
              </w:rPr>
            </w:pPr>
            <w:r w:rsidRPr="00377190">
              <w:rPr>
                <w:rFonts w:cstheme="minorHAnsi"/>
                <w:b/>
                <w:color w:val="000000" w:themeColor="text1"/>
                <w:kern w:val="0"/>
                <w:szCs w:val="24"/>
              </w:rPr>
              <w:t>20 EQUIPAMENTOS DE REFERÊNCIA PARA LIMPEZA UTILIZADOS NAS INSTALAÇÕES DA MOBI-Rio</w:t>
            </w:r>
          </w:p>
          <w:p w:rsidR="00285172" w:rsidRPr="00377190" w:rsidRDefault="00285172" w:rsidP="00285172">
            <w:pPr>
              <w:tabs>
                <w:tab w:val="left" w:pos="880"/>
                <w:tab w:val="center" w:pos="3483"/>
              </w:tabs>
              <w:spacing w:after="0" w:line="240" w:lineRule="auto"/>
              <w:ind w:left="0" w:firstLine="0"/>
              <w:jc w:val="center"/>
              <w:rPr>
                <w:rFonts w:cstheme="minorHAnsi"/>
                <w:b/>
                <w:color w:val="000000" w:themeColor="text1"/>
                <w:kern w:val="0"/>
                <w:sz w:val="16"/>
                <w:szCs w:val="16"/>
              </w:rPr>
            </w:pPr>
          </w:p>
        </w:tc>
        <w:tc>
          <w:tcPr>
            <w:tcW w:w="1070"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Unidade</w:t>
            </w:r>
          </w:p>
        </w:tc>
        <w:tc>
          <w:tcPr>
            <w:tcW w:w="905"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Quant.</w:t>
            </w:r>
          </w:p>
        </w:tc>
        <w:tc>
          <w:tcPr>
            <w:tcW w:w="848"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Custo Unit.</w:t>
            </w:r>
          </w:p>
        </w:tc>
        <w:tc>
          <w:tcPr>
            <w:tcW w:w="1260" w:type="dxa"/>
            <w:shd w:val="clear" w:color="auto" w:fill="95B3D7" w:themeFill="accent1" w:themeFillTint="99"/>
          </w:tcPr>
          <w:p w:rsidR="00285172" w:rsidRPr="00377190" w:rsidRDefault="00285172" w:rsidP="00285172">
            <w:pPr>
              <w:spacing w:after="0" w:line="240" w:lineRule="auto"/>
              <w:ind w:left="0" w:firstLine="0"/>
              <w:jc w:val="center"/>
              <w:rPr>
                <w:rFonts w:cstheme="minorHAnsi"/>
                <w:b/>
                <w:color w:val="000000" w:themeColor="text1"/>
                <w:kern w:val="0"/>
                <w:szCs w:val="24"/>
              </w:rPr>
            </w:pPr>
            <w:r w:rsidRPr="00377190">
              <w:rPr>
                <w:rFonts w:cstheme="minorHAnsi"/>
                <w:b/>
                <w:color w:val="000000" w:themeColor="text1"/>
                <w:kern w:val="0"/>
                <w:szCs w:val="24"/>
              </w:rPr>
              <w:t>Custo total mês</w:t>
            </w: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Aromatizador para banheiros </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Aspirador de pó industrial</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Balde para limpeza 10 Litros</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Balde para limpeza 20 Litros</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Balde para mopita completo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Borrifador</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Cabo alongador 6m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Cabo mop seco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Cabo para mopita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rPr>
          <w:trHeight w:val="601"/>
        </w:trPr>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Carrinho mop completo</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Discos 350 para enceradeira</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Discos 510 para auto lavadora</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Discos 510 para enceradeira</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i/>
                <w:color w:val="auto"/>
                <w:kern w:val="0"/>
                <w:szCs w:val="24"/>
              </w:rPr>
              <w:t>Dispenser</w:t>
            </w:r>
            <w:r w:rsidRPr="00377190">
              <w:rPr>
                <w:rFonts w:cstheme="minorHAnsi"/>
                <w:bCs/>
                <w:color w:val="auto"/>
                <w:kern w:val="0"/>
                <w:szCs w:val="24"/>
              </w:rPr>
              <w:t xml:space="preserve">  para sabonete líquido </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i/>
                <w:color w:val="auto"/>
                <w:kern w:val="0"/>
                <w:szCs w:val="24"/>
              </w:rPr>
              <w:t>Dispenser</w:t>
            </w:r>
            <w:r w:rsidRPr="00377190">
              <w:rPr>
                <w:rFonts w:cstheme="minorHAnsi"/>
                <w:color w:val="auto"/>
                <w:kern w:val="0"/>
                <w:szCs w:val="24"/>
              </w:rPr>
              <w:t xml:space="preserve"> para álcool em gel compatível MOBI-Rio</w:t>
            </w:r>
          </w:p>
        </w:tc>
        <w:tc>
          <w:tcPr>
            <w:tcW w:w="1070"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848"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i/>
                <w:color w:val="auto"/>
                <w:kern w:val="0"/>
                <w:szCs w:val="24"/>
              </w:rPr>
              <w:t>Dispenser</w:t>
            </w:r>
            <w:r w:rsidRPr="00377190">
              <w:rPr>
                <w:rFonts w:cstheme="minorHAnsi"/>
                <w:color w:val="auto"/>
                <w:kern w:val="0"/>
                <w:szCs w:val="24"/>
              </w:rPr>
              <w:t xml:space="preserve"> para papel higiênico compatível MOBI-Rio</w:t>
            </w:r>
          </w:p>
        </w:tc>
        <w:tc>
          <w:tcPr>
            <w:tcW w:w="1070"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848"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i/>
                <w:color w:val="auto"/>
                <w:kern w:val="0"/>
                <w:szCs w:val="24"/>
              </w:rPr>
              <w:t>Dispenser</w:t>
            </w:r>
            <w:r w:rsidRPr="00377190">
              <w:rPr>
                <w:rFonts w:cstheme="minorHAnsi"/>
                <w:color w:val="auto"/>
                <w:kern w:val="0"/>
                <w:szCs w:val="24"/>
              </w:rPr>
              <w:t xml:space="preserve"> para papel toalha compatível MOBI-Rio</w:t>
            </w:r>
          </w:p>
        </w:tc>
        <w:tc>
          <w:tcPr>
            <w:tcW w:w="1070"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848"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Enceradeira tipo industrial</w:t>
            </w:r>
          </w:p>
        </w:tc>
        <w:tc>
          <w:tcPr>
            <w:tcW w:w="1070" w:type="dxa"/>
          </w:tcPr>
          <w:p w:rsidR="00285172" w:rsidRPr="00377190" w:rsidRDefault="00285172" w:rsidP="00285172">
            <w:pPr>
              <w:spacing w:after="0" w:line="240" w:lineRule="auto"/>
              <w:ind w:left="0" w:firstLine="0"/>
              <w:jc w:val="center"/>
              <w:rPr>
                <w:rFonts w:cstheme="minorHAnsi"/>
                <w:color w:val="auto"/>
                <w:kern w:val="0"/>
                <w:szCs w:val="24"/>
              </w:rPr>
            </w:pPr>
            <w:r w:rsidRPr="00377190">
              <w:rPr>
                <w:rFonts w:cstheme="minorHAnsi"/>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auto"/>
                <w:kern w:val="0"/>
                <w:szCs w:val="24"/>
              </w:rPr>
            </w:pPr>
          </w:p>
        </w:tc>
        <w:tc>
          <w:tcPr>
            <w:tcW w:w="848" w:type="dxa"/>
          </w:tcPr>
          <w:p w:rsidR="00285172" w:rsidRPr="00377190" w:rsidRDefault="00285172" w:rsidP="00285172">
            <w:pPr>
              <w:spacing w:after="0" w:line="240" w:lineRule="auto"/>
              <w:ind w:left="0" w:firstLine="0"/>
              <w:jc w:val="center"/>
              <w:rPr>
                <w:rFonts w:cstheme="minorHAnsi"/>
                <w:color w:val="auto"/>
                <w:kern w:val="0"/>
                <w:szCs w:val="24"/>
              </w:rPr>
            </w:pPr>
          </w:p>
        </w:tc>
        <w:tc>
          <w:tcPr>
            <w:tcW w:w="1260" w:type="dxa"/>
          </w:tcPr>
          <w:p w:rsidR="00285172" w:rsidRPr="00377190" w:rsidRDefault="00285172" w:rsidP="00285172">
            <w:pPr>
              <w:spacing w:after="0" w:line="240" w:lineRule="auto"/>
              <w:ind w:left="0" w:firstLine="0"/>
              <w:jc w:val="center"/>
              <w:rPr>
                <w:rFonts w:cstheme="minorHAnsi"/>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Escada portátil com 6 degraus</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Escova para limpeza</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Espanador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Esponja de lã de aço</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Esponja para limpeza, dupla face</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Esponjas tipo fibraço verde ou preta</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Extensões para as máquinas cabo para 100m</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Flanela</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Lâmina para chicleteira</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Lavadora de alta pressão </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Lt com cabo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Mangueiras p/ água com conector e bico-100 metros </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tabs>
                <w:tab w:val="left" w:pos="1134"/>
                <w:tab w:val="left" w:pos="1560"/>
              </w:tabs>
              <w:spacing w:after="0" w:line="240" w:lineRule="auto"/>
              <w:ind w:left="0" w:firstLine="0"/>
              <w:contextualSpacing/>
              <w:rPr>
                <w:rFonts w:cstheme="minorHAnsi"/>
                <w:color w:val="auto"/>
                <w:kern w:val="0"/>
                <w:szCs w:val="24"/>
              </w:rPr>
            </w:pPr>
            <w:r w:rsidRPr="00377190">
              <w:rPr>
                <w:rFonts w:cstheme="minorHAnsi"/>
                <w:color w:val="auto"/>
                <w:kern w:val="0"/>
                <w:szCs w:val="24"/>
              </w:rPr>
              <w:t>Máquina de Limpeza de alta pressão</w:t>
            </w:r>
          </w:p>
        </w:tc>
        <w:tc>
          <w:tcPr>
            <w:tcW w:w="1070" w:type="dxa"/>
          </w:tcPr>
          <w:p w:rsidR="00285172" w:rsidRPr="00377190" w:rsidRDefault="00285172" w:rsidP="00285172">
            <w:pPr>
              <w:tabs>
                <w:tab w:val="left" w:pos="1134"/>
                <w:tab w:val="left" w:pos="1560"/>
              </w:tabs>
              <w:spacing w:after="0" w:line="240" w:lineRule="auto"/>
              <w:ind w:left="0" w:firstLine="0"/>
              <w:contextualSpacing/>
              <w:jc w:val="center"/>
              <w:rPr>
                <w:rFonts w:cstheme="minorHAnsi"/>
                <w:color w:val="auto"/>
                <w:kern w:val="0"/>
                <w:szCs w:val="24"/>
              </w:rPr>
            </w:pPr>
            <w:r w:rsidRPr="00377190">
              <w:rPr>
                <w:rFonts w:cstheme="minorHAnsi"/>
                <w:color w:val="auto"/>
                <w:kern w:val="0"/>
                <w:szCs w:val="24"/>
              </w:rPr>
              <w:t>unidade</w:t>
            </w:r>
          </w:p>
        </w:tc>
        <w:tc>
          <w:tcPr>
            <w:tcW w:w="905" w:type="dxa"/>
          </w:tcPr>
          <w:p w:rsidR="00285172" w:rsidRPr="00377190" w:rsidRDefault="00285172" w:rsidP="00285172">
            <w:pPr>
              <w:tabs>
                <w:tab w:val="left" w:pos="1134"/>
                <w:tab w:val="left" w:pos="1560"/>
              </w:tabs>
              <w:spacing w:after="0" w:line="240" w:lineRule="auto"/>
              <w:ind w:left="0" w:firstLine="0"/>
              <w:contextualSpacing/>
              <w:jc w:val="center"/>
              <w:rPr>
                <w:rFonts w:cstheme="minorHAnsi"/>
                <w:color w:val="auto"/>
                <w:kern w:val="0"/>
                <w:szCs w:val="24"/>
              </w:rPr>
            </w:pPr>
          </w:p>
        </w:tc>
        <w:tc>
          <w:tcPr>
            <w:tcW w:w="848" w:type="dxa"/>
          </w:tcPr>
          <w:p w:rsidR="00285172" w:rsidRPr="00377190" w:rsidRDefault="00285172" w:rsidP="00285172">
            <w:pPr>
              <w:tabs>
                <w:tab w:val="left" w:pos="1134"/>
                <w:tab w:val="left" w:pos="1560"/>
              </w:tabs>
              <w:spacing w:after="0" w:line="240" w:lineRule="auto"/>
              <w:ind w:left="0" w:firstLine="0"/>
              <w:contextualSpacing/>
              <w:jc w:val="center"/>
              <w:rPr>
                <w:rFonts w:cstheme="minorHAnsi"/>
                <w:color w:val="auto"/>
                <w:kern w:val="0"/>
                <w:szCs w:val="24"/>
              </w:rPr>
            </w:pPr>
          </w:p>
        </w:tc>
        <w:tc>
          <w:tcPr>
            <w:tcW w:w="1260" w:type="dxa"/>
          </w:tcPr>
          <w:p w:rsidR="00285172" w:rsidRPr="00377190" w:rsidRDefault="00285172" w:rsidP="00285172">
            <w:pPr>
              <w:tabs>
                <w:tab w:val="left" w:pos="1134"/>
                <w:tab w:val="left" w:pos="1560"/>
              </w:tabs>
              <w:spacing w:after="0" w:line="240" w:lineRule="auto"/>
              <w:ind w:left="0" w:firstLine="0"/>
              <w:contextualSpacing/>
              <w:jc w:val="center"/>
              <w:rPr>
                <w:rFonts w:cstheme="minorHAnsi"/>
                <w:color w:val="auto"/>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Pá de lixo cabo médio e curto</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Pá de lixo tipo “cata – cata”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Palha de aço</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pacote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Pano de chão </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lastRenderedPageBreak/>
              <w:t>Pano para limpeza geral (menos pisos)</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Pinça para mop</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Placas sinalizadoras dobráveis de piso</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Raspador (chicleteira)</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úmido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para mopita rosca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fibra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pó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Refil mop seco para varrição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Rodo  de 60 cm</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Rodo 30cm com cabo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Rodo 60cm com cabo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bCs/>
                <w:color w:val="auto"/>
                <w:kern w:val="0"/>
                <w:szCs w:val="24"/>
              </w:rPr>
              <w:t>Rodo de 30 cm</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Rolo de pano multiuso tipo perfex </w:t>
            </w:r>
          </w:p>
        </w:tc>
        <w:tc>
          <w:tcPr>
            <w:tcW w:w="1070" w:type="dxa"/>
          </w:tcPr>
          <w:p w:rsidR="00285172" w:rsidRPr="00377190" w:rsidRDefault="00285172" w:rsidP="00285172">
            <w:pPr>
              <w:spacing w:after="0" w:line="240" w:lineRule="auto"/>
              <w:ind w:left="0" w:firstLine="0"/>
              <w:jc w:val="center"/>
              <w:rPr>
                <w:rFonts w:cstheme="minorHAnsi"/>
                <w:color w:val="000000" w:themeColor="text1"/>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center"/>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FF0000"/>
                <w:kern w:val="0"/>
                <w:szCs w:val="24"/>
              </w:rPr>
            </w:pPr>
            <w:r w:rsidRPr="00377190">
              <w:rPr>
                <w:rFonts w:cstheme="minorHAnsi"/>
                <w:color w:val="000000" w:themeColor="text1"/>
                <w:kern w:val="0"/>
                <w:szCs w:val="24"/>
              </w:rPr>
              <w:t>Vasculhador</w:t>
            </w:r>
          </w:p>
        </w:tc>
        <w:tc>
          <w:tcPr>
            <w:tcW w:w="1070"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spacing w:after="0" w:line="240" w:lineRule="auto"/>
              <w:ind w:left="0" w:firstLine="0"/>
              <w:jc w:val="center"/>
              <w:rPr>
                <w:rFonts w:cstheme="minorHAnsi"/>
                <w:bCs/>
                <w:color w:val="FF0000"/>
                <w:kern w:val="0"/>
                <w:szCs w:val="24"/>
              </w:rPr>
            </w:pPr>
          </w:p>
        </w:tc>
        <w:tc>
          <w:tcPr>
            <w:tcW w:w="848" w:type="dxa"/>
          </w:tcPr>
          <w:p w:rsidR="00285172" w:rsidRPr="00377190" w:rsidRDefault="00285172" w:rsidP="00285172">
            <w:pPr>
              <w:spacing w:after="0" w:line="240" w:lineRule="auto"/>
              <w:ind w:left="0" w:firstLine="0"/>
              <w:jc w:val="center"/>
              <w:rPr>
                <w:rFonts w:cstheme="minorHAnsi"/>
                <w:bCs/>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bCs/>
                <w:color w:val="FF0000"/>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FF0000"/>
                <w:kern w:val="0"/>
                <w:szCs w:val="24"/>
              </w:rPr>
            </w:pPr>
            <w:r w:rsidRPr="00377190">
              <w:rPr>
                <w:rFonts w:cstheme="minorHAnsi"/>
                <w:bCs/>
                <w:color w:val="auto"/>
                <w:kern w:val="0"/>
                <w:szCs w:val="24"/>
              </w:rPr>
              <w:t>Vassoura de pelo 30 cm</w:t>
            </w:r>
          </w:p>
        </w:tc>
        <w:tc>
          <w:tcPr>
            <w:tcW w:w="1070"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bCs/>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bCs/>
                <w:color w:val="FF0000"/>
                <w:kern w:val="0"/>
                <w:szCs w:val="24"/>
              </w:rPr>
            </w:pPr>
          </w:p>
        </w:tc>
        <w:tc>
          <w:tcPr>
            <w:tcW w:w="848" w:type="dxa"/>
          </w:tcPr>
          <w:p w:rsidR="00285172" w:rsidRPr="00377190" w:rsidRDefault="00285172" w:rsidP="00285172">
            <w:pPr>
              <w:spacing w:after="0" w:line="240" w:lineRule="auto"/>
              <w:ind w:left="0" w:firstLine="0"/>
              <w:jc w:val="center"/>
              <w:rPr>
                <w:rFonts w:cstheme="minorHAnsi"/>
                <w:bCs/>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bCs/>
                <w:color w:val="FF0000"/>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FF0000"/>
                <w:kern w:val="0"/>
                <w:szCs w:val="24"/>
              </w:rPr>
            </w:pPr>
            <w:r w:rsidRPr="00377190">
              <w:rPr>
                <w:rFonts w:cstheme="minorHAnsi"/>
                <w:bCs/>
                <w:color w:val="auto"/>
                <w:kern w:val="0"/>
                <w:szCs w:val="24"/>
              </w:rPr>
              <w:t>Vassoura de pelo 60 cm</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FF0000"/>
                <w:kern w:val="0"/>
                <w:szCs w:val="24"/>
              </w:rPr>
            </w:pPr>
            <w:r w:rsidRPr="00377190">
              <w:rPr>
                <w:rFonts w:cstheme="minorHAnsi"/>
                <w:bCs/>
                <w:color w:val="auto"/>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FF0000"/>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FF0000"/>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FF0000"/>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FF0000"/>
                <w:kern w:val="0"/>
                <w:szCs w:val="24"/>
              </w:rPr>
            </w:pPr>
            <w:r w:rsidRPr="00377190">
              <w:rPr>
                <w:rFonts w:cstheme="minorHAnsi"/>
                <w:bCs/>
                <w:color w:val="auto"/>
                <w:kern w:val="0"/>
                <w:szCs w:val="24"/>
              </w:rPr>
              <w:t>Vassoura de piaçava</w:t>
            </w:r>
          </w:p>
        </w:tc>
        <w:tc>
          <w:tcPr>
            <w:tcW w:w="1070" w:type="dxa"/>
          </w:tcPr>
          <w:p w:rsidR="00285172" w:rsidRPr="00377190" w:rsidRDefault="00285172" w:rsidP="00285172">
            <w:pPr>
              <w:spacing w:after="0" w:line="240" w:lineRule="auto"/>
              <w:ind w:left="0" w:firstLine="0"/>
              <w:jc w:val="center"/>
              <w:rPr>
                <w:rFonts w:cstheme="minorHAnsi"/>
                <w:color w:val="FF0000"/>
                <w:kern w:val="0"/>
                <w:szCs w:val="24"/>
              </w:rPr>
            </w:pPr>
            <w:r w:rsidRPr="00377190">
              <w:rPr>
                <w:rFonts w:cstheme="minorHAnsi"/>
                <w:bCs/>
                <w:color w:val="auto"/>
                <w:kern w:val="0"/>
                <w:szCs w:val="24"/>
              </w:rPr>
              <w:t>unidade</w:t>
            </w:r>
          </w:p>
        </w:tc>
        <w:tc>
          <w:tcPr>
            <w:tcW w:w="905" w:type="dxa"/>
          </w:tcPr>
          <w:p w:rsidR="00285172" w:rsidRPr="00377190" w:rsidRDefault="00285172" w:rsidP="00285172">
            <w:pPr>
              <w:spacing w:after="0" w:line="240" w:lineRule="auto"/>
              <w:ind w:left="0" w:firstLine="0"/>
              <w:jc w:val="center"/>
              <w:rPr>
                <w:rFonts w:cstheme="minorHAnsi"/>
                <w:bCs/>
                <w:color w:val="FF0000"/>
                <w:kern w:val="0"/>
                <w:szCs w:val="24"/>
              </w:rPr>
            </w:pPr>
          </w:p>
        </w:tc>
        <w:tc>
          <w:tcPr>
            <w:tcW w:w="848" w:type="dxa"/>
          </w:tcPr>
          <w:p w:rsidR="00285172" w:rsidRPr="00377190" w:rsidRDefault="00285172" w:rsidP="00285172">
            <w:pPr>
              <w:spacing w:after="0" w:line="240" w:lineRule="auto"/>
              <w:ind w:left="0" w:firstLine="0"/>
              <w:jc w:val="center"/>
              <w:rPr>
                <w:rFonts w:cstheme="minorHAnsi"/>
                <w:bCs/>
                <w:color w:val="FF0000"/>
                <w:kern w:val="0"/>
                <w:szCs w:val="24"/>
              </w:rPr>
            </w:pPr>
          </w:p>
        </w:tc>
        <w:tc>
          <w:tcPr>
            <w:tcW w:w="1260" w:type="dxa"/>
          </w:tcPr>
          <w:p w:rsidR="00285172" w:rsidRPr="00377190" w:rsidRDefault="00285172" w:rsidP="00285172">
            <w:pPr>
              <w:spacing w:after="0" w:line="240" w:lineRule="auto"/>
              <w:ind w:left="0" w:firstLine="0"/>
              <w:jc w:val="center"/>
              <w:rPr>
                <w:rFonts w:cstheme="minorHAnsi"/>
                <w:bCs/>
                <w:color w:val="FF0000"/>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bCs/>
                <w:color w:val="auto"/>
                <w:kern w:val="0"/>
                <w:szCs w:val="24"/>
              </w:rPr>
              <w:t>Vassoura de teto</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bCs/>
                <w:color w:val="auto"/>
                <w:kern w:val="0"/>
                <w:szCs w:val="24"/>
              </w:rPr>
              <w:t>Unidade</w:t>
            </w: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color w:val="000000" w:themeColor="text1"/>
                <w:kern w:val="0"/>
                <w:szCs w:val="24"/>
              </w:rPr>
              <w:t>Vassoura para vaso sanitário</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color w:val="000000" w:themeColor="text1"/>
                <w:kern w:val="0"/>
                <w:szCs w:val="24"/>
              </w:rPr>
              <w:t>Vassoura tipo “gari”</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overflowPunct w:val="0"/>
              <w:autoSpaceDE w:val="0"/>
              <w:autoSpaceDN w:val="0"/>
              <w:adjustRightInd w:val="0"/>
              <w:spacing w:after="0" w:line="240" w:lineRule="auto"/>
              <w:ind w:left="0" w:right="60" w:firstLine="0"/>
              <w:jc w:val="left"/>
              <w:rPr>
                <w:rFonts w:cstheme="minorHAnsi"/>
                <w:bCs/>
                <w:color w:val="auto"/>
                <w:kern w:val="0"/>
                <w:szCs w:val="24"/>
              </w:rPr>
            </w:pPr>
            <w:r w:rsidRPr="00377190">
              <w:rPr>
                <w:rFonts w:cstheme="minorHAnsi"/>
                <w:color w:val="000000" w:themeColor="text1"/>
                <w:kern w:val="0"/>
                <w:szCs w:val="24"/>
              </w:rPr>
              <w:t xml:space="preserve">Vassouras de forno cabo longo </w:t>
            </w:r>
          </w:p>
        </w:tc>
        <w:tc>
          <w:tcPr>
            <w:tcW w:w="107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r w:rsidRPr="00377190">
              <w:rPr>
                <w:rFonts w:cstheme="minorHAnsi"/>
                <w:color w:val="000000" w:themeColor="text1"/>
                <w:kern w:val="0"/>
                <w:szCs w:val="24"/>
              </w:rPr>
              <w:t>unidade</w:t>
            </w:r>
          </w:p>
        </w:tc>
        <w:tc>
          <w:tcPr>
            <w:tcW w:w="905"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848"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c>
          <w:tcPr>
            <w:tcW w:w="1260" w:type="dxa"/>
          </w:tcPr>
          <w:p w:rsidR="00285172" w:rsidRPr="00377190" w:rsidRDefault="00285172" w:rsidP="00285172">
            <w:pPr>
              <w:overflowPunct w:val="0"/>
              <w:autoSpaceDE w:val="0"/>
              <w:autoSpaceDN w:val="0"/>
              <w:adjustRightInd w:val="0"/>
              <w:spacing w:after="0" w:line="240" w:lineRule="auto"/>
              <w:ind w:left="0" w:right="60" w:firstLine="0"/>
              <w:jc w:val="center"/>
              <w:rPr>
                <w:rFonts w:cstheme="minorHAnsi"/>
                <w:bCs/>
                <w:color w:val="auto"/>
                <w:kern w:val="0"/>
                <w:szCs w:val="24"/>
              </w:rPr>
            </w:pPr>
          </w:p>
        </w:tc>
      </w:tr>
      <w:tr w:rsidR="00285172" w:rsidRPr="00377190" w:rsidTr="00285172">
        <w:tc>
          <w:tcPr>
            <w:tcW w:w="5268" w:type="dxa"/>
          </w:tcPr>
          <w:p w:rsidR="00285172" w:rsidRPr="00377190" w:rsidRDefault="00285172" w:rsidP="00285172">
            <w:pPr>
              <w:spacing w:after="0" w:line="240" w:lineRule="auto"/>
              <w:ind w:left="0" w:firstLine="0"/>
              <w:jc w:val="left"/>
              <w:rPr>
                <w:rFonts w:cstheme="minorHAnsi"/>
                <w:color w:val="000000" w:themeColor="text1"/>
                <w:kern w:val="0"/>
                <w:szCs w:val="24"/>
              </w:rPr>
            </w:pPr>
            <w:r w:rsidRPr="00377190">
              <w:rPr>
                <w:rFonts w:cstheme="minorHAnsi"/>
                <w:color w:val="000000" w:themeColor="text1"/>
                <w:kern w:val="0"/>
                <w:szCs w:val="24"/>
              </w:rPr>
              <w:t xml:space="preserve">OUTROS (ESPECIFICAR) </w:t>
            </w:r>
          </w:p>
        </w:tc>
        <w:tc>
          <w:tcPr>
            <w:tcW w:w="107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905"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848"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c>
          <w:tcPr>
            <w:tcW w:w="1260" w:type="dxa"/>
          </w:tcPr>
          <w:p w:rsidR="00285172" w:rsidRPr="00377190" w:rsidRDefault="00285172" w:rsidP="00285172">
            <w:pPr>
              <w:spacing w:after="0" w:line="240" w:lineRule="auto"/>
              <w:ind w:left="0" w:firstLine="0"/>
              <w:jc w:val="left"/>
              <w:rPr>
                <w:rFonts w:cstheme="minorHAnsi"/>
                <w:color w:val="000000" w:themeColor="text1"/>
                <w:kern w:val="0"/>
                <w:szCs w:val="24"/>
              </w:rPr>
            </w:pPr>
          </w:p>
        </w:tc>
      </w:tr>
    </w:tbl>
    <w:p w:rsidR="00285172" w:rsidRPr="00377190" w:rsidRDefault="00285172" w:rsidP="00285172">
      <w:pPr>
        <w:suppressAutoHyphens w:val="0"/>
        <w:overflowPunct w:val="0"/>
        <w:autoSpaceDE w:val="0"/>
        <w:autoSpaceDN w:val="0"/>
        <w:adjustRightInd w:val="0"/>
        <w:spacing w:after="0" w:line="240" w:lineRule="auto"/>
        <w:ind w:left="0" w:right="60" w:firstLine="0"/>
        <w:jc w:val="left"/>
        <w:rPr>
          <w:rFonts w:ascii="Calibri" w:hAnsi="Calibri" w:cs="Arial"/>
          <w:bCs/>
          <w:kern w:val="0"/>
          <w:szCs w:val="24"/>
          <w:lang w:eastAsia="en-US"/>
        </w:rPr>
      </w:pPr>
    </w:p>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tbl>
      <w:tblPr>
        <w:tblW w:w="9229" w:type="dxa"/>
        <w:tblInd w:w="55" w:type="dxa"/>
        <w:tblCellMar>
          <w:left w:w="70" w:type="dxa"/>
          <w:right w:w="70" w:type="dxa"/>
        </w:tblCellMar>
        <w:tblLook w:val="04A0" w:firstRow="1" w:lastRow="0" w:firstColumn="1" w:lastColumn="0" w:noHBand="0" w:noVBand="1"/>
      </w:tblPr>
      <w:tblGrid>
        <w:gridCol w:w="511"/>
        <w:gridCol w:w="3757"/>
        <w:gridCol w:w="850"/>
        <w:gridCol w:w="1560"/>
        <w:gridCol w:w="2551"/>
      </w:tblGrid>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21</w:t>
            </w:r>
          </w:p>
        </w:tc>
        <w:tc>
          <w:tcPr>
            <w:tcW w:w="375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Outros (especificar)</w:t>
            </w:r>
          </w:p>
        </w:tc>
        <w:tc>
          <w:tcPr>
            <w:tcW w:w="850"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1560" w:type="dxa"/>
            <w:tcBorders>
              <w:top w:val="nil"/>
              <w:left w:val="nil"/>
              <w:bottom w:val="single" w:sz="8" w:space="0" w:color="auto"/>
              <w:right w:val="single" w:sz="8" w:space="0" w:color="auto"/>
            </w:tcBorders>
            <w:shd w:val="clear" w:color="000000" w:fill="FFFFFF"/>
            <w:noWrap/>
            <w:vAlign w:val="bottom"/>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c>
          <w:tcPr>
            <w:tcW w:w="2551" w:type="dxa"/>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22</w:t>
            </w:r>
          </w:p>
        </w:tc>
        <w:tc>
          <w:tcPr>
            <w:tcW w:w="4607"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Soma 3 = Materiais e Equipamentos:</w:t>
            </w:r>
            <w:r w:rsidRPr="00377190">
              <w:rPr>
                <w:rFonts w:ascii="Arial" w:hAnsi="Arial" w:cs="Arial"/>
                <w:color w:val="FF0000"/>
                <w:kern w:val="0"/>
                <w:sz w:val="18"/>
                <w:szCs w:val="18"/>
              </w:rPr>
              <w:t> </w:t>
            </w:r>
          </w:p>
        </w:tc>
        <w:tc>
          <w:tcPr>
            <w:tcW w:w="1560" w:type="dxa"/>
            <w:tcBorders>
              <w:top w:val="nil"/>
              <w:left w:val="nil"/>
              <w:bottom w:val="single" w:sz="8" w:space="0" w:color="auto"/>
              <w:right w:val="nil"/>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color w:val="FF0000"/>
                <w:kern w:val="0"/>
                <w:sz w:val="18"/>
                <w:szCs w:val="18"/>
              </w:rPr>
            </w:pPr>
          </w:p>
        </w:tc>
        <w:tc>
          <w:tcPr>
            <w:tcW w:w="2551" w:type="dxa"/>
            <w:tcBorders>
              <w:top w:val="nil"/>
              <w:left w:val="single" w:sz="8" w:space="0" w:color="auto"/>
              <w:bottom w:val="single" w:sz="8"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511" w:type="dxa"/>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23</w:t>
            </w:r>
          </w:p>
        </w:tc>
        <w:tc>
          <w:tcPr>
            <w:tcW w:w="4607"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Total 1 = (Soma 1+Soma 2+Soma3):</w:t>
            </w:r>
            <w:r w:rsidRPr="00377190">
              <w:rPr>
                <w:rFonts w:ascii="Arial" w:hAnsi="Arial" w:cs="Arial"/>
                <w:color w:val="FF0000"/>
                <w:kern w:val="0"/>
                <w:sz w:val="18"/>
                <w:szCs w:val="18"/>
              </w:rPr>
              <w:t> </w:t>
            </w:r>
          </w:p>
        </w:tc>
        <w:tc>
          <w:tcPr>
            <w:tcW w:w="1560" w:type="dxa"/>
            <w:tcBorders>
              <w:top w:val="nil"/>
              <w:left w:val="nil"/>
              <w:bottom w:val="single" w:sz="8" w:space="0" w:color="auto"/>
              <w:right w:val="nil"/>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color w:val="FF0000"/>
                <w:kern w:val="0"/>
                <w:sz w:val="18"/>
                <w:szCs w:val="18"/>
              </w:rPr>
            </w:pPr>
          </w:p>
        </w:tc>
        <w:tc>
          <w:tcPr>
            <w:tcW w:w="2551" w:type="dxa"/>
            <w:tcBorders>
              <w:top w:val="nil"/>
              <w:left w:val="single" w:sz="8" w:space="0" w:color="auto"/>
              <w:bottom w:val="single" w:sz="8"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bl>
    <w:p w:rsidR="00285172" w:rsidRPr="00377190" w:rsidRDefault="00285172" w:rsidP="00285172">
      <w:pPr>
        <w:suppressAutoHyphens w:val="0"/>
        <w:overflowPunct w:val="0"/>
        <w:autoSpaceDE w:val="0"/>
        <w:autoSpaceDN w:val="0"/>
        <w:adjustRightInd w:val="0"/>
        <w:spacing w:after="0" w:line="240" w:lineRule="auto"/>
        <w:ind w:left="0" w:right="60" w:firstLine="0"/>
        <w:jc w:val="left"/>
        <w:rPr>
          <w:rFonts w:ascii="Calibri" w:hAnsi="Calibri" w:cs="Arial"/>
          <w:bCs/>
          <w:kern w:val="0"/>
          <w:szCs w:val="24"/>
          <w:lang w:eastAsia="en-US"/>
        </w:rPr>
      </w:pPr>
    </w:p>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285172" w:rsidRPr="00377190" w:rsidRDefault="00285172" w:rsidP="00285172">
      <w:pPr>
        <w:suppressAutoHyphens w:val="0"/>
        <w:overflowPunct w:val="0"/>
        <w:autoSpaceDE w:val="0"/>
        <w:autoSpaceDN w:val="0"/>
        <w:adjustRightInd w:val="0"/>
        <w:spacing w:after="0" w:line="240" w:lineRule="auto"/>
        <w:ind w:left="0" w:right="60" w:firstLine="0"/>
        <w:jc w:val="left"/>
        <w:rPr>
          <w:rFonts w:ascii="Calibri" w:hAnsi="Calibri" w:cs="Arial"/>
          <w:bCs/>
          <w:kern w:val="0"/>
          <w:szCs w:val="24"/>
          <w:lang w:eastAsia="en-US"/>
        </w:rPr>
      </w:pPr>
    </w:p>
    <w:tbl>
      <w:tblPr>
        <w:tblW w:w="9278" w:type="dxa"/>
        <w:tblInd w:w="55" w:type="dxa"/>
        <w:tblCellMar>
          <w:left w:w="70" w:type="dxa"/>
          <w:right w:w="70" w:type="dxa"/>
        </w:tblCellMar>
        <w:tblLook w:val="04A0" w:firstRow="1" w:lastRow="0" w:firstColumn="1" w:lastColumn="0" w:noHBand="0" w:noVBand="1"/>
      </w:tblPr>
      <w:tblGrid>
        <w:gridCol w:w="419"/>
        <w:gridCol w:w="40"/>
        <w:gridCol w:w="3667"/>
        <w:gridCol w:w="992"/>
        <w:gridCol w:w="529"/>
        <w:gridCol w:w="1031"/>
        <w:gridCol w:w="2551"/>
        <w:gridCol w:w="49"/>
      </w:tblGrid>
      <w:tr w:rsidR="00285172" w:rsidRPr="00377190" w:rsidTr="00285172">
        <w:trPr>
          <w:trHeight w:val="375"/>
        </w:trPr>
        <w:tc>
          <w:tcPr>
            <w:tcW w:w="9278" w:type="dxa"/>
            <w:gridSpan w:val="8"/>
            <w:tcBorders>
              <w:top w:val="single" w:sz="8" w:space="0" w:color="auto"/>
              <w:left w:val="single" w:sz="8" w:space="0" w:color="auto"/>
              <w:bottom w:val="single" w:sz="4" w:space="0" w:color="auto"/>
              <w:right w:val="single" w:sz="8" w:space="0" w:color="000000"/>
            </w:tcBorders>
            <w:shd w:val="clear" w:color="auto" w:fill="B8CCE4"/>
            <w:noWrap/>
            <w:vAlign w:val="center"/>
            <w:hideMark/>
          </w:tcPr>
          <w:p w:rsidR="00285172" w:rsidRPr="00377190" w:rsidRDefault="00285172" w:rsidP="00285172">
            <w:pPr>
              <w:suppressAutoHyphens w:val="0"/>
              <w:spacing w:after="0" w:line="240" w:lineRule="auto"/>
              <w:ind w:left="0" w:firstLine="0"/>
              <w:jc w:val="left"/>
              <w:rPr>
                <w:rFonts w:ascii="Arial" w:hAnsi="Arial" w:cs="Arial"/>
                <w:bCs/>
                <w:i/>
                <w:kern w:val="0"/>
                <w:sz w:val="20"/>
                <w:szCs w:val="20"/>
              </w:rPr>
            </w:pPr>
            <w:r w:rsidRPr="00377190">
              <w:rPr>
                <w:rFonts w:ascii="Arial" w:hAnsi="Arial" w:cs="Arial"/>
                <w:b/>
                <w:bCs/>
                <w:kern w:val="0"/>
                <w:sz w:val="20"/>
                <w:szCs w:val="20"/>
              </w:rPr>
              <w:t>Quadro 4  =Encargos Sociais e Trabalhistas</w:t>
            </w:r>
          </w:p>
        </w:tc>
      </w:tr>
      <w:tr w:rsidR="00285172" w:rsidRPr="00377190" w:rsidTr="00285172">
        <w:trPr>
          <w:trHeight w:val="375"/>
        </w:trPr>
        <w:tc>
          <w:tcPr>
            <w:tcW w:w="4126" w:type="dxa"/>
            <w:gridSpan w:val="3"/>
            <w:tcBorders>
              <w:top w:val="single" w:sz="4" w:space="0" w:color="auto"/>
              <w:left w:val="single" w:sz="4" w:space="0" w:color="auto"/>
              <w:bottom w:val="single" w:sz="4" w:space="0" w:color="auto"/>
              <w:right w:val="nil"/>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Grupo A = Encargos Previdenciários e FGTS</w:t>
            </w:r>
          </w:p>
        </w:tc>
        <w:tc>
          <w:tcPr>
            <w:tcW w:w="992" w:type="dxa"/>
            <w:tcBorders>
              <w:top w:val="single" w:sz="4" w:space="0" w:color="auto"/>
              <w:left w:val="single" w:sz="8" w:space="0" w:color="auto"/>
              <w:bottom w:val="single" w:sz="4" w:space="0" w:color="auto"/>
              <w:right w:val="single" w:sz="8" w:space="0" w:color="auto"/>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 ( * )</w:t>
            </w:r>
          </w:p>
        </w:tc>
        <w:tc>
          <w:tcPr>
            <w:tcW w:w="1560" w:type="dxa"/>
            <w:gridSpan w:val="2"/>
            <w:tcBorders>
              <w:top w:val="single" w:sz="4" w:space="0" w:color="auto"/>
              <w:left w:val="nil"/>
              <w:bottom w:val="single" w:sz="4" w:space="0" w:color="auto"/>
              <w:right w:val="single" w:sz="8" w:space="0" w:color="auto"/>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Unit.</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w:t>
            </w:r>
          </w:p>
        </w:tc>
        <w:tc>
          <w:tcPr>
            <w:tcW w:w="2600" w:type="dxa"/>
            <w:gridSpan w:val="2"/>
            <w:tcBorders>
              <w:top w:val="single" w:sz="4" w:space="0" w:color="auto"/>
              <w:left w:val="nil"/>
              <w:bottom w:val="single" w:sz="4" w:space="0" w:color="auto"/>
              <w:right w:val="single" w:sz="4" w:space="0" w:color="auto"/>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Custo Total Mês</w:t>
            </w:r>
          </w:p>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24</w:t>
            </w:r>
          </w:p>
        </w:tc>
        <w:tc>
          <w:tcPr>
            <w:tcW w:w="3667" w:type="dxa"/>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INSS</w:t>
            </w:r>
          </w:p>
        </w:tc>
        <w:tc>
          <w:tcPr>
            <w:tcW w:w="992" w:type="dxa"/>
            <w:tcBorders>
              <w:top w:val="single" w:sz="4" w:space="0" w:color="auto"/>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single" w:sz="4" w:space="0" w:color="auto"/>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25</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SESI ou SESC</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26</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SENAI ou SENAC</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27</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INCRA</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28</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Salário Educação</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29</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FGTS</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30</w:t>
            </w:r>
          </w:p>
        </w:tc>
        <w:tc>
          <w:tcPr>
            <w:tcW w:w="3667" w:type="dxa"/>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Segura acidente de trabalho</w:t>
            </w:r>
          </w:p>
        </w:tc>
        <w:tc>
          <w:tcPr>
            <w:tcW w:w="992" w:type="dxa"/>
            <w:tcBorders>
              <w:top w:val="nil"/>
              <w:left w:val="nil"/>
              <w:bottom w:val="single" w:sz="8"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8"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31</w:t>
            </w:r>
          </w:p>
        </w:tc>
        <w:tc>
          <w:tcPr>
            <w:tcW w:w="3667" w:type="dxa"/>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SEBRAE</w:t>
            </w:r>
          </w:p>
        </w:tc>
        <w:tc>
          <w:tcPr>
            <w:tcW w:w="992" w:type="dxa"/>
            <w:tcBorders>
              <w:top w:val="nil"/>
              <w:left w:val="nil"/>
              <w:bottom w:val="single" w:sz="4" w:space="0" w:color="auto"/>
              <w:right w:val="single" w:sz="8"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Arial" w:hAnsi="Arial" w:cs="Arial"/>
                <w:kern w:val="0"/>
                <w:sz w:val="18"/>
                <w:szCs w:val="18"/>
              </w:rPr>
            </w:pPr>
            <w:r w:rsidRPr="00377190">
              <w:rPr>
                <w:rFonts w:ascii="Arial" w:hAnsi="Arial" w:cs="Arial"/>
                <w:kern w:val="0"/>
                <w:sz w:val="18"/>
                <w:szCs w:val="18"/>
              </w:rPr>
              <w:t> </w:t>
            </w:r>
          </w:p>
        </w:tc>
        <w:tc>
          <w:tcPr>
            <w:tcW w:w="1560" w:type="dxa"/>
            <w:gridSpan w:val="2"/>
            <w:tcBorders>
              <w:top w:val="nil"/>
              <w:left w:val="nil"/>
              <w:bottom w:val="single" w:sz="4" w:space="0" w:color="auto"/>
              <w:right w:val="single" w:sz="8"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p>
        </w:tc>
        <w:tc>
          <w:tcPr>
            <w:tcW w:w="2600" w:type="dxa"/>
            <w:gridSpan w:val="2"/>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32</w:t>
            </w:r>
          </w:p>
        </w:tc>
        <w:tc>
          <w:tcPr>
            <w:tcW w:w="46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Subtotal - Grupo A</w:t>
            </w:r>
            <w:r w:rsidRPr="00377190">
              <w:rPr>
                <w:rFonts w:ascii="Arial" w:hAnsi="Arial" w:cs="Arial"/>
                <w:color w:val="FF0000"/>
                <w:kern w:val="0"/>
                <w:sz w:val="18"/>
                <w:szCs w:val="18"/>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85172" w:rsidRPr="00377190" w:rsidRDefault="00285172" w:rsidP="00285172">
            <w:pPr>
              <w:suppressAutoHyphens w:val="0"/>
              <w:spacing w:after="0" w:line="240" w:lineRule="auto"/>
              <w:ind w:left="0" w:firstLine="0"/>
              <w:jc w:val="left"/>
              <w:rPr>
                <w:rFonts w:ascii="Arial" w:hAnsi="Arial" w:cs="Arial"/>
                <w:color w:val="FF0000"/>
                <w:kern w:val="0"/>
                <w:sz w:val="18"/>
                <w:szCs w:val="18"/>
              </w:rPr>
            </w:pPr>
          </w:p>
        </w:tc>
        <w:tc>
          <w:tcPr>
            <w:tcW w:w="2600"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auto"/>
            <w:noWrap/>
          </w:tcPr>
          <w:p w:rsidR="00285172" w:rsidRPr="00377190" w:rsidRDefault="00285172" w:rsidP="00285172">
            <w:pPr>
              <w:suppressAutoHyphens w:val="0"/>
              <w:spacing w:after="0" w:line="240" w:lineRule="auto"/>
              <w:ind w:left="0" w:firstLine="0"/>
              <w:jc w:val="left"/>
              <w:rPr>
                <w:rFonts w:ascii="Arial" w:hAnsi="Arial" w:cs="Arial"/>
                <w:bCs/>
                <w:kern w:val="0"/>
                <w:sz w:val="18"/>
                <w:szCs w:val="18"/>
              </w:rPr>
            </w:pPr>
            <w:r w:rsidRPr="00377190">
              <w:rPr>
                <w:rFonts w:ascii="Arial" w:hAnsi="Arial" w:cs="Arial"/>
                <w:bCs/>
                <w:kern w:val="0"/>
                <w:sz w:val="18"/>
                <w:szCs w:val="18"/>
              </w:rPr>
              <w:t>(*) Percentual incidente sobre a Remuneração. Os percentuais dos encargos sociais e do FGTS são aqueles estabelecidos pela Lei</w:t>
            </w:r>
          </w:p>
          <w:p w:rsidR="00285172" w:rsidRPr="00377190" w:rsidRDefault="00285172" w:rsidP="00285172">
            <w:pPr>
              <w:suppressAutoHyphens w:val="0"/>
              <w:spacing w:after="0" w:line="240" w:lineRule="auto"/>
              <w:ind w:left="0" w:firstLine="0"/>
              <w:jc w:val="left"/>
              <w:rPr>
                <w:rFonts w:ascii="Arial" w:hAnsi="Arial" w:cs="Arial"/>
                <w:bCs/>
                <w:kern w:val="0"/>
                <w:sz w:val="18"/>
                <w:szCs w:val="18"/>
              </w:rPr>
            </w:pP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lastRenderedPageBreak/>
              <w:t>Grupo B = 13º e Adicional de Férias</w:t>
            </w:r>
          </w:p>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(R$)</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33</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13º salário</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34</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Adicional de Férias</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Cs/>
                <w:color w:val="auto"/>
                <w:kern w:val="0"/>
                <w:sz w:val="18"/>
                <w:szCs w:val="18"/>
              </w:rPr>
            </w:pPr>
            <w:r w:rsidRPr="00377190">
              <w:rPr>
                <w:rFonts w:ascii="Arial" w:hAnsi="Arial" w:cs="Arial"/>
                <w:bCs/>
                <w:color w:val="auto"/>
                <w:kern w:val="0"/>
                <w:sz w:val="18"/>
                <w:szCs w:val="18"/>
              </w:rPr>
              <w:t>35</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tcPr>
          <w:p w:rsidR="00285172" w:rsidRPr="00377190" w:rsidRDefault="00285172" w:rsidP="00285172">
            <w:pPr>
              <w:suppressAutoHyphens w:val="0"/>
              <w:spacing w:after="0" w:line="240" w:lineRule="auto"/>
              <w:ind w:left="0" w:firstLine="0"/>
              <w:jc w:val="left"/>
              <w:rPr>
                <w:rFonts w:ascii="Arial" w:hAnsi="Arial" w:cs="Arial"/>
                <w:bCs/>
                <w:color w:val="auto"/>
                <w:kern w:val="0"/>
                <w:sz w:val="18"/>
                <w:szCs w:val="18"/>
              </w:rPr>
            </w:pPr>
            <w:r w:rsidRPr="00377190">
              <w:rPr>
                <w:rFonts w:ascii="Arial" w:hAnsi="Arial" w:cs="Arial"/>
                <w:bCs/>
                <w:color w:val="auto"/>
                <w:kern w:val="0"/>
                <w:sz w:val="18"/>
                <w:szCs w:val="18"/>
              </w:rPr>
              <w:t>Incidência dos Encargos previstos sobre o 13° Salário e Férias (Grupo A)</w:t>
            </w:r>
          </w:p>
        </w:tc>
        <w:tc>
          <w:tcPr>
            <w:tcW w:w="2600" w:type="dxa"/>
            <w:gridSpan w:val="2"/>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color w:val="auto"/>
                <w:kern w:val="0"/>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36</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Subtotal - Grupo B</w:t>
            </w:r>
          </w:p>
        </w:tc>
        <w:tc>
          <w:tcPr>
            <w:tcW w:w="2600" w:type="dxa"/>
            <w:gridSpan w:val="2"/>
            <w:tcBorders>
              <w:top w:val="nil"/>
              <w:left w:val="nil"/>
              <w:bottom w:val="single" w:sz="4"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Grupo C = Afastamentos Legais</w:t>
            </w:r>
          </w:p>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(R$)</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37</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Licença Maternidade</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38</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Licença Paternidade</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39</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Ausências Legais</w:t>
            </w:r>
          </w:p>
        </w:tc>
        <w:tc>
          <w:tcPr>
            <w:tcW w:w="2600" w:type="dxa"/>
            <w:gridSpan w:val="2"/>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40</w:t>
            </w:r>
          </w:p>
        </w:tc>
        <w:tc>
          <w:tcPr>
            <w:tcW w:w="6219"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Acidente de Trabalho</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41</w:t>
            </w:r>
          </w:p>
        </w:tc>
        <w:tc>
          <w:tcPr>
            <w:tcW w:w="6219"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Ausência por  Doença</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42</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bCs/>
                <w:color w:val="auto"/>
                <w:kern w:val="0"/>
                <w:sz w:val="18"/>
                <w:szCs w:val="18"/>
              </w:rPr>
              <w:t>Incidência dos Encargos previstos sobre o custo de reposição do profissional ausente (Grupo A)</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43</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Outros (especificar)</w:t>
            </w:r>
          </w:p>
        </w:tc>
        <w:tc>
          <w:tcPr>
            <w:tcW w:w="2600" w:type="dxa"/>
            <w:gridSpan w:val="2"/>
            <w:tcBorders>
              <w:top w:val="single" w:sz="4" w:space="0" w:color="auto"/>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44</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Subtotal - Grupo C</w:t>
            </w:r>
          </w:p>
        </w:tc>
        <w:tc>
          <w:tcPr>
            <w:tcW w:w="2600" w:type="dxa"/>
            <w:gridSpan w:val="2"/>
            <w:tcBorders>
              <w:top w:val="nil"/>
              <w:left w:val="nil"/>
              <w:bottom w:val="single" w:sz="8"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9278" w:type="dxa"/>
            <w:gridSpan w:val="8"/>
            <w:tcBorders>
              <w:top w:val="single" w:sz="8" w:space="0" w:color="auto"/>
              <w:left w:val="single" w:sz="8" w:space="0" w:color="auto"/>
              <w:bottom w:val="single" w:sz="8" w:space="0" w:color="auto"/>
              <w:right w:val="single" w:sz="8" w:space="0" w:color="000000"/>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Grupo D = Provisão para Rescisão</w:t>
            </w:r>
          </w:p>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(R$)</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45</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Aviso Prévio Indenizado</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46</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Incidência do FGTS e Contribuições Sociais sobre o aviso prévio indenizado</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47</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Multa do FGTS do aviso prévio indenizado</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48</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Aviso Prévio Trabalhado</w:t>
            </w:r>
          </w:p>
        </w:tc>
        <w:tc>
          <w:tcPr>
            <w:tcW w:w="2600" w:type="dxa"/>
            <w:gridSpan w:val="2"/>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49</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Incidência do grupo A sobre o aviso prévio trabalhado</w:t>
            </w:r>
          </w:p>
        </w:tc>
        <w:tc>
          <w:tcPr>
            <w:tcW w:w="2600" w:type="dxa"/>
            <w:gridSpan w:val="2"/>
            <w:tcBorders>
              <w:top w:val="nil"/>
              <w:left w:val="nil"/>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50</w:t>
            </w:r>
          </w:p>
        </w:tc>
        <w:tc>
          <w:tcPr>
            <w:tcW w:w="6219"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Multa do FGTS e Contribuições Sociais sobre o aviso prévio trabalhado</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51</w:t>
            </w:r>
          </w:p>
        </w:tc>
        <w:tc>
          <w:tcPr>
            <w:tcW w:w="6219" w:type="dxa"/>
            <w:gridSpan w:val="4"/>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Subtotal - Grupo D</w:t>
            </w:r>
          </w:p>
        </w:tc>
        <w:tc>
          <w:tcPr>
            <w:tcW w:w="2600" w:type="dxa"/>
            <w:gridSpan w:val="2"/>
            <w:tcBorders>
              <w:top w:val="single" w:sz="4" w:space="0" w:color="auto"/>
              <w:left w:val="nil"/>
              <w:bottom w:val="single" w:sz="8"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color w:val="FF0000"/>
                <w:kern w:val="0"/>
                <w:sz w:val="18"/>
                <w:szCs w:val="18"/>
              </w:rPr>
            </w:pPr>
          </w:p>
        </w:tc>
      </w:tr>
      <w:tr w:rsidR="00285172" w:rsidRPr="00377190" w:rsidTr="00285172">
        <w:trPr>
          <w:trHeight w:val="375"/>
        </w:trPr>
        <w:tc>
          <w:tcPr>
            <w:tcW w:w="9278" w:type="dxa"/>
            <w:gridSpan w:val="8"/>
            <w:tcBorders>
              <w:top w:val="single" w:sz="8" w:space="0" w:color="auto"/>
              <w:left w:val="single" w:sz="8" w:space="0" w:color="auto"/>
              <w:bottom w:val="single" w:sz="8" w:space="0" w:color="auto"/>
              <w:right w:val="single" w:sz="8" w:space="0" w:color="000000"/>
            </w:tcBorders>
            <w:shd w:val="clear" w:color="auto" w:fill="DBE5F1"/>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Grupo E = Custos Diversos</w:t>
            </w:r>
          </w:p>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(R$)</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52</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Custo de reposição do profissional ausente</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53</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Reserva Técnica</w:t>
            </w:r>
          </w:p>
        </w:tc>
        <w:tc>
          <w:tcPr>
            <w:tcW w:w="2600" w:type="dxa"/>
            <w:gridSpan w:val="2"/>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54</w:t>
            </w:r>
          </w:p>
        </w:tc>
        <w:tc>
          <w:tcPr>
            <w:tcW w:w="6219"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Outros (especificar)</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55</w:t>
            </w:r>
          </w:p>
        </w:tc>
        <w:tc>
          <w:tcPr>
            <w:tcW w:w="6219"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auto"/>
                <w:kern w:val="0"/>
                <w:sz w:val="18"/>
                <w:szCs w:val="18"/>
              </w:rPr>
            </w:pPr>
            <w:r w:rsidRPr="00377190">
              <w:rPr>
                <w:rFonts w:ascii="Arial" w:hAnsi="Arial" w:cs="Arial"/>
                <w:b/>
                <w:bCs/>
                <w:color w:val="auto"/>
                <w:kern w:val="0"/>
                <w:sz w:val="18"/>
                <w:szCs w:val="18"/>
              </w:rPr>
              <w:t>Subtotal - Grupo E</w:t>
            </w:r>
          </w:p>
        </w:tc>
        <w:tc>
          <w:tcPr>
            <w:tcW w:w="2600" w:type="dxa"/>
            <w:gridSpan w:val="2"/>
            <w:tcBorders>
              <w:top w:val="nil"/>
              <w:left w:val="nil"/>
              <w:bottom w:val="single" w:sz="4"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56</w:t>
            </w:r>
          </w:p>
        </w:tc>
        <w:tc>
          <w:tcPr>
            <w:tcW w:w="621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Soma Total Quadro 4</w:t>
            </w:r>
          </w:p>
        </w:tc>
        <w:tc>
          <w:tcPr>
            <w:tcW w:w="2600"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r>
      <w:tr w:rsidR="00285172" w:rsidRPr="00377190" w:rsidTr="00285172">
        <w:trPr>
          <w:trHeight w:val="375"/>
        </w:trPr>
        <w:tc>
          <w:tcPr>
            <w:tcW w:w="459" w:type="dxa"/>
            <w:gridSpan w:val="2"/>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c>
          <w:tcPr>
            <w:tcW w:w="6219" w:type="dxa"/>
            <w:gridSpan w:val="4"/>
            <w:tcBorders>
              <w:top w:val="single" w:sz="4" w:space="0" w:color="auto"/>
              <w:bottom w:val="single" w:sz="4" w:space="0" w:color="auto"/>
            </w:tcBorders>
            <w:shd w:val="clear" w:color="auto" w:fill="auto"/>
            <w:noWrap/>
            <w:vAlign w:val="bottom"/>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p>
        </w:tc>
        <w:tc>
          <w:tcPr>
            <w:tcW w:w="2600" w:type="dxa"/>
            <w:gridSpan w:val="2"/>
            <w:tcBorders>
              <w:top w:val="single" w:sz="4" w:space="0" w:color="auto"/>
              <w:bottom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p>
        </w:tc>
      </w:tr>
      <w:tr w:rsidR="00285172" w:rsidRPr="00377190" w:rsidTr="00285172">
        <w:trPr>
          <w:trHeight w:val="375"/>
        </w:trPr>
        <w:tc>
          <w:tcPr>
            <w:tcW w:w="5647" w:type="dxa"/>
            <w:gridSpan w:val="5"/>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20"/>
                <w:szCs w:val="20"/>
              </w:rPr>
            </w:pPr>
            <w:r w:rsidRPr="00377190">
              <w:rPr>
                <w:rFonts w:ascii="Arial" w:hAnsi="Arial" w:cs="Arial"/>
                <w:b/>
                <w:bCs/>
                <w:kern w:val="0"/>
                <w:sz w:val="20"/>
                <w:szCs w:val="20"/>
              </w:rPr>
              <w:t>Quadro 5   = Custos Indiretos, Tributos e Lucros</w:t>
            </w:r>
          </w:p>
          <w:p w:rsidR="00285172" w:rsidRPr="00377190" w:rsidRDefault="00285172" w:rsidP="00285172">
            <w:pPr>
              <w:suppressAutoHyphens w:val="0"/>
              <w:spacing w:after="0" w:line="240" w:lineRule="auto"/>
              <w:ind w:left="0" w:firstLine="0"/>
              <w:jc w:val="center"/>
              <w:rPr>
                <w:rFonts w:ascii="Arial" w:hAnsi="Arial" w:cs="Arial"/>
                <w:bCs/>
                <w:i/>
                <w:kern w:val="0"/>
                <w:sz w:val="20"/>
                <w:szCs w:val="20"/>
              </w:rPr>
            </w:pPr>
            <w:r w:rsidRPr="00377190">
              <w:rPr>
                <w:rFonts w:ascii="Arial" w:hAnsi="Arial" w:cs="Arial"/>
                <w:bCs/>
                <w:i/>
                <w:kern w:val="0"/>
                <w:sz w:val="20"/>
                <w:szCs w:val="20"/>
              </w:rPr>
              <w:t>(Custos indiretos, tributo e lucro por empregado. O valor referente a tributos é obtido aplicando-se o percentual sobre o valor do faturamento)</w:t>
            </w:r>
          </w:p>
        </w:tc>
        <w:tc>
          <w:tcPr>
            <w:tcW w:w="1031"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w:t>
            </w:r>
          </w:p>
        </w:tc>
        <w:tc>
          <w:tcPr>
            <w:tcW w:w="2600" w:type="dxa"/>
            <w:gridSpan w:val="2"/>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R$ Total</w:t>
            </w:r>
          </w:p>
        </w:tc>
      </w:tr>
      <w:tr w:rsidR="00285172" w:rsidRPr="00377190" w:rsidTr="00285172">
        <w:trPr>
          <w:trHeight w:val="375"/>
        </w:trPr>
        <w:tc>
          <w:tcPr>
            <w:tcW w:w="459" w:type="dxa"/>
            <w:gridSpan w:val="2"/>
            <w:tcBorders>
              <w:top w:val="single" w:sz="4" w:space="0" w:color="auto"/>
              <w:left w:val="single" w:sz="8" w:space="0" w:color="auto"/>
              <w:bottom w:val="single" w:sz="8" w:space="0" w:color="auto"/>
              <w:right w:val="nil"/>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57</w:t>
            </w:r>
          </w:p>
        </w:tc>
        <w:tc>
          <w:tcPr>
            <w:tcW w:w="5188" w:type="dxa"/>
            <w:gridSpan w:val="3"/>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Custos indiretos</w:t>
            </w:r>
          </w:p>
        </w:tc>
        <w:tc>
          <w:tcPr>
            <w:tcW w:w="1031" w:type="dxa"/>
            <w:tcBorders>
              <w:top w:val="single" w:sz="4"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2600" w:type="dxa"/>
            <w:gridSpan w:val="2"/>
            <w:tcBorders>
              <w:top w:val="single" w:sz="4" w:space="0" w:color="auto"/>
              <w:left w:val="nil"/>
              <w:bottom w:val="single" w:sz="8" w:space="0" w:color="auto"/>
              <w:right w:val="single" w:sz="8" w:space="0" w:color="auto"/>
            </w:tcBorders>
            <w:shd w:val="clear" w:color="000000" w:fill="FFFFFF"/>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58</w:t>
            </w:r>
          </w:p>
        </w:tc>
        <w:tc>
          <w:tcPr>
            <w:tcW w:w="5188" w:type="dxa"/>
            <w:gridSpan w:val="3"/>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Tributos Federais (especificar)</w:t>
            </w:r>
          </w:p>
        </w:tc>
        <w:tc>
          <w:tcPr>
            <w:tcW w:w="1031" w:type="dxa"/>
            <w:tcBorders>
              <w:top w:val="single" w:sz="8" w:space="0" w:color="auto"/>
              <w:left w:val="nil"/>
              <w:bottom w:val="single" w:sz="8" w:space="0" w:color="auto"/>
              <w:right w:val="single" w:sz="8" w:space="0" w:color="000000"/>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nil"/>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59</w:t>
            </w:r>
          </w:p>
        </w:tc>
        <w:tc>
          <w:tcPr>
            <w:tcW w:w="5188" w:type="dxa"/>
            <w:gridSpan w:val="3"/>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Tributos Estaduais (especificar)</w:t>
            </w:r>
          </w:p>
        </w:tc>
        <w:tc>
          <w:tcPr>
            <w:tcW w:w="1031" w:type="dxa"/>
            <w:tcBorders>
              <w:top w:val="single" w:sz="8"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60</w:t>
            </w:r>
          </w:p>
        </w:tc>
        <w:tc>
          <w:tcPr>
            <w:tcW w:w="5188" w:type="dxa"/>
            <w:gridSpan w:val="3"/>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Tributos Municipais (especificar)</w:t>
            </w:r>
          </w:p>
        </w:tc>
        <w:tc>
          <w:tcPr>
            <w:tcW w:w="1031" w:type="dxa"/>
            <w:tcBorders>
              <w:top w:val="single" w:sz="8"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2600" w:type="dxa"/>
            <w:gridSpan w:val="2"/>
            <w:tcBorders>
              <w:top w:val="nil"/>
              <w:left w:val="nil"/>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nil"/>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lastRenderedPageBreak/>
              <w:t>61</w:t>
            </w:r>
          </w:p>
        </w:tc>
        <w:tc>
          <w:tcPr>
            <w:tcW w:w="5188" w:type="dxa"/>
            <w:gridSpan w:val="3"/>
            <w:tcBorders>
              <w:top w:val="nil"/>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Outros Tributos (especificar)</w:t>
            </w:r>
          </w:p>
        </w:tc>
        <w:tc>
          <w:tcPr>
            <w:tcW w:w="1031" w:type="dxa"/>
            <w:tcBorders>
              <w:top w:val="single" w:sz="8" w:space="0" w:color="auto"/>
              <w:left w:val="nil"/>
              <w:bottom w:val="single" w:sz="8" w:space="0" w:color="auto"/>
              <w:right w:val="single" w:sz="8" w:space="0" w:color="000000"/>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2600" w:type="dxa"/>
            <w:gridSpan w:val="2"/>
            <w:tcBorders>
              <w:top w:val="nil"/>
              <w:left w:val="nil"/>
              <w:bottom w:val="nil"/>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459" w:type="dxa"/>
            <w:gridSpan w:val="2"/>
            <w:tcBorders>
              <w:top w:val="nil"/>
              <w:left w:val="single" w:sz="8" w:space="0" w:color="auto"/>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62</w:t>
            </w:r>
          </w:p>
        </w:tc>
        <w:tc>
          <w:tcPr>
            <w:tcW w:w="5188" w:type="dxa"/>
            <w:gridSpan w:val="3"/>
            <w:tcBorders>
              <w:top w:val="nil"/>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left"/>
              <w:rPr>
                <w:rFonts w:ascii="Arial" w:hAnsi="Arial" w:cs="Arial"/>
                <w:kern w:val="0"/>
                <w:sz w:val="18"/>
                <w:szCs w:val="18"/>
              </w:rPr>
            </w:pPr>
            <w:r w:rsidRPr="00377190">
              <w:rPr>
                <w:rFonts w:ascii="Arial" w:hAnsi="Arial" w:cs="Arial"/>
                <w:kern w:val="0"/>
                <w:sz w:val="18"/>
                <w:szCs w:val="18"/>
              </w:rPr>
              <w:t>Lucro</w:t>
            </w:r>
          </w:p>
        </w:tc>
        <w:tc>
          <w:tcPr>
            <w:tcW w:w="1031" w:type="dxa"/>
            <w:tcBorders>
              <w:top w:val="single" w:sz="8" w:space="0" w:color="auto"/>
              <w:left w:val="nil"/>
              <w:bottom w:val="single" w:sz="8" w:space="0" w:color="auto"/>
              <w:right w:val="single" w:sz="8" w:space="0" w:color="000000"/>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c>
          <w:tcPr>
            <w:tcW w:w="2600" w:type="dxa"/>
            <w:gridSpan w:val="2"/>
            <w:tcBorders>
              <w:top w:val="single" w:sz="8" w:space="0" w:color="auto"/>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r>
      <w:tr w:rsidR="00285172" w:rsidRPr="00377190" w:rsidTr="00285172">
        <w:trPr>
          <w:trHeight w:val="375"/>
        </w:trPr>
        <w:tc>
          <w:tcPr>
            <w:tcW w:w="459" w:type="dxa"/>
            <w:gridSpan w:val="2"/>
            <w:tcBorders>
              <w:top w:val="nil"/>
              <w:left w:val="single" w:sz="8" w:space="0" w:color="auto"/>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 w:val="18"/>
                <w:szCs w:val="18"/>
              </w:rPr>
            </w:pPr>
            <w:r w:rsidRPr="00377190">
              <w:rPr>
                <w:rFonts w:ascii="Arial" w:hAnsi="Arial" w:cs="Arial"/>
                <w:b/>
                <w:bCs/>
                <w:color w:val="FF0000"/>
                <w:kern w:val="0"/>
                <w:sz w:val="18"/>
                <w:szCs w:val="18"/>
              </w:rPr>
              <w:t>63</w:t>
            </w:r>
          </w:p>
        </w:tc>
        <w:tc>
          <w:tcPr>
            <w:tcW w:w="5188" w:type="dxa"/>
            <w:gridSpan w:val="3"/>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right"/>
              <w:rPr>
                <w:rFonts w:ascii="Arial" w:hAnsi="Arial" w:cs="Arial"/>
                <w:b/>
                <w:bCs/>
                <w:color w:val="FF0000"/>
                <w:kern w:val="0"/>
                <w:sz w:val="18"/>
                <w:szCs w:val="18"/>
              </w:rPr>
            </w:pPr>
            <w:r w:rsidRPr="00377190">
              <w:rPr>
                <w:rFonts w:ascii="Arial" w:hAnsi="Arial" w:cs="Arial"/>
                <w:b/>
                <w:bCs/>
                <w:color w:val="FF0000"/>
                <w:kern w:val="0"/>
                <w:sz w:val="18"/>
                <w:szCs w:val="18"/>
              </w:rPr>
              <w:t>Soma Total Quadro 5</w:t>
            </w:r>
          </w:p>
        </w:tc>
        <w:tc>
          <w:tcPr>
            <w:tcW w:w="1031" w:type="dxa"/>
            <w:tcBorders>
              <w:top w:val="single" w:sz="8" w:space="0" w:color="auto"/>
              <w:left w:val="nil"/>
              <w:bottom w:val="single" w:sz="4" w:space="0" w:color="auto"/>
              <w:right w:val="single" w:sz="8" w:space="0" w:color="000000"/>
            </w:tcBorders>
            <w:shd w:val="clear" w:color="auto" w:fill="auto"/>
            <w:noWrap/>
            <w:vAlign w:val="bottom"/>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p>
        </w:tc>
        <w:tc>
          <w:tcPr>
            <w:tcW w:w="2600" w:type="dxa"/>
            <w:gridSpan w:val="2"/>
            <w:tcBorders>
              <w:top w:val="single" w:sz="8" w:space="0" w:color="auto"/>
              <w:left w:val="nil"/>
              <w:bottom w:val="single" w:sz="4" w:space="0" w:color="auto"/>
              <w:right w:val="single" w:sz="8" w:space="0" w:color="auto"/>
            </w:tcBorders>
            <w:shd w:val="clear" w:color="auto" w:fill="FFFF00"/>
            <w:noWrap/>
            <w:vAlign w:val="center"/>
            <w:hideMark/>
          </w:tcPr>
          <w:p w:rsidR="00285172" w:rsidRPr="00377190" w:rsidRDefault="00285172" w:rsidP="00285172">
            <w:pPr>
              <w:suppressAutoHyphens w:val="0"/>
              <w:spacing w:after="0" w:line="240" w:lineRule="auto"/>
              <w:ind w:left="0" w:firstLine="0"/>
              <w:jc w:val="center"/>
              <w:rPr>
                <w:rFonts w:ascii="Arial" w:hAnsi="Arial" w:cs="Arial"/>
                <w:kern w:val="0"/>
                <w:sz w:val="18"/>
                <w:szCs w:val="18"/>
              </w:rPr>
            </w:pPr>
            <w:r w:rsidRPr="00377190">
              <w:rPr>
                <w:rFonts w:ascii="Arial" w:hAnsi="Arial" w:cs="Arial"/>
                <w:kern w:val="0"/>
                <w:sz w:val="18"/>
                <w:szCs w:val="18"/>
              </w:rPr>
              <w:t> </w:t>
            </w:r>
          </w:p>
        </w:tc>
      </w:tr>
      <w:tr w:rsidR="00285172" w:rsidRPr="00377190" w:rsidTr="00285172">
        <w:trPr>
          <w:trHeight w:val="375"/>
        </w:trPr>
        <w:tc>
          <w:tcPr>
            <w:tcW w:w="927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rPr>
                <w:rFonts w:ascii="Arial" w:hAnsi="Arial" w:cs="Arial"/>
                <w:color w:val="auto"/>
                <w:kern w:val="0"/>
                <w:sz w:val="18"/>
                <w:szCs w:val="18"/>
              </w:rPr>
            </w:pPr>
            <w:r w:rsidRPr="00377190">
              <w:rPr>
                <w:rFonts w:ascii="Arial" w:hAnsi="Arial" w:cs="Arial"/>
                <w:bCs/>
                <w:color w:val="auto"/>
                <w:kern w:val="0"/>
                <w:sz w:val="18"/>
                <w:szCs w:val="18"/>
              </w:rPr>
              <w:t xml:space="preserve">Observação sobre PIS e COFINS: A proponente/licitante deverá apresentar os percentuais limites em lei, devendo justificar, em adendo a Planilha de Formação de Custos ou outro instrumento equivalente, a alíquota indicada, nominal ou efetivas reduzidas. Neste caso, juntamente com a justificativa, deverá apresentar a comprovação do regime tributário adotado.   </w:t>
            </w:r>
          </w:p>
        </w:tc>
      </w:tr>
      <w:tr w:rsidR="00285172" w:rsidRPr="00377190" w:rsidTr="00285172">
        <w:trPr>
          <w:gridAfter w:val="1"/>
          <w:wAfter w:w="49" w:type="dxa"/>
          <w:trHeight w:val="510"/>
        </w:trPr>
        <w:tc>
          <w:tcPr>
            <w:tcW w:w="6678" w:type="dxa"/>
            <w:gridSpan w:val="6"/>
            <w:tcBorders>
              <w:top w:val="single" w:sz="8" w:space="0" w:color="auto"/>
              <w:left w:val="single" w:sz="8" w:space="0" w:color="auto"/>
              <w:bottom w:val="single" w:sz="4" w:space="0" w:color="auto"/>
              <w:right w:val="single" w:sz="8" w:space="0" w:color="000000"/>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QUADRO RESUMO : CUSTO POR EMPREGADO</w:t>
            </w:r>
          </w:p>
        </w:tc>
        <w:tc>
          <w:tcPr>
            <w:tcW w:w="2551" w:type="dxa"/>
            <w:tcBorders>
              <w:top w:val="single" w:sz="8" w:space="0" w:color="auto"/>
              <w:left w:val="nil"/>
              <w:bottom w:val="single" w:sz="4" w:space="0" w:color="auto"/>
              <w:right w:val="single" w:sz="8" w:space="0" w:color="auto"/>
            </w:tcBorders>
            <w:shd w:val="clear" w:color="auto" w:fill="B8CCE4"/>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20"/>
                <w:szCs w:val="20"/>
              </w:rPr>
            </w:pPr>
            <w:r w:rsidRPr="00377190">
              <w:rPr>
                <w:rFonts w:ascii="Arial" w:hAnsi="Arial" w:cs="Arial"/>
                <w:b/>
                <w:bCs/>
                <w:kern w:val="0"/>
                <w:sz w:val="20"/>
                <w:szCs w:val="20"/>
              </w:rPr>
              <w:t>Valor (R$)</w:t>
            </w:r>
          </w:p>
        </w:tc>
      </w:tr>
      <w:tr w:rsidR="00285172" w:rsidRPr="00377190" w:rsidTr="00285172">
        <w:trPr>
          <w:gridAfter w:val="1"/>
          <w:wAfter w:w="49" w:type="dxa"/>
          <w:trHeight w:hRule="exact" w:val="454"/>
        </w:trPr>
        <w:tc>
          <w:tcPr>
            <w:tcW w:w="41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A</w:t>
            </w:r>
          </w:p>
        </w:tc>
        <w:tc>
          <w:tcPr>
            <w:tcW w:w="6259" w:type="dxa"/>
            <w:gridSpan w:val="5"/>
            <w:tcBorders>
              <w:top w:val="single" w:sz="4" w:space="0" w:color="auto"/>
              <w:left w:val="nil"/>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18"/>
                <w:szCs w:val="18"/>
              </w:rPr>
            </w:pPr>
            <w:r w:rsidRPr="00377190">
              <w:rPr>
                <w:rFonts w:ascii="Arial" w:hAnsi="Arial" w:cs="Arial"/>
                <w:b/>
                <w:bCs/>
                <w:kern w:val="0"/>
                <w:sz w:val="18"/>
                <w:szCs w:val="18"/>
              </w:rPr>
              <w:t>Quadro I - Composição da remuneração</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r>
      <w:tr w:rsidR="00285172" w:rsidRPr="00377190" w:rsidTr="00285172">
        <w:trPr>
          <w:gridAfter w:val="1"/>
          <w:wAfter w:w="49" w:type="dxa"/>
          <w:trHeight w:hRule="exact" w:val="454"/>
        </w:trPr>
        <w:tc>
          <w:tcPr>
            <w:tcW w:w="41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r w:rsidRPr="00377190">
              <w:rPr>
                <w:rFonts w:ascii="Arial" w:hAnsi="Arial" w:cs="Arial"/>
                <w:b/>
                <w:bCs/>
                <w:kern w:val="0"/>
                <w:sz w:val="18"/>
                <w:szCs w:val="18"/>
              </w:rPr>
              <w:t>B</w:t>
            </w:r>
          </w:p>
        </w:tc>
        <w:tc>
          <w:tcPr>
            <w:tcW w:w="6259" w:type="dxa"/>
            <w:gridSpan w:val="5"/>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18"/>
                <w:szCs w:val="18"/>
              </w:rPr>
            </w:pPr>
            <w:r w:rsidRPr="00377190">
              <w:rPr>
                <w:rFonts w:ascii="Arial" w:hAnsi="Arial" w:cs="Arial"/>
                <w:b/>
                <w:bCs/>
                <w:kern w:val="0"/>
                <w:sz w:val="18"/>
                <w:szCs w:val="18"/>
              </w:rPr>
              <w:t>Quadro II- Benefícios Mensais e Diários</w:t>
            </w:r>
          </w:p>
        </w:tc>
        <w:tc>
          <w:tcPr>
            <w:tcW w:w="2551" w:type="dxa"/>
            <w:tcBorders>
              <w:top w:val="single" w:sz="4" w:space="0" w:color="auto"/>
              <w:left w:val="nil"/>
              <w:bottom w:val="single" w:sz="8"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Arial" w:hAnsi="Arial" w:cs="Arial"/>
                <w:b/>
                <w:bCs/>
                <w:kern w:val="0"/>
                <w:sz w:val="18"/>
                <w:szCs w:val="18"/>
              </w:rPr>
            </w:pPr>
          </w:p>
        </w:tc>
      </w:tr>
      <w:tr w:rsidR="00285172" w:rsidRPr="00377190" w:rsidTr="00285172">
        <w:trPr>
          <w:gridAfter w:val="1"/>
          <w:wAfter w:w="49" w:type="dxa"/>
          <w:trHeight w:hRule="exact" w:val="454"/>
        </w:trPr>
        <w:tc>
          <w:tcPr>
            <w:tcW w:w="419" w:type="dxa"/>
            <w:tcBorders>
              <w:top w:val="nil"/>
              <w:left w:val="single" w:sz="8" w:space="0" w:color="auto"/>
              <w:bottom w:val="single" w:sz="4" w:space="0" w:color="auto"/>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Calibri" w:hAnsi="Calibri"/>
                <w:b/>
                <w:bCs/>
                <w:kern w:val="0"/>
                <w:sz w:val="22"/>
              </w:rPr>
            </w:pPr>
            <w:r w:rsidRPr="00377190">
              <w:rPr>
                <w:rFonts w:ascii="Calibri" w:hAnsi="Calibri"/>
                <w:b/>
                <w:bCs/>
                <w:kern w:val="0"/>
                <w:sz w:val="22"/>
              </w:rPr>
              <w:t>C</w:t>
            </w:r>
          </w:p>
        </w:tc>
        <w:tc>
          <w:tcPr>
            <w:tcW w:w="625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18"/>
                <w:szCs w:val="18"/>
              </w:rPr>
            </w:pPr>
            <w:r w:rsidRPr="00377190">
              <w:rPr>
                <w:rFonts w:ascii="Arial" w:hAnsi="Arial" w:cs="Arial"/>
                <w:b/>
                <w:bCs/>
                <w:kern w:val="0"/>
                <w:sz w:val="18"/>
                <w:szCs w:val="18"/>
              </w:rPr>
              <w:t>Quadro III -Insumos Diversos</w:t>
            </w:r>
          </w:p>
        </w:tc>
        <w:tc>
          <w:tcPr>
            <w:tcW w:w="2551" w:type="dxa"/>
            <w:tcBorders>
              <w:top w:val="nil"/>
              <w:left w:val="nil"/>
              <w:bottom w:val="single" w:sz="8" w:space="0" w:color="auto"/>
              <w:right w:val="single" w:sz="8" w:space="0" w:color="auto"/>
            </w:tcBorders>
            <w:shd w:val="clear" w:color="000000" w:fill="FFFFFF"/>
            <w:noWrap/>
            <w:vAlign w:val="center"/>
          </w:tcPr>
          <w:p w:rsidR="00285172" w:rsidRPr="00377190" w:rsidRDefault="00285172" w:rsidP="00285172">
            <w:pPr>
              <w:suppressAutoHyphens w:val="0"/>
              <w:spacing w:after="0" w:line="240" w:lineRule="auto"/>
              <w:ind w:left="0" w:firstLine="0"/>
              <w:jc w:val="center"/>
              <w:rPr>
                <w:rFonts w:ascii="Calibri" w:hAnsi="Calibri"/>
                <w:b/>
                <w:bCs/>
                <w:kern w:val="0"/>
                <w:sz w:val="22"/>
              </w:rPr>
            </w:pPr>
          </w:p>
        </w:tc>
      </w:tr>
      <w:tr w:rsidR="00285172" w:rsidRPr="00377190" w:rsidTr="00285172">
        <w:trPr>
          <w:gridAfter w:val="1"/>
          <w:wAfter w:w="49" w:type="dxa"/>
          <w:trHeight w:hRule="exact" w:val="454"/>
        </w:trPr>
        <w:tc>
          <w:tcPr>
            <w:tcW w:w="419" w:type="dxa"/>
            <w:tcBorders>
              <w:top w:val="nil"/>
              <w:left w:val="single" w:sz="8" w:space="0" w:color="auto"/>
              <w:bottom w:val="single" w:sz="4" w:space="0" w:color="auto"/>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Calibri" w:hAnsi="Calibri"/>
                <w:b/>
                <w:bCs/>
                <w:kern w:val="0"/>
                <w:sz w:val="22"/>
              </w:rPr>
            </w:pPr>
            <w:r w:rsidRPr="00377190">
              <w:rPr>
                <w:rFonts w:ascii="Calibri" w:hAnsi="Calibri"/>
                <w:b/>
                <w:bCs/>
                <w:kern w:val="0"/>
                <w:sz w:val="22"/>
              </w:rPr>
              <w:t>D</w:t>
            </w:r>
          </w:p>
        </w:tc>
        <w:tc>
          <w:tcPr>
            <w:tcW w:w="6259"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18"/>
                <w:szCs w:val="18"/>
              </w:rPr>
            </w:pPr>
            <w:r w:rsidRPr="00377190">
              <w:rPr>
                <w:rFonts w:ascii="Arial" w:hAnsi="Arial" w:cs="Arial"/>
                <w:b/>
                <w:bCs/>
                <w:kern w:val="0"/>
                <w:sz w:val="18"/>
                <w:szCs w:val="18"/>
              </w:rPr>
              <w:t>Quadro IV -Encargos Sociais e Trabalhistas</w:t>
            </w:r>
          </w:p>
        </w:tc>
        <w:tc>
          <w:tcPr>
            <w:tcW w:w="2551" w:type="dxa"/>
            <w:tcBorders>
              <w:top w:val="nil"/>
              <w:left w:val="nil"/>
              <w:bottom w:val="single" w:sz="4" w:space="0" w:color="auto"/>
              <w:right w:val="single" w:sz="8"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Calibri" w:hAnsi="Calibri"/>
                <w:b/>
                <w:bCs/>
                <w:kern w:val="0"/>
                <w:sz w:val="22"/>
              </w:rPr>
            </w:pPr>
          </w:p>
        </w:tc>
      </w:tr>
      <w:tr w:rsidR="00285172" w:rsidRPr="00377190" w:rsidTr="00285172">
        <w:trPr>
          <w:gridAfter w:val="1"/>
          <w:wAfter w:w="49" w:type="dxa"/>
          <w:trHeight w:hRule="exact" w:val="454"/>
        </w:trPr>
        <w:tc>
          <w:tcPr>
            <w:tcW w:w="419" w:type="dxa"/>
            <w:tcBorders>
              <w:top w:val="single" w:sz="4" w:space="0" w:color="auto"/>
              <w:left w:val="single" w:sz="4" w:space="0" w:color="auto"/>
              <w:bottom w:val="single" w:sz="4" w:space="0" w:color="auto"/>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Calibri" w:hAnsi="Calibri"/>
                <w:b/>
                <w:bCs/>
                <w:kern w:val="0"/>
                <w:sz w:val="22"/>
              </w:rPr>
            </w:pPr>
            <w:r w:rsidRPr="00377190">
              <w:rPr>
                <w:rFonts w:ascii="Calibri" w:hAnsi="Calibri"/>
                <w:b/>
                <w:bCs/>
                <w:kern w:val="0"/>
                <w:sz w:val="22"/>
              </w:rPr>
              <w:t>E</w:t>
            </w:r>
          </w:p>
        </w:tc>
        <w:tc>
          <w:tcPr>
            <w:tcW w:w="6259" w:type="dxa"/>
            <w:gridSpan w:val="5"/>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Arial" w:hAnsi="Arial" w:cs="Arial"/>
                <w:b/>
                <w:bCs/>
                <w:kern w:val="0"/>
                <w:sz w:val="18"/>
                <w:szCs w:val="18"/>
              </w:rPr>
            </w:pPr>
            <w:r w:rsidRPr="00377190">
              <w:rPr>
                <w:rFonts w:ascii="Arial" w:hAnsi="Arial" w:cs="Arial"/>
                <w:b/>
                <w:bCs/>
                <w:kern w:val="0"/>
                <w:sz w:val="18"/>
                <w:szCs w:val="18"/>
              </w:rPr>
              <w:t>Quadro V -Custos Indiretos, Tributos e Lucros</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285172" w:rsidRPr="00377190" w:rsidRDefault="00285172" w:rsidP="00285172">
            <w:pPr>
              <w:suppressAutoHyphens w:val="0"/>
              <w:spacing w:after="0" w:line="240" w:lineRule="auto"/>
              <w:ind w:left="0" w:firstLine="0"/>
              <w:jc w:val="center"/>
              <w:rPr>
                <w:rFonts w:ascii="Calibri" w:hAnsi="Calibri"/>
                <w:b/>
                <w:bCs/>
                <w:kern w:val="0"/>
                <w:sz w:val="22"/>
              </w:rPr>
            </w:pPr>
          </w:p>
        </w:tc>
      </w:tr>
      <w:tr w:rsidR="00285172" w:rsidRPr="00377190" w:rsidTr="00285172">
        <w:trPr>
          <w:gridAfter w:val="1"/>
          <w:wAfter w:w="49" w:type="dxa"/>
          <w:trHeight w:hRule="exact" w:val="454"/>
        </w:trPr>
        <w:tc>
          <w:tcPr>
            <w:tcW w:w="41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5172" w:rsidRPr="00377190" w:rsidRDefault="00285172" w:rsidP="00285172">
            <w:pPr>
              <w:suppressAutoHyphens w:val="0"/>
              <w:spacing w:after="0" w:line="240" w:lineRule="auto"/>
              <w:ind w:left="0" w:firstLine="0"/>
              <w:jc w:val="center"/>
              <w:rPr>
                <w:rFonts w:ascii="Calibri" w:hAnsi="Calibri"/>
                <w:b/>
                <w:bCs/>
                <w:color w:val="FF0000"/>
                <w:kern w:val="0"/>
                <w:sz w:val="22"/>
              </w:rPr>
            </w:pPr>
            <w:r w:rsidRPr="00377190">
              <w:rPr>
                <w:rFonts w:ascii="Calibri" w:hAnsi="Calibri"/>
                <w:b/>
                <w:bCs/>
                <w:color w:val="FF0000"/>
                <w:kern w:val="0"/>
                <w:sz w:val="22"/>
              </w:rPr>
              <w:t>F</w:t>
            </w:r>
          </w:p>
        </w:tc>
        <w:tc>
          <w:tcPr>
            <w:tcW w:w="6259" w:type="dxa"/>
            <w:gridSpan w:val="5"/>
            <w:tcBorders>
              <w:top w:val="single" w:sz="4" w:space="0" w:color="auto"/>
              <w:left w:val="nil"/>
              <w:bottom w:val="single" w:sz="8" w:space="0" w:color="auto"/>
              <w:right w:val="single" w:sz="8" w:space="0" w:color="000000"/>
            </w:tcBorders>
            <w:shd w:val="clear" w:color="auto" w:fill="auto"/>
            <w:noWrap/>
            <w:vAlign w:val="center"/>
            <w:hideMark/>
          </w:tcPr>
          <w:p w:rsidR="00285172" w:rsidRPr="00377190" w:rsidRDefault="00285172" w:rsidP="00285172">
            <w:pPr>
              <w:suppressAutoHyphens w:val="0"/>
              <w:spacing w:after="0" w:line="240" w:lineRule="auto"/>
              <w:ind w:left="0" w:firstLine="0"/>
              <w:jc w:val="right"/>
              <w:rPr>
                <w:rFonts w:ascii="Arial" w:hAnsi="Arial" w:cs="Arial"/>
                <w:b/>
                <w:bCs/>
                <w:color w:val="FF0000"/>
                <w:kern w:val="0"/>
                <w:szCs w:val="24"/>
              </w:rPr>
            </w:pPr>
            <w:r w:rsidRPr="00377190">
              <w:rPr>
                <w:rFonts w:ascii="Arial" w:hAnsi="Arial" w:cs="Arial"/>
                <w:b/>
                <w:bCs/>
                <w:color w:val="FF0000"/>
                <w:kern w:val="0"/>
                <w:szCs w:val="24"/>
              </w:rPr>
              <w:t xml:space="preserve">Total    </w:t>
            </w:r>
          </w:p>
        </w:tc>
        <w:tc>
          <w:tcPr>
            <w:tcW w:w="2551" w:type="dxa"/>
            <w:tcBorders>
              <w:top w:val="single" w:sz="4" w:space="0" w:color="auto"/>
              <w:left w:val="nil"/>
              <w:bottom w:val="single" w:sz="4" w:space="0" w:color="auto"/>
              <w:right w:val="single" w:sz="8" w:space="0" w:color="auto"/>
            </w:tcBorders>
            <w:shd w:val="clear" w:color="000000" w:fill="FFFF00"/>
            <w:noWrap/>
            <w:vAlign w:val="center"/>
          </w:tcPr>
          <w:p w:rsidR="00285172" w:rsidRPr="00377190" w:rsidRDefault="00285172" w:rsidP="00285172">
            <w:pPr>
              <w:suppressAutoHyphens w:val="0"/>
              <w:spacing w:after="0" w:line="240" w:lineRule="auto"/>
              <w:ind w:left="0" w:firstLine="0"/>
              <w:jc w:val="center"/>
              <w:rPr>
                <w:rFonts w:ascii="Arial" w:hAnsi="Arial" w:cs="Arial"/>
                <w:b/>
                <w:bCs/>
                <w:color w:val="FF0000"/>
                <w:kern w:val="0"/>
                <w:szCs w:val="24"/>
              </w:rPr>
            </w:pPr>
          </w:p>
        </w:tc>
      </w:tr>
      <w:tr w:rsidR="00285172" w:rsidRPr="00377190" w:rsidTr="00285172">
        <w:trPr>
          <w:gridAfter w:val="1"/>
          <w:wAfter w:w="49" w:type="dxa"/>
          <w:trHeight w:val="630"/>
        </w:trPr>
        <w:tc>
          <w:tcPr>
            <w:tcW w:w="9229" w:type="dxa"/>
            <w:gridSpan w:val="7"/>
            <w:tcBorders>
              <w:top w:val="nil"/>
              <w:left w:val="nil"/>
              <w:bottom w:val="nil"/>
              <w:right w:val="nil"/>
            </w:tcBorders>
            <w:shd w:val="clear" w:color="auto" w:fill="auto"/>
            <w:noWrap/>
            <w:vAlign w:val="center"/>
            <w:hideMark/>
          </w:tcPr>
          <w:p w:rsidR="008D3CF0" w:rsidRPr="00377190" w:rsidRDefault="008D3CF0" w:rsidP="00285172">
            <w:pPr>
              <w:suppressAutoHyphens w:val="0"/>
              <w:spacing w:after="0" w:line="240" w:lineRule="auto"/>
              <w:ind w:left="0" w:firstLine="0"/>
              <w:jc w:val="left"/>
              <w:rPr>
                <w:rFonts w:ascii="Arial" w:hAnsi="Arial" w:cs="Arial"/>
                <w:color w:val="auto"/>
                <w:kern w:val="0"/>
                <w:sz w:val="22"/>
              </w:rPr>
            </w:pPr>
          </w:p>
          <w:p w:rsidR="008D3CF0" w:rsidRPr="00377190" w:rsidRDefault="008D3CF0" w:rsidP="00285172">
            <w:pPr>
              <w:suppressAutoHyphens w:val="0"/>
              <w:spacing w:after="0" w:line="240" w:lineRule="auto"/>
              <w:ind w:left="0" w:firstLine="0"/>
              <w:jc w:val="left"/>
              <w:rPr>
                <w:rFonts w:ascii="Arial" w:hAnsi="Arial" w:cs="Arial"/>
                <w:color w:val="auto"/>
                <w:kern w:val="0"/>
                <w:sz w:val="22"/>
              </w:rPr>
            </w:pPr>
          </w:p>
          <w:p w:rsidR="008D3CF0" w:rsidRPr="00377190" w:rsidRDefault="008D3CF0" w:rsidP="00285172">
            <w:pPr>
              <w:suppressAutoHyphens w:val="0"/>
              <w:spacing w:after="0" w:line="240" w:lineRule="auto"/>
              <w:ind w:left="0" w:firstLine="0"/>
              <w:jc w:val="left"/>
              <w:rPr>
                <w:rFonts w:ascii="Arial" w:hAnsi="Arial" w:cs="Arial"/>
                <w:color w:val="auto"/>
                <w:kern w:val="0"/>
                <w:sz w:val="22"/>
              </w:rPr>
            </w:pPr>
          </w:p>
          <w:p w:rsidR="00285172" w:rsidRPr="00377190" w:rsidRDefault="00285172" w:rsidP="00285172">
            <w:pPr>
              <w:suppressAutoHyphens w:val="0"/>
              <w:spacing w:after="0" w:line="240" w:lineRule="auto"/>
              <w:ind w:left="0" w:firstLine="0"/>
              <w:jc w:val="left"/>
              <w:rPr>
                <w:rFonts w:ascii="Arial" w:hAnsi="Arial" w:cs="Arial"/>
                <w:color w:val="auto"/>
                <w:kern w:val="0"/>
                <w:sz w:val="22"/>
              </w:rPr>
            </w:pPr>
            <w:r w:rsidRPr="00377190">
              <w:rPr>
                <w:rFonts w:ascii="Arial" w:hAnsi="Arial" w:cs="Arial"/>
                <w:color w:val="auto"/>
                <w:kern w:val="0"/>
                <w:sz w:val="22"/>
              </w:rPr>
              <w:t>Declaro para os devidos fins a veracidade das informações acima prestadas.</w:t>
            </w:r>
          </w:p>
          <w:p w:rsidR="008D3CF0" w:rsidRPr="00377190" w:rsidRDefault="008D3CF0" w:rsidP="00285172">
            <w:pPr>
              <w:suppressAutoHyphens w:val="0"/>
              <w:spacing w:after="0" w:line="240" w:lineRule="auto"/>
              <w:ind w:left="0" w:firstLine="0"/>
              <w:jc w:val="left"/>
              <w:rPr>
                <w:rFonts w:ascii="Arial" w:hAnsi="Arial" w:cs="Arial"/>
                <w:color w:val="auto"/>
                <w:kern w:val="0"/>
                <w:sz w:val="22"/>
              </w:rPr>
            </w:pPr>
          </w:p>
          <w:p w:rsidR="008D3CF0" w:rsidRPr="00377190" w:rsidRDefault="008D3CF0" w:rsidP="00285172">
            <w:pPr>
              <w:suppressAutoHyphens w:val="0"/>
              <w:spacing w:after="0" w:line="240" w:lineRule="auto"/>
              <w:ind w:left="0" w:firstLine="0"/>
              <w:jc w:val="left"/>
              <w:rPr>
                <w:rFonts w:ascii="Arial" w:hAnsi="Arial" w:cs="Arial"/>
                <w:color w:val="auto"/>
                <w:kern w:val="0"/>
                <w:sz w:val="22"/>
              </w:rPr>
            </w:pP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Calibri" w:hAnsi="Calibri"/>
                <w:b/>
                <w:bCs/>
                <w:kern w:val="0"/>
                <w:sz w:val="22"/>
              </w:rPr>
            </w:pPr>
            <w:r w:rsidRPr="00377190">
              <w:rPr>
                <w:rFonts w:ascii="Calibri" w:hAnsi="Calibri"/>
                <w:b/>
                <w:bCs/>
                <w:kern w:val="0"/>
                <w:sz w:val="22"/>
              </w:rPr>
              <w:t>Empresa:</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Calibri" w:hAnsi="Calibri"/>
                <w:b/>
                <w:bCs/>
                <w:kern w:val="0"/>
                <w:sz w:val="22"/>
              </w:rPr>
            </w:pPr>
            <w:r w:rsidRPr="00377190">
              <w:rPr>
                <w:rFonts w:ascii="Calibri" w:hAnsi="Calibri"/>
                <w:b/>
                <w:bCs/>
                <w:kern w:val="0"/>
                <w:sz w:val="22"/>
              </w:rPr>
              <w:t>CNPJ:</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Calibri" w:hAnsi="Calibri"/>
                <w:b/>
                <w:bCs/>
                <w:kern w:val="0"/>
                <w:sz w:val="22"/>
              </w:rPr>
            </w:pPr>
            <w:r w:rsidRPr="00377190">
              <w:rPr>
                <w:rFonts w:ascii="Calibri" w:hAnsi="Calibri"/>
                <w:b/>
                <w:bCs/>
                <w:kern w:val="0"/>
                <w:sz w:val="22"/>
              </w:rPr>
              <w:t>Responsável Legal:</w:t>
            </w:r>
          </w:p>
        </w:tc>
      </w:tr>
      <w:tr w:rsidR="00285172" w:rsidRPr="00377190" w:rsidTr="00285172">
        <w:trPr>
          <w:gridAfter w:val="1"/>
          <w:wAfter w:w="49" w:type="dxa"/>
          <w:trHeight w:val="300"/>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Calibri" w:hAnsi="Calibri"/>
                <w:b/>
                <w:bCs/>
                <w:kern w:val="0"/>
                <w:sz w:val="22"/>
              </w:rPr>
            </w:pPr>
            <w:r w:rsidRPr="00377190">
              <w:rPr>
                <w:rFonts w:ascii="Calibri" w:hAnsi="Calibri"/>
                <w:b/>
                <w:bCs/>
                <w:kern w:val="0"/>
                <w:sz w:val="22"/>
              </w:rPr>
              <w:t>Data:</w:t>
            </w:r>
          </w:p>
        </w:tc>
      </w:tr>
      <w:tr w:rsidR="00285172" w:rsidRPr="00377190" w:rsidTr="00285172">
        <w:trPr>
          <w:gridAfter w:val="1"/>
          <w:wAfter w:w="49" w:type="dxa"/>
          <w:trHeight w:val="126"/>
        </w:trPr>
        <w:tc>
          <w:tcPr>
            <w:tcW w:w="9229" w:type="dxa"/>
            <w:gridSpan w:val="7"/>
            <w:tcBorders>
              <w:top w:val="nil"/>
              <w:left w:val="nil"/>
              <w:bottom w:val="nil"/>
              <w:right w:val="nil"/>
            </w:tcBorders>
            <w:shd w:val="clear" w:color="auto" w:fill="auto"/>
            <w:noWrap/>
            <w:vAlign w:val="center"/>
            <w:hideMark/>
          </w:tcPr>
          <w:p w:rsidR="00285172" w:rsidRPr="00377190" w:rsidRDefault="00285172" w:rsidP="00285172">
            <w:pPr>
              <w:suppressAutoHyphens w:val="0"/>
              <w:spacing w:after="0" w:line="240" w:lineRule="auto"/>
              <w:ind w:left="0" w:firstLine="0"/>
              <w:jc w:val="left"/>
              <w:rPr>
                <w:rFonts w:ascii="Calibri" w:hAnsi="Calibri"/>
                <w:b/>
                <w:bCs/>
                <w:kern w:val="0"/>
                <w:sz w:val="22"/>
              </w:rPr>
            </w:pPr>
            <w:r w:rsidRPr="00377190">
              <w:rPr>
                <w:rFonts w:ascii="Calibri" w:hAnsi="Calibri"/>
                <w:b/>
                <w:bCs/>
                <w:kern w:val="0"/>
                <w:sz w:val="22"/>
              </w:rPr>
              <w:t xml:space="preserve">Assinatura: </w:t>
            </w:r>
          </w:p>
        </w:tc>
      </w:tr>
    </w:tbl>
    <w:p w:rsidR="00285172" w:rsidRPr="00377190" w:rsidRDefault="00285172"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8725BB" w:rsidRPr="00377190" w:rsidRDefault="008725BB" w:rsidP="00285172">
      <w:pPr>
        <w:suppressAutoHyphens w:val="0"/>
        <w:overflowPunct w:val="0"/>
        <w:autoSpaceDE w:val="0"/>
        <w:autoSpaceDN w:val="0"/>
        <w:adjustRightInd w:val="0"/>
        <w:spacing w:after="0" w:line="240" w:lineRule="auto"/>
        <w:ind w:left="0" w:right="60" w:firstLine="0"/>
        <w:jc w:val="center"/>
        <w:rPr>
          <w:rFonts w:ascii="Calibri" w:hAnsi="Calibri" w:cs="Arial"/>
          <w:bCs/>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Arial" w:hAnsi="Arial" w:cs="Arial"/>
          <w:b/>
          <w:color w:val="auto"/>
          <w:kern w:val="0"/>
          <w:szCs w:val="24"/>
          <w:lang w:eastAsia="en-US"/>
        </w:rPr>
      </w:pPr>
      <w:r w:rsidRPr="00377190">
        <w:rPr>
          <w:rFonts w:ascii="Arial" w:hAnsi="Arial" w:cs="Arial"/>
          <w:b/>
          <w:color w:val="auto"/>
          <w:kern w:val="0"/>
          <w:szCs w:val="24"/>
          <w:lang w:eastAsia="en-US"/>
        </w:rPr>
        <w:t>PARTE IV</w:t>
      </w:r>
    </w:p>
    <w:p w:rsidR="00285172" w:rsidRPr="00377190" w:rsidRDefault="00285172" w:rsidP="00285172">
      <w:pPr>
        <w:suppressAutoHyphens w:val="0"/>
        <w:spacing w:after="0" w:line="240" w:lineRule="auto"/>
        <w:ind w:left="0" w:firstLine="0"/>
        <w:jc w:val="center"/>
        <w:rPr>
          <w:b/>
          <w:color w:val="auto"/>
          <w:kern w:val="0"/>
          <w:szCs w:val="24"/>
          <w:lang w:eastAsia="en-US"/>
        </w:rPr>
      </w:pPr>
      <w:r w:rsidRPr="00377190">
        <w:rPr>
          <w:rFonts w:ascii="Arial" w:hAnsi="Arial" w:cs="Arial"/>
          <w:b/>
          <w:bCs/>
          <w:kern w:val="0"/>
          <w:szCs w:val="24"/>
          <w:lang w:eastAsia="en-US"/>
        </w:rPr>
        <w:t>Quadro RESUMO de Áreas para referências de localização e avaliação de produtividade</w:t>
      </w: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tbl>
      <w:tblPr>
        <w:tblW w:w="6420" w:type="dxa"/>
        <w:tblCellMar>
          <w:left w:w="70" w:type="dxa"/>
          <w:right w:w="70" w:type="dxa"/>
        </w:tblCellMar>
        <w:tblLook w:val="04A0" w:firstRow="1" w:lastRow="0" w:firstColumn="1" w:lastColumn="0" w:noHBand="0" w:noVBand="1"/>
      </w:tblPr>
      <w:tblGrid>
        <w:gridCol w:w="4583"/>
        <w:gridCol w:w="1837"/>
      </w:tblGrid>
      <w:tr w:rsidR="00285172" w:rsidRPr="00377190" w:rsidTr="00285172">
        <w:trPr>
          <w:trHeight w:val="675"/>
        </w:trPr>
        <w:tc>
          <w:tcPr>
            <w:tcW w:w="458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POSTOS DE TRABALHO</w:t>
            </w:r>
          </w:p>
        </w:tc>
        <w:tc>
          <w:tcPr>
            <w:tcW w:w="1837" w:type="dxa"/>
            <w:tcBorders>
              <w:top w:val="single" w:sz="8" w:space="0" w:color="auto"/>
              <w:left w:val="nil"/>
              <w:bottom w:val="single" w:sz="8" w:space="0" w:color="auto"/>
              <w:right w:val="single" w:sz="8" w:space="0" w:color="auto"/>
            </w:tcBorders>
            <w:shd w:val="clear" w:color="000000" w:fill="FFFFFF"/>
            <w:vAlign w:val="center"/>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M²</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1</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25.052,18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2</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5.577,39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3</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771,75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4</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9.900,36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5</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3.494,79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6</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429,03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7</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154,35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8</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825,03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TIPO 9</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504,63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ESTAÇÃO TIPO ESPECIAL</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825,03</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1 - COSMOS - ADM</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100,00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1 - COSMOS - LOTE</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48.889,20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2 - CURICICA - ADM</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400,00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2 - CURICICA - LOTE</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15.361,00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3 - RAMOS - ADM</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340,00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GARAGEM3 - RAMOS - LOTE</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9.393,05</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G4 CASCADURA PADRÃO G2 ADM</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400,00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G4 CASCADURA PADRÃO G2 LOTE</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15.361,00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G5 DEODORO PADRÃO G2 ADM</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400,00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GARAGEM G5 DEODORO PADRÃO G2 LOTE</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15.361,00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TERMINAL FUNDÃO</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2.298,00</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MEZANINO (MADUREIRA)</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286,53</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TERMINAL SULACAP</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1.489,23</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TERMINAL CENTRO OLIMPICO</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9.156,00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INFRAESTRUTURA</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240,35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ALMOXARIFADO CENTRAL</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153,26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TERMINAL RECREIO</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2.700,00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lastRenderedPageBreak/>
              <w:t>RECURSOS HUMANOS</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294,98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TERMINAL JARDIM OCEÂNICO</w:t>
            </w:r>
          </w:p>
        </w:tc>
        <w:tc>
          <w:tcPr>
            <w:tcW w:w="1837" w:type="dxa"/>
            <w:tcBorders>
              <w:top w:val="nil"/>
              <w:left w:val="nil"/>
              <w:bottom w:val="single" w:sz="4"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2.145,00 </w:t>
            </w:r>
          </w:p>
        </w:tc>
      </w:tr>
      <w:tr w:rsidR="00285172" w:rsidRPr="00377190" w:rsidTr="00285172">
        <w:trPr>
          <w:trHeight w:val="300"/>
        </w:trPr>
        <w:tc>
          <w:tcPr>
            <w:tcW w:w="4583" w:type="dxa"/>
            <w:tcBorders>
              <w:top w:val="nil"/>
              <w:left w:val="single" w:sz="8" w:space="0" w:color="auto"/>
              <w:bottom w:val="single" w:sz="4" w:space="0" w:color="auto"/>
              <w:right w:val="single" w:sz="4" w:space="0" w:color="auto"/>
            </w:tcBorders>
            <w:shd w:val="clear" w:color="000000" w:fill="FFFFFF"/>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TERMINLA JARDIM OCEÂNICO MEZANINO</w:t>
            </w:r>
          </w:p>
        </w:tc>
        <w:tc>
          <w:tcPr>
            <w:tcW w:w="1837" w:type="dxa"/>
            <w:tcBorders>
              <w:top w:val="nil"/>
              <w:left w:val="nil"/>
              <w:bottom w:val="single" w:sz="4" w:space="0" w:color="auto"/>
              <w:right w:val="single" w:sz="8" w:space="0" w:color="auto"/>
            </w:tcBorders>
            <w:shd w:val="clear" w:color="000000" w:fill="FFFFFF"/>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424,00 </w:t>
            </w:r>
          </w:p>
        </w:tc>
      </w:tr>
      <w:tr w:rsidR="00285172" w:rsidRPr="00377190" w:rsidTr="00285172">
        <w:trPr>
          <w:trHeight w:val="315"/>
        </w:trPr>
        <w:tc>
          <w:tcPr>
            <w:tcW w:w="4583" w:type="dxa"/>
            <w:tcBorders>
              <w:top w:val="nil"/>
              <w:left w:val="single" w:sz="8" w:space="0" w:color="auto"/>
              <w:bottom w:val="single" w:sz="8" w:space="0" w:color="auto"/>
              <w:right w:val="single" w:sz="4" w:space="0" w:color="auto"/>
            </w:tcBorders>
            <w:shd w:val="clear" w:color="000000" w:fill="FFFFFF"/>
            <w:noWrap/>
            <w:vAlign w:val="bottom"/>
            <w:hideMark/>
          </w:tcPr>
          <w:p w:rsidR="00285172" w:rsidRPr="00377190" w:rsidRDefault="00285172" w:rsidP="00893631">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CCO</w:t>
            </w:r>
          </w:p>
        </w:tc>
        <w:tc>
          <w:tcPr>
            <w:tcW w:w="1837" w:type="dxa"/>
            <w:tcBorders>
              <w:top w:val="nil"/>
              <w:left w:val="nil"/>
              <w:bottom w:val="single" w:sz="8" w:space="0" w:color="auto"/>
              <w:right w:val="single" w:sz="8" w:space="0" w:color="auto"/>
            </w:tcBorders>
            <w:shd w:val="clear" w:color="000000" w:fill="FFFFFF"/>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 xml:space="preserve">                    1.675,52 </w:t>
            </w:r>
          </w:p>
        </w:tc>
      </w:tr>
    </w:tbl>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r w:rsidRPr="00377190">
        <w:rPr>
          <w:rFonts w:asciiTheme="minorHAnsi" w:hAnsiTheme="minorHAnsi" w:cstheme="minorHAnsi"/>
          <w:b/>
          <w:color w:val="auto"/>
          <w:kern w:val="0"/>
          <w:szCs w:val="24"/>
          <w:lang w:eastAsia="en-US"/>
        </w:rPr>
        <w:t>ESTAÇÕES TRANSBRASIL</w:t>
      </w:r>
    </w:p>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tbl>
      <w:tblPr>
        <w:tblStyle w:val="Tabelacomgrade1"/>
        <w:tblW w:w="9351" w:type="dxa"/>
        <w:tblLayout w:type="fixed"/>
        <w:tblLook w:val="04A0" w:firstRow="1" w:lastRow="0" w:firstColumn="1" w:lastColumn="0" w:noHBand="0" w:noVBand="1"/>
      </w:tblPr>
      <w:tblGrid>
        <w:gridCol w:w="1413"/>
        <w:gridCol w:w="1559"/>
        <w:gridCol w:w="1418"/>
        <w:gridCol w:w="1275"/>
        <w:gridCol w:w="1418"/>
        <w:gridCol w:w="2268"/>
      </w:tblGrid>
      <w:tr w:rsidR="00285172" w:rsidRPr="00377190" w:rsidTr="00285172">
        <w:trPr>
          <w:trHeight w:val="1665"/>
        </w:trPr>
        <w:tc>
          <w:tcPr>
            <w:tcW w:w="1413" w:type="dxa"/>
            <w:noWrap/>
            <w:hideMark/>
          </w:tcPr>
          <w:p w:rsidR="00285172" w:rsidRPr="00377190" w:rsidRDefault="00285172" w:rsidP="00285172">
            <w:pPr>
              <w:spacing w:after="0" w:line="240" w:lineRule="auto"/>
              <w:ind w:left="0" w:firstLine="0"/>
              <w:jc w:val="left"/>
              <w:rPr>
                <w:rFonts w:cstheme="minorHAnsi"/>
                <w:b/>
                <w:bCs/>
                <w:color w:val="auto"/>
                <w:kern w:val="0"/>
              </w:rPr>
            </w:pPr>
            <w:r w:rsidRPr="00377190">
              <w:rPr>
                <w:rFonts w:cstheme="minorHAnsi"/>
                <w:b/>
                <w:bCs/>
                <w:color w:val="auto"/>
                <w:kern w:val="0"/>
              </w:rPr>
              <w:t>POSTOS DE TRABALHO</w:t>
            </w:r>
          </w:p>
        </w:tc>
        <w:tc>
          <w:tcPr>
            <w:tcW w:w="1559" w:type="dxa"/>
            <w:hideMark/>
          </w:tcPr>
          <w:p w:rsidR="00285172" w:rsidRPr="00377190" w:rsidRDefault="00285172" w:rsidP="00285172">
            <w:pPr>
              <w:spacing w:after="0" w:line="240" w:lineRule="auto"/>
              <w:ind w:left="0" w:firstLine="0"/>
              <w:jc w:val="left"/>
              <w:rPr>
                <w:rFonts w:cstheme="minorHAnsi"/>
                <w:b/>
                <w:bCs/>
                <w:color w:val="auto"/>
                <w:kern w:val="0"/>
              </w:rPr>
            </w:pPr>
            <w:r w:rsidRPr="00377190">
              <w:rPr>
                <w:rFonts w:cstheme="minorHAnsi"/>
                <w:b/>
                <w:bCs/>
                <w:color w:val="auto"/>
                <w:kern w:val="0"/>
              </w:rPr>
              <w:t>ÁREA TOTAL DA PLATAFORMA      (INCLUSIVE MÓDULOS)</w:t>
            </w:r>
          </w:p>
        </w:tc>
        <w:tc>
          <w:tcPr>
            <w:tcW w:w="1418" w:type="dxa"/>
            <w:hideMark/>
          </w:tcPr>
          <w:p w:rsidR="00285172" w:rsidRPr="00377190" w:rsidRDefault="00285172" w:rsidP="00285172">
            <w:pPr>
              <w:spacing w:after="0" w:line="240" w:lineRule="auto"/>
              <w:ind w:left="0" w:firstLine="0"/>
              <w:jc w:val="left"/>
              <w:rPr>
                <w:rFonts w:cstheme="minorHAnsi"/>
                <w:b/>
                <w:bCs/>
                <w:color w:val="auto"/>
                <w:kern w:val="0"/>
              </w:rPr>
            </w:pPr>
            <w:r w:rsidRPr="00377190">
              <w:rPr>
                <w:rFonts w:cstheme="minorHAnsi"/>
                <w:b/>
                <w:bCs/>
                <w:color w:val="auto"/>
                <w:kern w:val="0"/>
              </w:rPr>
              <w:t>ÁREA EDIFICADA      (MÓDULOS)</w:t>
            </w:r>
          </w:p>
        </w:tc>
        <w:tc>
          <w:tcPr>
            <w:tcW w:w="1275" w:type="dxa"/>
            <w:hideMark/>
          </w:tcPr>
          <w:p w:rsidR="00285172" w:rsidRPr="00377190" w:rsidRDefault="00285172" w:rsidP="00285172">
            <w:pPr>
              <w:spacing w:after="0" w:line="240" w:lineRule="auto"/>
              <w:ind w:left="0" w:firstLine="0"/>
              <w:jc w:val="left"/>
              <w:rPr>
                <w:rFonts w:cstheme="minorHAnsi"/>
                <w:b/>
                <w:bCs/>
                <w:color w:val="auto"/>
                <w:kern w:val="0"/>
              </w:rPr>
            </w:pPr>
            <w:r w:rsidRPr="00377190">
              <w:rPr>
                <w:rFonts w:cstheme="minorHAnsi"/>
                <w:b/>
                <w:bCs/>
                <w:color w:val="auto"/>
                <w:kern w:val="0"/>
              </w:rPr>
              <w:t>ÁREA DO MEZANINO</w:t>
            </w:r>
          </w:p>
        </w:tc>
        <w:tc>
          <w:tcPr>
            <w:tcW w:w="1418" w:type="dxa"/>
            <w:hideMark/>
          </w:tcPr>
          <w:p w:rsidR="00285172" w:rsidRPr="00377190" w:rsidRDefault="00285172" w:rsidP="00285172">
            <w:pPr>
              <w:spacing w:after="0" w:line="240" w:lineRule="auto"/>
              <w:ind w:left="0" w:firstLine="0"/>
              <w:jc w:val="left"/>
              <w:rPr>
                <w:rFonts w:cstheme="minorHAnsi"/>
                <w:b/>
                <w:bCs/>
                <w:color w:val="auto"/>
                <w:kern w:val="0"/>
              </w:rPr>
            </w:pPr>
            <w:r w:rsidRPr="00377190">
              <w:rPr>
                <w:rFonts w:cstheme="minorHAnsi"/>
                <w:b/>
                <w:bCs/>
                <w:color w:val="auto"/>
                <w:kern w:val="0"/>
              </w:rPr>
              <w:t>ÁREA DA RAMPA DA ESTAÇÃO</w:t>
            </w:r>
          </w:p>
        </w:tc>
        <w:tc>
          <w:tcPr>
            <w:tcW w:w="2268" w:type="dxa"/>
            <w:hideMark/>
          </w:tcPr>
          <w:p w:rsidR="00285172" w:rsidRPr="00377190" w:rsidRDefault="00285172" w:rsidP="00285172">
            <w:pPr>
              <w:spacing w:after="0" w:line="240" w:lineRule="auto"/>
              <w:ind w:left="0" w:firstLine="0"/>
              <w:jc w:val="left"/>
              <w:rPr>
                <w:rFonts w:cstheme="minorHAnsi"/>
                <w:b/>
                <w:bCs/>
                <w:color w:val="auto"/>
                <w:kern w:val="0"/>
              </w:rPr>
            </w:pPr>
            <w:r w:rsidRPr="00377190">
              <w:rPr>
                <w:rFonts w:cstheme="minorHAnsi"/>
                <w:b/>
                <w:bCs/>
                <w:color w:val="auto"/>
                <w:kern w:val="0"/>
              </w:rPr>
              <w:t>OBS</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INTO</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1.016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900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 </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192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MÓDULO ÚNICO, 3 ELEVADORES</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CAJU</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360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190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 </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 </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MÓDULO ÚNICO, 1 ELEVADOR</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VASCO DA GAMA</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1.180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BENFICA</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1.230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FIOCRUZ</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1.886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HOSP. BONSUCESSO - CPOR</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1.190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BAIXA DO SAPATEIRO</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1.930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RUBENS VAZ</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1.260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PISCINÃO DE RAMOS</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1.205</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MARINHA MERCANTE</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1.120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LOBO JUNIOR</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1.136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MAERCADO SÃO SEBASTIÃO</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1.090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CIDADE ALTA</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1.056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6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VIGÁRIO GERAL</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1.046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704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DOIS MÓDULOS, UM OPERACIONAL</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CEASA - IRAJÁ</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1.106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lastRenderedPageBreak/>
              <w:t>FAZENDA BOTAFOGO</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1.100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300"/>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JARDIM GUADALUPE</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1.146</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r w:rsidR="00285172" w:rsidRPr="00377190" w:rsidTr="00285172">
        <w:trPr>
          <w:trHeight w:val="315"/>
        </w:trPr>
        <w:tc>
          <w:tcPr>
            <w:tcW w:w="1413"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GUADALUPE</w:t>
            </w:r>
          </w:p>
        </w:tc>
        <w:tc>
          <w:tcPr>
            <w:tcW w:w="1559"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1.100</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352 m²</w:t>
            </w:r>
          </w:p>
        </w:tc>
        <w:tc>
          <w:tcPr>
            <w:tcW w:w="1275"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71 m²</w:t>
            </w:r>
          </w:p>
        </w:tc>
        <w:tc>
          <w:tcPr>
            <w:tcW w:w="1418" w:type="dxa"/>
            <w:noWrap/>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128 m²</w:t>
            </w:r>
          </w:p>
        </w:tc>
        <w:tc>
          <w:tcPr>
            <w:tcW w:w="2268" w:type="dxa"/>
            <w:hideMark/>
          </w:tcPr>
          <w:p w:rsidR="00285172" w:rsidRPr="00377190" w:rsidRDefault="00285172" w:rsidP="00285172">
            <w:pPr>
              <w:spacing w:after="0" w:line="240" w:lineRule="auto"/>
              <w:ind w:left="0" w:firstLine="0"/>
              <w:jc w:val="left"/>
              <w:rPr>
                <w:rFonts w:cstheme="minorHAnsi"/>
                <w:color w:val="auto"/>
                <w:kern w:val="0"/>
              </w:rPr>
            </w:pPr>
            <w:r w:rsidRPr="00377190">
              <w:rPr>
                <w:rFonts w:cstheme="minorHAnsi"/>
                <w:color w:val="auto"/>
                <w:kern w:val="0"/>
              </w:rPr>
              <w:t>UM MÓDULO</w:t>
            </w:r>
          </w:p>
        </w:tc>
      </w:tr>
    </w:tbl>
    <w:p w:rsidR="00285172" w:rsidRPr="00377190" w:rsidRDefault="00285172" w:rsidP="00285172">
      <w:pPr>
        <w:suppressAutoHyphens w:val="0"/>
        <w:spacing w:after="0" w:line="240" w:lineRule="auto"/>
        <w:ind w:left="0" w:firstLine="0"/>
        <w:jc w:val="left"/>
        <w:rPr>
          <w:color w:val="auto"/>
          <w:kern w:val="0"/>
          <w:szCs w:val="24"/>
          <w:lang w:eastAsia="en-US"/>
        </w:rPr>
      </w:pPr>
    </w:p>
    <w:p w:rsidR="00285172" w:rsidRPr="00377190" w:rsidRDefault="00285172" w:rsidP="00285172">
      <w:pPr>
        <w:suppressAutoHyphens w:val="0"/>
        <w:spacing w:after="0" w:line="240" w:lineRule="auto"/>
        <w:ind w:left="0" w:firstLine="0"/>
        <w:jc w:val="left"/>
        <w:rPr>
          <w:color w:val="auto"/>
          <w:kern w:val="0"/>
          <w:szCs w:val="24"/>
          <w:lang w:eastAsia="en-US"/>
        </w:rPr>
      </w:pPr>
    </w:p>
    <w:tbl>
      <w:tblPr>
        <w:tblW w:w="13640" w:type="dxa"/>
        <w:shd w:val="clear" w:color="auto" w:fill="FFFFFF"/>
        <w:tblCellMar>
          <w:left w:w="0" w:type="dxa"/>
          <w:right w:w="0" w:type="dxa"/>
        </w:tblCellMar>
        <w:tblLook w:val="04A0" w:firstRow="1" w:lastRow="0" w:firstColumn="1" w:lastColumn="0" w:noHBand="0" w:noVBand="1"/>
      </w:tblPr>
      <w:tblGrid>
        <w:gridCol w:w="13320"/>
        <w:gridCol w:w="64"/>
        <w:gridCol w:w="64"/>
        <w:gridCol w:w="64"/>
        <w:gridCol w:w="64"/>
        <w:gridCol w:w="64"/>
      </w:tblGrid>
      <w:tr w:rsidR="00285172" w:rsidRPr="00377190" w:rsidTr="00285172">
        <w:trPr>
          <w:trHeight w:val="499"/>
        </w:trPr>
        <w:tc>
          <w:tcPr>
            <w:tcW w:w="0" w:type="auto"/>
            <w:tcBorders>
              <w:top w:val="nil"/>
              <w:left w:val="nil"/>
              <w:bottom w:val="nil"/>
              <w:right w:val="nil"/>
            </w:tcBorders>
            <w:shd w:val="clear" w:color="auto" w:fill="FFFFFF"/>
            <w:noWrap/>
            <w:tcMar>
              <w:top w:w="15" w:type="dxa"/>
              <w:left w:w="270" w:type="dxa"/>
              <w:bottom w:w="0" w:type="dxa"/>
              <w:right w:w="15" w:type="dxa"/>
            </w:tcMar>
            <w:vAlign w:val="bottom"/>
          </w:tcPr>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TERMINAIS TRANSBRASIL:</w:t>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TERMINAL DEODORO:</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TOTAL 1º PAVIMENTO</w:t>
            </w:r>
            <w:r w:rsidRPr="00377190">
              <w:rPr>
                <w:rFonts w:ascii="Calibri" w:hAnsi="Calibri" w:cs="Calibri"/>
                <w:b/>
                <w:bCs/>
                <w:kern w:val="0"/>
                <w:szCs w:val="24"/>
                <w:lang w:eastAsia="en-US"/>
              </w:rPr>
              <w:tab/>
              <w:t>9717 m²</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TOTAL 1º PAVIMENTO</w:t>
            </w:r>
            <w:r w:rsidRPr="00377190">
              <w:rPr>
                <w:rFonts w:ascii="Calibri" w:hAnsi="Calibri" w:cs="Calibri"/>
                <w:b/>
                <w:bCs/>
                <w:kern w:val="0"/>
                <w:szCs w:val="24"/>
                <w:lang w:eastAsia="en-US"/>
              </w:rPr>
              <w:tab/>
              <w:t>7977 m²</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TERMINAL MARGARIDAS:</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TOTAL</w:t>
            </w:r>
            <w:r w:rsidRPr="00377190">
              <w:rPr>
                <w:rFonts w:ascii="Calibri" w:hAnsi="Calibri" w:cs="Calibri"/>
                <w:b/>
                <w:bCs/>
                <w:kern w:val="0"/>
                <w:szCs w:val="24"/>
                <w:lang w:eastAsia="en-US"/>
              </w:rPr>
              <w:tab/>
              <w:t>53635 m²</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EDIFICADA (MOTORISTAS):</w:t>
            </w:r>
            <w:r w:rsidRPr="00377190">
              <w:rPr>
                <w:rFonts w:ascii="Calibri" w:hAnsi="Calibri" w:cs="Calibri"/>
                <w:b/>
                <w:bCs/>
                <w:kern w:val="0"/>
                <w:szCs w:val="24"/>
                <w:lang w:eastAsia="en-US"/>
              </w:rPr>
              <w:tab/>
              <w:t>62 m²</w:t>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TERMINAL MISSÕES:</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TOTAL</w:t>
            </w:r>
            <w:r w:rsidRPr="00377190">
              <w:rPr>
                <w:rFonts w:ascii="Calibri" w:hAnsi="Calibri" w:cs="Calibri"/>
                <w:b/>
                <w:bCs/>
                <w:kern w:val="0"/>
                <w:szCs w:val="24"/>
                <w:lang w:eastAsia="en-US"/>
              </w:rPr>
              <w:tab/>
              <w:t>16627 m²</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EDIFICADA (MOTORISTAS):</w:t>
            </w:r>
            <w:r w:rsidRPr="00377190">
              <w:rPr>
                <w:rFonts w:ascii="Calibri" w:hAnsi="Calibri" w:cs="Calibri"/>
                <w:b/>
                <w:bCs/>
                <w:kern w:val="0"/>
                <w:szCs w:val="24"/>
                <w:lang w:eastAsia="en-US"/>
              </w:rPr>
              <w:tab/>
              <w:t>60 m²</w:t>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r w:rsidRPr="00377190">
              <w:rPr>
                <w:rFonts w:ascii="Calibri" w:hAnsi="Calibri" w:cs="Calibri"/>
                <w:b/>
                <w:bCs/>
                <w:kern w:val="0"/>
                <w:szCs w:val="24"/>
                <w:lang w:eastAsia="en-US"/>
              </w:rPr>
              <w:tab/>
            </w: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rFonts w:ascii="Calibri" w:hAnsi="Calibri" w:cs="Calibri"/>
                <w:b/>
                <w:bCs/>
                <w:kern w:val="0"/>
                <w:sz w:val="28"/>
                <w:szCs w:val="28"/>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r>
      <w:tr w:rsidR="00285172" w:rsidRPr="00377190" w:rsidTr="00285172">
        <w:trPr>
          <w:trHeight w:val="300"/>
        </w:trPr>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Cs w:val="24"/>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r>
      <w:tr w:rsidR="00285172" w:rsidRPr="00377190" w:rsidTr="00285172">
        <w:trPr>
          <w:trHeight w:val="499"/>
        </w:trPr>
        <w:tc>
          <w:tcPr>
            <w:tcW w:w="0" w:type="auto"/>
            <w:tcBorders>
              <w:top w:val="nil"/>
              <w:left w:val="nil"/>
              <w:bottom w:val="nil"/>
              <w:right w:val="nil"/>
            </w:tcBorders>
            <w:shd w:val="clear" w:color="auto" w:fill="FFFFFF"/>
            <w:noWrap/>
            <w:tcMar>
              <w:top w:w="15" w:type="dxa"/>
              <w:left w:w="15" w:type="dxa"/>
              <w:bottom w:w="0" w:type="dxa"/>
              <w:right w:w="15" w:type="dxa"/>
            </w:tcMar>
            <w:vAlign w:val="center"/>
          </w:tcPr>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TERMINAL GENTILEZA: </w:t>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EDIFICADA BRT: 167,39m²</w:t>
            </w:r>
          </w:p>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r w:rsidRPr="00377190">
              <w:rPr>
                <w:rFonts w:ascii="Calibri" w:hAnsi="Calibri" w:cs="Calibri"/>
                <w:b/>
                <w:bCs/>
                <w:kern w:val="0"/>
                <w:szCs w:val="24"/>
                <w:lang w:eastAsia="en-US"/>
              </w:rPr>
              <w:t xml:space="preserve">      ÁREA DE PLATAFORMA BRT: 4.656,60 m²</w:t>
            </w:r>
          </w:p>
          <w:p w:rsidR="00285172" w:rsidRPr="00377190" w:rsidRDefault="00285172" w:rsidP="00285172">
            <w:pPr>
              <w:suppressAutoHyphens w:val="0"/>
              <w:spacing w:after="0" w:line="240" w:lineRule="auto"/>
              <w:ind w:left="0" w:firstLine="0"/>
              <w:jc w:val="left"/>
              <w:rPr>
                <w:rFonts w:ascii="Calibri" w:hAnsi="Calibri" w:cs="Calibri"/>
                <w:b/>
                <w:bCs/>
                <w:color w:val="FF0000"/>
                <w:kern w:val="0"/>
                <w:szCs w:val="24"/>
                <w:lang w:eastAsia="en-US"/>
              </w:rPr>
            </w:pPr>
          </w:p>
          <w:p w:rsidR="00285172" w:rsidRPr="00377190" w:rsidRDefault="00285172"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8725BB" w:rsidRPr="00377190" w:rsidRDefault="008725BB" w:rsidP="00285172">
            <w:pPr>
              <w:suppressAutoHyphens w:val="0"/>
              <w:spacing w:after="0" w:line="240" w:lineRule="auto"/>
              <w:ind w:left="0" w:firstLine="0"/>
              <w:jc w:val="left"/>
              <w:rPr>
                <w:rFonts w:ascii="Calibri" w:hAnsi="Calibri" w:cs="Calibri"/>
                <w:b/>
                <w:bCs/>
                <w:color w:val="FF0000"/>
                <w:kern w:val="0"/>
                <w:szCs w:val="24"/>
                <w:lang w:eastAsia="en-US"/>
              </w:rPr>
            </w:pPr>
          </w:p>
          <w:p w:rsidR="00285172" w:rsidRPr="00377190" w:rsidRDefault="00285172" w:rsidP="00285172">
            <w:pPr>
              <w:suppressAutoHyphens w:val="0"/>
              <w:spacing w:after="0" w:line="240" w:lineRule="auto"/>
              <w:ind w:left="0" w:firstLine="0"/>
              <w:jc w:val="left"/>
              <w:rPr>
                <w:rFonts w:ascii="Calibri" w:hAnsi="Calibri" w:cs="Calibri"/>
                <w:b/>
                <w:bCs/>
                <w:color w:val="FF0000"/>
                <w:kern w:val="0"/>
                <w:szCs w:val="24"/>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center"/>
          </w:tcPr>
          <w:p w:rsidR="00285172" w:rsidRPr="00377190" w:rsidRDefault="00285172" w:rsidP="00285172">
            <w:pPr>
              <w:suppressAutoHyphens w:val="0"/>
              <w:spacing w:after="0" w:line="240" w:lineRule="auto"/>
              <w:ind w:left="0" w:firstLine="0"/>
              <w:jc w:val="left"/>
              <w:rPr>
                <w:rFonts w:ascii="Calibri" w:hAnsi="Calibri" w:cs="Calibri"/>
                <w:b/>
                <w:bCs/>
                <w:kern w:val="0"/>
                <w:szCs w:val="24"/>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c>
          <w:tcPr>
            <w:tcW w:w="0" w:type="auto"/>
            <w:tcBorders>
              <w:top w:val="nil"/>
              <w:left w:val="nil"/>
              <w:bottom w:val="nil"/>
              <w:right w:val="nil"/>
            </w:tcBorders>
            <w:shd w:val="clear" w:color="auto" w:fill="FFFFFF"/>
            <w:noWrap/>
            <w:tcMar>
              <w:top w:w="15" w:type="dxa"/>
              <w:left w:w="15" w:type="dxa"/>
              <w:bottom w:w="0" w:type="dxa"/>
              <w:right w:w="15" w:type="dxa"/>
            </w:tcMar>
            <w:vAlign w:val="bottom"/>
          </w:tcPr>
          <w:p w:rsidR="00285172" w:rsidRPr="00377190" w:rsidRDefault="00285172" w:rsidP="00285172">
            <w:pPr>
              <w:suppressAutoHyphens w:val="0"/>
              <w:spacing w:after="0" w:line="240" w:lineRule="auto"/>
              <w:ind w:left="0" w:firstLine="0"/>
              <w:jc w:val="left"/>
              <w:rPr>
                <w:color w:val="auto"/>
                <w:kern w:val="0"/>
                <w:sz w:val="20"/>
                <w:szCs w:val="20"/>
                <w:lang w:eastAsia="en-US"/>
              </w:rPr>
            </w:pPr>
          </w:p>
        </w:tc>
      </w:tr>
    </w:tbl>
    <w:p w:rsidR="00285172" w:rsidRPr="00377190" w:rsidRDefault="00285172" w:rsidP="00285172">
      <w:pPr>
        <w:suppressAutoHyphens w:val="0"/>
        <w:spacing w:after="0" w:line="240" w:lineRule="auto"/>
        <w:ind w:left="0" w:firstLine="0"/>
        <w:jc w:val="center"/>
        <w:rPr>
          <w:rFonts w:ascii="Arial" w:hAnsi="Arial" w:cs="Arial"/>
          <w:b/>
          <w:color w:val="auto"/>
          <w:kern w:val="0"/>
          <w:szCs w:val="24"/>
          <w:lang w:eastAsia="en-US"/>
        </w:rPr>
      </w:pPr>
      <w:r w:rsidRPr="00377190">
        <w:rPr>
          <w:rFonts w:ascii="Arial" w:hAnsi="Arial" w:cs="Arial"/>
          <w:b/>
          <w:color w:val="auto"/>
          <w:kern w:val="0"/>
          <w:szCs w:val="24"/>
          <w:lang w:eastAsia="en-US"/>
        </w:rPr>
        <w:lastRenderedPageBreak/>
        <w:t>PARTE V</w:t>
      </w:r>
    </w:p>
    <w:p w:rsidR="00285172" w:rsidRPr="00377190" w:rsidRDefault="00285172" w:rsidP="00285172">
      <w:pPr>
        <w:suppressAutoHyphens w:val="0"/>
        <w:spacing w:after="0" w:line="240" w:lineRule="auto"/>
        <w:ind w:left="0" w:firstLine="0"/>
        <w:jc w:val="center"/>
        <w:rPr>
          <w:b/>
          <w:color w:val="auto"/>
          <w:kern w:val="0"/>
          <w:szCs w:val="24"/>
          <w:lang w:eastAsia="en-US"/>
        </w:rPr>
      </w:pPr>
      <w:r w:rsidRPr="00377190">
        <w:rPr>
          <w:rFonts w:ascii="Arial" w:hAnsi="Arial" w:cs="Arial"/>
          <w:b/>
          <w:bCs/>
          <w:kern w:val="0"/>
          <w:szCs w:val="24"/>
          <w:lang w:eastAsia="en-US"/>
        </w:rPr>
        <w:t>Quadro de Áreas para referências de localização e avaliação de produtividade – TIPOLOGIAS POR CORREDOR</w:t>
      </w: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tbl>
      <w:tblPr>
        <w:tblW w:w="9200" w:type="dxa"/>
        <w:tblCellMar>
          <w:left w:w="70" w:type="dxa"/>
          <w:right w:w="70" w:type="dxa"/>
        </w:tblCellMar>
        <w:tblLook w:val="04A0" w:firstRow="1" w:lastRow="0" w:firstColumn="1" w:lastColumn="0" w:noHBand="0" w:noVBand="1"/>
      </w:tblPr>
      <w:tblGrid>
        <w:gridCol w:w="2900"/>
        <w:gridCol w:w="1755"/>
        <w:gridCol w:w="2360"/>
        <w:gridCol w:w="2185"/>
      </w:tblGrid>
      <w:tr w:rsidR="00285172" w:rsidRPr="00377190" w:rsidTr="00285172">
        <w:trPr>
          <w:trHeight w:val="300"/>
        </w:trPr>
        <w:tc>
          <w:tcPr>
            <w:tcW w:w="290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ESTACÕES TRANSCARIOCA</w:t>
            </w:r>
          </w:p>
        </w:tc>
        <w:tc>
          <w:tcPr>
            <w:tcW w:w="1755" w:type="dxa"/>
            <w:tcBorders>
              <w:top w:val="single" w:sz="4" w:space="0" w:color="auto"/>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M² POR ESTAÇÃO</w:t>
            </w:r>
          </w:p>
        </w:tc>
        <w:tc>
          <w:tcPr>
            <w:tcW w:w="2360" w:type="dxa"/>
            <w:tcBorders>
              <w:top w:val="single" w:sz="4" w:space="0" w:color="auto"/>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QTDE ESTAÇÕES</w:t>
            </w:r>
          </w:p>
        </w:tc>
        <w:tc>
          <w:tcPr>
            <w:tcW w:w="2185" w:type="dxa"/>
            <w:tcBorders>
              <w:top w:val="single" w:sz="4" w:space="0" w:color="auto"/>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TOTAL M² POR TRANS</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1</w:t>
            </w:r>
          </w:p>
        </w:tc>
        <w:tc>
          <w:tcPr>
            <w:tcW w:w="175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363,075</w:t>
            </w:r>
          </w:p>
        </w:tc>
        <w:tc>
          <w:tcPr>
            <w:tcW w:w="2360"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31</w:t>
            </w:r>
          </w:p>
        </w:tc>
        <w:tc>
          <w:tcPr>
            <w:tcW w:w="218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11.255,33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2</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214,515</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214,52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3</w:t>
            </w:r>
          </w:p>
        </w:tc>
        <w:tc>
          <w:tcPr>
            <w:tcW w:w="175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154,35</w:t>
            </w:r>
          </w:p>
        </w:tc>
        <w:tc>
          <w:tcPr>
            <w:tcW w:w="2360"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154,35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4</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825,03</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7</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5.775,21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5</w:t>
            </w:r>
          </w:p>
        </w:tc>
        <w:tc>
          <w:tcPr>
            <w:tcW w:w="175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388,31</w:t>
            </w:r>
          </w:p>
        </w:tc>
        <w:tc>
          <w:tcPr>
            <w:tcW w:w="2360"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w:t>
            </w:r>
          </w:p>
        </w:tc>
        <w:tc>
          <w:tcPr>
            <w:tcW w:w="218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776,62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7</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154,35</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154,35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8</w:t>
            </w:r>
          </w:p>
        </w:tc>
        <w:tc>
          <w:tcPr>
            <w:tcW w:w="175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825,03</w:t>
            </w:r>
          </w:p>
        </w:tc>
        <w:tc>
          <w:tcPr>
            <w:tcW w:w="2360"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FCE4D6"/>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825,03 </w:t>
            </w:r>
          </w:p>
        </w:tc>
      </w:tr>
      <w:tr w:rsidR="00285172" w:rsidRPr="00377190" w:rsidTr="00285172">
        <w:trPr>
          <w:trHeight w:val="300"/>
        </w:trPr>
        <w:tc>
          <w:tcPr>
            <w:tcW w:w="2900" w:type="dxa"/>
            <w:tcBorders>
              <w:top w:val="nil"/>
              <w:left w:val="single" w:sz="4" w:space="0" w:color="auto"/>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9</w:t>
            </w:r>
          </w:p>
        </w:tc>
        <w:tc>
          <w:tcPr>
            <w:tcW w:w="1755" w:type="dxa"/>
            <w:tcBorders>
              <w:top w:val="nil"/>
              <w:left w:val="nil"/>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504,63</w:t>
            </w:r>
          </w:p>
        </w:tc>
        <w:tc>
          <w:tcPr>
            <w:tcW w:w="2360" w:type="dxa"/>
            <w:tcBorders>
              <w:top w:val="nil"/>
              <w:left w:val="nil"/>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504,63 </w:t>
            </w:r>
          </w:p>
        </w:tc>
      </w:tr>
      <w:tr w:rsidR="00285172" w:rsidRPr="00377190" w:rsidTr="00285172">
        <w:trPr>
          <w:trHeight w:val="300"/>
        </w:trPr>
        <w:tc>
          <w:tcPr>
            <w:tcW w:w="2900" w:type="dxa"/>
            <w:tcBorders>
              <w:top w:val="single" w:sz="4" w:space="0" w:color="auto"/>
              <w:left w:val="single" w:sz="4" w:space="0" w:color="auto"/>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1755" w:type="dxa"/>
            <w:tcBorders>
              <w:top w:val="single" w:sz="4" w:space="0" w:color="auto"/>
              <w:left w:val="nil"/>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360" w:type="dxa"/>
            <w:tcBorders>
              <w:top w:val="single" w:sz="4" w:space="0" w:color="auto"/>
              <w:left w:val="nil"/>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185" w:type="dxa"/>
            <w:tcBorders>
              <w:top w:val="single" w:sz="4" w:space="0" w:color="auto"/>
              <w:left w:val="nil"/>
              <w:bottom w:val="single" w:sz="4" w:space="0" w:color="auto"/>
              <w:right w:val="single" w:sz="4" w:space="0" w:color="auto"/>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ESTACÕES OLIMPICA</w:t>
            </w:r>
          </w:p>
        </w:tc>
        <w:tc>
          <w:tcPr>
            <w:tcW w:w="1755"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M² POR ESTAÇÃO</w:t>
            </w:r>
          </w:p>
        </w:tc>
        <w:tc>
          <w:tcPr>
            <w:tcW w:w="2360"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QTDE ESTAÇÕES</w:t>
            </w:r>
          </w:p>
        </w:tc>
        <w:tc>
          <w:tcPr>
            <w:tcW w:w="2185"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TOTAL M² POR TRANS</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1</w:t>
            </w:r>
          </w:p>
        </w:tc>
        <w:tc>
          <w:tcPr>
            <w:tcW w:w="1755"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363,075</w:t>
            </w:r>
          </w:p>
        </w:tc>
        <w:tc>
          <w:tcPr>
            <w:tcW w:w="2360"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9</w:t>
            </w:r>
          </w:p>
        </w:tc>
        <w:tc>
          <w:tcPr>
            <w:tcW w:w="2185"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3.267,68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2</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214,515</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214,52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4</w:t>
            </w:r>
          </w:p>
        </w:tc>
        <w:tc>
          <w:tcPr>
            <w:tcW w:w="1755"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825,03</w:t>
            </w:r>
          </w:p>
        </w:tc>
        <w:tc>
          <w:tcPr>
            <w:tcW w:w="2360"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w:t>
            </w:r>
          </w:p>
        </w:tc>
        <w:tc>
          <w:tcPr>
            <w:tcW w:w="2185" w:type="dxa"/>
            <w:tcBorders>
              <w:top w:val="nil"/>
              <w:left w:val="nil"/>
              <w:bottom w:val="single" w:sz="4" w:space="0" w:color="auto"/>
              <w:right w:val="single" w:sz="4" w:space="0" w:color="auto"/>
            </w:tcBorders>
            <w:shd w:val="clear" w:color="000000" w:fill="FFE699"/>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1.650,06 </w:t>
            </w:r>
          </w:p>
        </w:tc>
      </w:tr>
      <w:tr w:rsidR="00285172" w:rsidRPr="00377190" w:rsidTr="00285172">
        <w:trPr>
          <w:trHeight w:val="300"/>
        </w:trPr>
        <w:tc>
          <w:tcPr>
            <w:tcW w:w="2900" w:type="dxa"/>
            <w:tcBorders>
              <w:top w:val="nil"/>
              <w:left w:val="single" w:sz="4" w:space="0" w:color="auto"/>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5</w:t>
            </w:r>
          </w:p>
        </w:tc>
        <w:tc>
          <w:tcPr>
            <w:tcW w:w="1755" w:type="dxa"/>
            <w:tcBorders>
              <w:top w:val="nil"/>
              <w:left w:val="nil"/>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388,31</w:t>
            </w:r>
          </w:p>
        </w:tc>
        <w:tc>
          <w:tcPr>
            <w:tcW w:w="2360" w:type="dxa"/>
            <w:tcBorders>
              <w:top w:val="nil"/>
              <w:left w:val="nil"/>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6</w:t>
            </w:r>
          </w:p>
        </w:tc>
        <w:tc>
          <w:tcPr>
            <w:tcW w:w="2185" w:type="dxa"/>
            <w:tcBorders>
              <w:top w:val="nil"/>
              <w:left w:val="nil"/>
              <w:bottom w:val="nil"/>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2.329,86 </w:t>
            </w:r>
          </w:p>
        </w:tc>
      </w:tr>
      <w:tr w:rsidR="00285172" w:rsidRPr="00377190" w:rsidTr="00285172">
        <w:trPr>
          <w:trHeight w:val="300"/>
        </w:trPr>
        <w:tc>
          <w:tcPr>
            <w:tcW w:w="2900" w:type="dxa"/>
            <w:tcBorders>
              <w:top w:val="single" w:sz="4" w:space="0" w:color="auto"/>
              <w:left w:val="single" w:sz="4" w:space="0" w:color="auto"/>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1755" w:type="dxa"/>
            <w:tcBorders>
              <w:top w:val="single" w:sz="4" w:space="0" w:color="auto"/>
              <w:left w:val="nil"/>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360" w:type="dxa"/>
            <w:tcBorders>
              <w:top w:val="single" w:sz="4" w:space="0" w:color="auto"/>
              <w:left w:val="nil"/>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185" w:type="dxa"/>
            <w:tcBorders>
              <w:top w:val="single" w:sz="4" w:space="0" w:color="auto"/>
              <w:left w:val="nil"/>
              <w:bottom w:val="single" w:sz="4" w:space="0" w:color="auto"/>
              <w:right w:val="single" w:sz="4" w:space="0" w:color="auto"/>
            </w:tcBorders>
            <w:shd w:val="clear" w:color="000000" w:fill="AEAAAA"/>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ESTAÇÕES TRANSOESTE</w:t>
            </w:r>
          </w:p>
        </w:tc>
        <w:tc>
          <w:tcPr>
            <w:tcW w:w="175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M² POR ESTAÇÃO</w:t>
            </w:r>
          </w:p>
        </w:tc>
        <w:tc>
          <w:tcPr>
            <w:tcW w:w="2360"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QTDE ESTAÇÕES</w:t>
            </w:r>
          </w:p>
        </w:tc>
        <w:tc>
          <w:tcPr>
            <w:tcW w:w="218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TOTAL M² POR TRANS</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w:t>
            </w:r>
          </w:p>
        </w:tc>
      </w:tr>
      <w:tr w:rsidR="00285172" w:rsidRPr="00377190" w:rsidTr="00285172">
        <w:trPr>
          <w:trHeight w:val="600"/>
        </w:trPr>
        <w:tc>
          <w:tcPr>
            <w:tcW w:w="2900" w:type="dxa"/>
            <w:tcBorders>
              <w:top w:val="nil"/>
              <w:left w:val="single" w:sz="4" w:space="0" w:color="auto"/>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1</w:t>
            </w:r>
          </w:p>
        </w:tc>
        <w:tc>
          <w:tcPr>
            <w:tcW w:w="175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363,075</w:t>
            </w:r>
          </w:p>
        </w:tc>
        <w:tc>
          <w:tcPr>
            <w:tcW w:w="2360"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29</w:t>
            </w:r>
          </w:p>
        </w:tc>
        <w:tc>
          <w:tcPr>
            <w:tcW w:w="218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10.529,18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2</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214,515</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24</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5.148,36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3</w:t>
            </w:r>
          </w:p>
        </w:tc>
        <w:tc>
          <w:tcPr>
            <w:tcW w:w="175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154,35</w:t>
            </w:r>
          </w:p>
        </w:tc>
        <w:tc>
          <w:tcPr>
            <w:tcW w:w="2360"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4</w:t>
            </w:r>
          </w:p>
        </w:tc>
        <w:tc>
          <w:tcPr>
            <w:tcW w:w="218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617,40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4</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825,03</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2.475,09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5</w:t>
            </w:r>
          </w:p>
        </w:tc>
        <w:tc>
          <w:tcPr>
            <w:tcW w:w="175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388,31</w:t>
            </w:r>
          </w:p>
        </w:tc>
        <w:tc>
          <w:tcPr>
            <w:tcW w:w="2360"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388,31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TIPO 6</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429,03</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 xml:space="preserve">                               429,03 </w:t>
            </w:r>
          </w:p>
        </w:tc>
      </w:tr>
      <w:tr w:rsidR="00285172" w:rsidRPr="00377190" w:rsidTr="00285172">
        <w:trPr>
          <w:trHeight w:val="300"/>
        </w:trPr>
        <w:tc>
          <w:tcPr>
            <w:tcW w:w="2900" w:type="dxa"/>
            <w:tcBorders>
              <w:top w:val="nil"/>
              <w:left w:val="single" w:sz="4" w:space="0" w:color="auto"/>
              <w:bottom w:val="nil"/>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lastRenderedPageBreak/>
              <w:t>TIPO ESPECIAL</w:t>
            </w:r>
          </w:p>
        </w:tc>
        <w:tc>
          <w:tcPr>
            <w:tcW w:w="1755" w:type="dxa"/>
            <w:tcBorders>
              <w:top w:val="nil"/>
              <w:left w:val="nil"/>
              <w:bottom w:val="nil"/>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825,03</w:t>
            </w:r>
          </w:p>
        </w:tc>
        <w:tc>
          <w:tcPr>
            <w:tcW w:w="2360" w:type="dxa"/>
            <w:tcBorders>
              <w:top w:val="nil"/>
              <w:left w:val="nil"/>
              <w:bottom w:val="nil"/>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nil"/>
              <w:right w:val="single" w:sz="4" w:space="0" w:color="auto"/>
            </w:tcBorders>
            <w:shd w:val="clear" w:color="000000" w:fill="C6E0B4"/>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825,03</w:t>
            </w:r>
          </w:p>
        </w:tc>
      </w:tr>
      <w:tr w:rsidR="00285172" w:rsidRPr="00377190" w:rsidTr="00285172">
        <w:trPr>
          <w:trHeight w:val="300"/>
        </w:trPr>
        <w:tc>
          <w:tcPr>
            <w:tcW w:w="2900" w:type="dxa"/>
            <w:tcBorders>
              <w:top w:val="single" w:sz="4" w:space="0" w:color="auto"/>
              <w:left w:val="single" w:sz="4" w:space="0" w:color="auto"/>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c>
          <w:tcPr>
            <w:tcW w:w="1755" w:type="dxa"/>
            <w:tcBorders>
              <w:top w:val="single" w:sz="4" w:space="0" w:color="auto"/>
              <w:left w:val="nil"/>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c>
          <w:tcPr>
            <w:tcW w:w="2360" w:type="dxa"/>
            <w:tcBorders>
              <w:top w:val="single" w:sz="4" w:space="0" w:color="auto"/>
              <w:left w:val="nil"/>
              <w:bottom w:val="single" w:sz="4" w:space="0" w:color="auto"/>
              <w:right w:val="nil"/>
            </w:tcBorders>
            <w:shd w:val="clear" w:color="000000" w:fill="AEAAAA"/>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c>
          <w:tcPr>
            <w:tcW w:w="2185" w:type="dxa"/>
            <w:tcBorders>
              <w:top w:val="single" w:sz="4" w:space="0" w:color="auto"/>
              <w:left w:val="nil"/>
              <w:bottom w:val="single" w:sz="4" w:space="0" w:color="auto"/>
              <w:right w:val="single" w:sz="4" w:space="0" w:color="auto"/>
            </w:tcBorders>
            <w:shd w:val="clear" w:color="000000" w:fill="AEAAAA"/>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TERMINAIS DEPENDÊNCIAS</w:t>
            </w:r>
          </w:p>
        </w:tc>
        <w:tc>
          <w:tcPr>
            <w:tcW w:w="175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M² POR ESTAÇÃO</w:t>
            </w:r>
          </w:p>
        </w:tc>
        <w:tc>
          <w:tcPr>
            <w:tcW w:w="2360"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QTDE ESTAÇÕES</w:t>
            </w:r>
          </w:p>
        </w:tc>
        <w:tc>
          <w:tcPr>
            <w:tcW w:w="218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center"/>
              <w:rPr>
                <w:rFonts w:ascii="Calibri" w:hAnsi="Calibri" w:cs="Calibri"/>
                <w:kern w:val="0"/>
                <w:sz w:val="22"/>
              </w:rPr>
            </w:pPr>
            <w:r w:rsidRPr="00377190">
              <w:rPr>
                <w:rFonts w:ascii="Calibri" w:hAnsi="Calibri" w:cs="Calibri"/>
                <w:kern w:val="0"/>
                <w:sz w:val="22"/>
              </w:rPr>
              <w:t>TOTAL M² POR TRANS</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TERMINAL FUNDÃO</w:t>
            </w:r>
          </w:p>
        </w:tc>
        <w:tc>
          <w:tcPr>
            <w:tcW w:w="175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2.298,00</w:t>
            </w:r>
          </w:p>
        </w:tc>
        <w:tc>
          <w:tcPr>
            <w:tcW w:w="2360"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2.298,00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MEZANINO (MADUREIRA)</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286,53</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286,53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TERMINAL SULACAP</w:t>
            </w:r>
          </w:p>
        </w:tc>
        <w:tc>
          <w:tcPr>
            <w:tcW w:w="175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1.489,23</w:t>
            </w:r>
          </w:p>
        </w:tc>
        <w:tc>
          <w:tcPr>
            <w:tcW w:w="2360"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1.489,23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TERMINAL CENTRO OLIMPICO</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9.156,00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9.156,00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INFRAESTRUTURA</w:t>
            </w:r>
          </w:p>
        </w:tc>
        <w:tc>
          <w:tcPr>
            <w:tcW w:w="175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240,35 </w:t>
            </w:r>
          </w:p>
        </w:tc>
        <w:tc>
          <w:tcPr>
            <w:tcW w:w="2360"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240,35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ALMOXARIFADO CENTRAL</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153,26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153,26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TERMINAL RECREIO</w:t>
            </w:r>
          </w:p>
        </w:tc>
        <w:tc>
          <w:tcPr>
            <w:tcW w:w="175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2.700,00 </w:t>
            </w:r>
          </w:p>
        </w:tc>
        <w:tc>
          <w:tcPr>
            <w:tcW w:w="2360"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2.700,00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RECURSOS HUMANOS</w:t>
            </w:r>
          </w:p>
        </w:tc>
        <w:tc>
          <w:tcPr>
            <w:tcW w:w="175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294,98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294,98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TERMINAL JARDIM OCEÂNICO</w:t>
            </w:r>
          </w:p>
        </w:tc>
        <w:tc>
          <w:tcPr>
            <w:tcW w:w="175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2.145,00 </w:t>
            </w:r>
          </w:p>
        </w:tc>
        <w:tc>
          <w:tcPr>
            <w:tcW w:w="2360"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2.145,00 </w:t>
            </w:r>
          </w:p>
        </w:tc>
      </w:tr>
      <w:tr w:rsidR="00285172" w:rsidRPr="00377190" w:rsidTr="00285172">
        <w:trPr>
          <w:trHeight w:val="600"/>
        </w:trPr>
        <w:tc>
          <w:tcPr>
            <w:tcW w:w="2900" w:type="dxa"/>
            <w:tcBorders>
              <w:top w:val="nil"/>
              <w:left w:val="single" w:sz="4" w:space="0" w:color="auto"/>
              <w:bottom w:val="single" w:sz="4" w:space="0" w:color="auto"/>
              <w:right w:val="single" w:sz="4" w:space="0" w:color="auto"/>
            </w:tcBorders>
            <w:shd w:val="clear" w:color="auto" w:fill="auto"/>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TERMINLA JARDIM OCEÂNICO MEZANINO</w:t>
            </w:r>
          </w:p>
        </w:tc>
        <w:tc>
          <w:tcPr>
            <w:tcW w:w="1755" w:type="dxa"/>
            <w:tcBorders>
              <w:top w:val="nil"/>
              <w:left w:val="nil"/>
              <w:bottom w:val="single" w:sz="4" w:space="0" w:color="auto"/>
              <w:right w:val="single" w:sz="4" w:space="0" w:color="auto"/>
            </w:tcBorders>
            <w:shd w:val="clear" w:color="auto" w:fill="auto"/>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424,00 </w:t>
            </w:r>
          </w:p>
        </w:tc>
        <w:tc>
          <w:tcPr>
            <w:tcW w:w="2360"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single" w:sz="4" w:space="0" w:color="auto"/>
              <w:right w:val="single" w:sz="4" w:space="0" w:color="auto"/>
            </w:tcBorders>
            <w:shd w:val="clear" w:color="auto" w:fill="auto"/>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424,00 </w:t>
            </w:r>
          </w:p>
        </w:tc>
      </w:tr>
      <w:tr w:rsidR="00285172" w:rsidRPr="00377190" w:rsidTr="00285172">
        <w:trPr>
          <w:trHeight w:val="300"/>
        </w:trPr>
        <w:tc>
          <w:tcPr>
            <w:tcW w:w="2900" w:type="dxa"/>
            <w:tcBorders>
              <w:top w:val="nil"/>
              <w:left w:val="single" w:sz="4" w:space="0" w:color="auto"/>
              <w:bottom w:val="nil"/>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CCO</w:t>
            </w:r>
          </w:p>
        </w:tc>
        <w:tc>
          <w:tcPr>
            <w:tcW w:w="1755" w:type="dxa"/>
            <w:tcBorders>
              <w:top w:val="nil"/>
              <w:left w:val="nil"/>
              <w:bottom w:val="nil"/>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1.675,52 </w:t>
            </w:r>
          </w:p>
        </w:tc>
        <w:tc>
          <w:tcPr>
            <w:tcW w:w="2360" w:type="dxa"/>
            <w:tcBorders>
              <w:top w:val="nil"/>
              <w:left w:val="nil"/>
              <w:bottom w:val="nil"/>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right"/>
              <w:rPr>
                <w:rFonts w:ascii="Calibri" w:hAnsi="Calibri" w:cs="Calibri"/>
                <w:kern w:val="0"/>
                <w:sz w:val="22"/>
              </w:rPr>
            </w:pPr>
            <w:r w:rsidRPr="00377190">
              <w:rPr>
                <w:rFonts w:ascii="Calibri" w:hAnsi="Calibri" w:cs="Calibri"/>
                <w:kern w:val="0"/>
                <w:sz w:val="22"/>
              </w:rPr>
              <w:t>1</w:t>
            </w:r>
          </w:p>
        </w:tc>
        <w:tc>
          <w:tcPr>
            <w:tcW w:w="2185" w:type="dxa"/>
            <w:tcBorders>
              <w:top w:val="nil"/>
              <w:left w:val="nil"/>
              <w:bottom w:val="nil"/>
              <w:right w:val="single" w:sz="4" w:space="0" w:color="auto"/>
            </w:tcBorders>
            <w:shd w:val="clear" w:color="000000" w:fill="D9E1F2"/>
            <w:noWrap/>
            <w:vAlign w:val="bottom"/>
            <w:hideMark/>
          </w:tcPr>
          <w:p w:rsidR="00285172" w:rsidRPr="00377190" w:rsidRDefault="00285172" w:rsidP="00285172">
            <w:pPr>
              <w:suppressAutoHyphens w:val="0"/>
              <w:spacing w:after="0" w:line="240" w:lineRule="auto"/>
              <w:ind w:left="0" w:firstLine="0"/>
              <w:jc w:val="left"/>
              <w:rPr>
                <w:rFonts w:ascii="Calibri" w:hAnsi="Calibri" w:cs="Calibri"/>
                <w:kern w:val="0"/>
                <w:sz w:val="22"/>
              </w:rPr>
            </w:pPr>
            <w:r w:rsidRPr="00377190">
              <w:rPr>
                <w:rFonts w:ascii="Calibri" w:hAnsi="Calibri" w:cs="Calibri"/>
                <w:kern w:val="0"/>
                <w:sz w:val="22"/>
              </w:rPr>
              <w:t xml:space="preserve">                           1.675,52 </w:t>
            </w:r>
          </w:p>
        </w:tc>
      </w:tr>
      <w:tr w:rsidR="00285172" w:rsidRPr="00377190" w:rsidTr="00285172">
        <w:trPr>
          <w:trHeight w:val="300"/>
        </w:trPr>
        <w:tc>
          <w:tcPr>
            <w:tcW w:w="2900" w:type="dxa"/>
            <w:tcBorders>
              <w:top w:val="nil"/>
              <w:left w:val="single" w:sz="4" w:space="0" w:color="auto"/>
              <w:bottom w:val="single" w:sz="4" w:space="0" w:color="auto"/>
              <w:right w:val="single" w:sz="4" w:space="0" w:color="auto"/>
            </w:tcBorders>
            <w:shd w:val="clear" w:color="000000" w:fill="D9E1F2"/>
            <w:noWrap/>
            <w:vAlign w:val="bottom"/>
          </w:tcPr>
          <w:p w:rsidR="00285172" w:rsidRPr="00377190" w:rsidRDefault="00285172" w:rsidP="00285172">
            <w:pPr>
              <w:suppressAutoHyphens w:val="0"/>
              <w:spacing w:after="0" w:line="240" w:lineRule="auto"/>
              <w:ind w:left="0" w:firstLine="0"/>
              <w:jc w:val="left"/>
              <w:rPr>
                <w:rFonts w:ascii="Calibri" w:hAnsi="Calibri" w:cs="Calibri"/>
                <w:kern w:val="0"/>
                <w:sz w:val="22"/>
              </w:rPr>
            </w:pPr>
          </w:p>
        </w:tc>
        <w:tc>
          <w:tcPr>
            <w:tcW w:w="1755" w:type="dxa"/>
            <w:tcBorders>
              <w:top w:val="nil"/>
              <w:left w:val="nil"/>
              <w:bottom w:val="single" w:sz="4" w:space="0" w:color="auto"/>
              <w:right w:val="single" w:sz="4" w:space="0" w:color="auto"/>
            </w:tcBorders>
            <w:shd w:val="clear" w:color="000000" w:fill="D9E1F2"/>
            <w:noWrap/>
            <w:vAlign w:val="bottom"/>
          </w:tcPr>
          <w:p w:rsidR="00285172" w:rsidRPr="00377190" w:rsidRDefault="00285172" w:rsidP="00285172">
            <w:pPr>
              <w:suppressAutoHyphens w:val="0"/>
              <w:spacing w:after="0" w:line="240" w:lineRule="auto"/>
              <w:ind w:left="0" w:firstLine="0"/>
              <w:jc w:val="left"/>
              <w:rPr>
                <w:rFonts w:ascii="Calibri" w:hAnsi="Calibri" w:cs="Calibri"/>
                <w:kern w:val="0"/>
                <w:sz w:val="22"/>
              </w:rPr>
            </w:pPr>
          </w:p>
        </w:tc>
        <w:tc>
          <w:tcPr>
            <w:tcW w:w="2360" w:type="dxa"/>
            <w:tcBorders>
              <w:top w:val="nil"/>
              <w:left w:val="nil"/>
              <w:bottom w:val="single" w:sz="4" w:space="0" w:color="auto"/>
              <w:right w:val="single" w:sz="4" w:space="0" w:color="auto"/>
            </w:tcBorders>
            <w:shd w:val="clear" w:color="000000" w:fill="D9E1F2"/>
            <w:noWrap/>
            <w:vAlign w:val="bottom"/>
          </w:tcPr>
          <w:p w:rsidR="00285172" w:rsidRPr="00377190" w:rsidRDefault="00285172" w:rsidP="00285172">
            <w:pPr>
              <w:suppressAutoHyphens w:val="0"/>
              <w:spacing w:after="0" w:line="240" w:lineRule="auto"/>
              <w:ind w:left="0" w:firstLine="0"/>
              <w:jc w:val="right"/>
              <w:rPr>
                <w:rFonts w:ascii="Calibri" w:hAnsi="Calibri" w:cs="Calibri"/>
                <w:kern w:val="0"/>
                <w:sz w:val="22"/>
              </w:rPr>
            </w:pPr>
          </w:p>
        </w:tc>
        <w:tc>
          <w:tcPr>
            <w:tcW w:w="2185" w:type="dxa"/>
            <w:tcBorders>
              <w:top w:val="nil"/>
              <w:left w:val="nil"/>
              <w:bottom w:val="single" w:sz="4" w:space="0" w:color="auto"/>
              <w:right w:val="single" w:sz="4" w:space="0" w:color="auto"/>
            </w:tcBorders>
            <w:shd w:val="clear" w:color="000000" w:fill="D9E1F2"/>
            <w:noWrap/>
            <w:vAlign w:val="bottom"/>
          </w:tcPr>
          <w:p w:rsidR="00285172" w:rsidRPr="00377190" w:rsidRDefault="00285172" w:rsidP="00285172">
            <w:pPr>
              <w:suppressAutoHyphens w:val="0"/>
              <w:spacing w:after="0" w:line="240" w:lineRule="auto"/>
              <w:ind w:left="0" w:firstLine="0"/>
              <w:jc w:val="left"/>
              <w:rPr>
                <w:rFonts w:ascii="Calibri" w:hAnsi="Calibri" w:cs="Calibri"/>
                <w:kern w:val="0"/>
                <w:sz w:val="22"/>
              </w:rPr>
            </w:pPr>
          </w:p>
        </w:tc>
      </w:tr>
    </w:tbl>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8725BB" w:rsidRPr="00377190" w:rsidRDefault="008725BB"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left"/>
        <w:rPr>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Arial" w:hAnsi="Arial" w:cs="Arial"/>
          <w:b/>
          <w:color w:val="auto"/>
          <w:kern w:val="0"/>
          <w:szCs w:val="24"/>
          <w:lang w:eastAsia="en-US"/>
        </w:rPr>
      </w:pPr>
      <w:r w:rsidRPr="00377190">
        <w:rPr>
          <w:rFonts w:ascii="Arial" w:hAnsi="Arial" w:cs="Arial"/>
          <w:b/>
          <w:color w:val="auto"/>
          <w:kern w:val="0"/>
          <w:szCs w:val="24"/>
          <w:lang w:eastAsia="en-US"/>
        </w:rPr>
        <w:t>PARTE VI</w:t>
      </w:r>
    </w:p>
    <w:p w:rsidR="00285172" w:rsidRPr="00377190" w:rsidRDefault="00285172" w:rsidP="00285172">
      <w:pPr>
        <w:suppressAutoHyphens w:val="0"/>
        <w:spacing w:after="0" w:line="240" w:lineRule="auto"/>
        <w:ind w:left="0" w:firstLine="0"/>
        <w:jc w:val="center"/>
        <w:rPr>
          <w:rFonts w:ascii="Arial" w:hAnsi="Arial" w:cs="Arial"/>
          <w:b/>
          <w:bCs/>
          <w:kern w:val="0"/>
          <w:szCs w:val="24"/>
          <w:lang w:eastAsia="en-US"/>
        </w:rPr>
      </w:pPr>
      <w:r w:rsidRPr="00377190">
        <w:rPr>
          <w:rFonts w:ascii="Arial" w:hAnsi="Arial" w:cs="Arial"/>
          <w:b/>
          <w:bCs/>
          <w:kern w:val="0"/>
          <w:szCs w:val="24"/>
          <w:lang w:eastAsia="en-US"/>
        </w:rPr>
        <w:t xml:space="preserve">ENDEREÇOS DAS UNIDADES MOBI </w:t>
      </w:r>
    </w:p>
    <w:p w:rsidR="00285172" w:rsidRPr="00377190" w:rsidRDefault="00285172" w:rsidP="00285172">
      <w:pPr>
        <w:suppressAutoHyphens w:val="0"/>
        <w:spacing w:after="0" w:line="240" w:lineRule="auto"/>
        <w:ind w:left="0" w:firstLine="0"/>
        <w:jc w:val="center"/>
        <w:rPr>
          <w:rFonts w:ascii="Arial" w:hAnsi="Arial" w:cs="Arial"/>
          <w:b/>
          <w:bCs/>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r w:rsidRPr="00377190">
        <w:rPr>
          <w:rFonts w:asciiTheme="minorHAnsi" w:hAnsiTheme="minorHAnsi" w:cstheme="minorHAnsi"/>
          <w:b/>
          <w:color w:val="auto"/>
          <w:kern w:val="0"/>
          <w:szCs w:val="24"/>
          <w:lang w:eastAsia="en-US"/>
        </w:rPr>
        <w:t>TRANSOESTE</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tbl>
      <w:tblPr>
        <w:tblStyle w:val="Tabelacomgrade1"/>
        <w:tblW w:w="0" w:type="auto"/>
        <w:tblLook w:val="04A0" w:firstRow="1" w:lastRow="0" w:firstColumn="1" w:lastColumn="0" w:noHBand="0" w:noVBand="1"/>
      </w:tblPr>
      <w:tblGrid>
        <w:gridCol w:w="1474"/>
        <w:gridCol w:w="7174"/>
      </w:tblGrid>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31 de Outubro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 11.443, Paciência, Cep 23.585-125 ( referência: em frente da loja Garoto dos Radiadores).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Americas Park</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Condomínio Américas Park</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Ana Gonzaga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6318, Inhoaiba - CEP: 23059-000 - Ref. Instituto Metodista Ana Gonzaga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Benvindo de Novaes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Estrada Benvindo de Novaes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Bosque da Barra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Bosque da Barra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Cajueiros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Felipe Cardoso próximo ao Campo dos Cajueiros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Candido Magalhães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3381, Campo Grande - CEP: 23050-10 1 - Ref. Igreja Metodista BÉTEL</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Cesarão I</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 14.112, Santa Cruz, Cep 23.590-060 ( referência: em frente a escola Municipal Gen. Gomes Carneiro).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Cesarão II</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 13.612, Santa Cruz, Cep 23.590-060 ( referência: em frente a loja Auto Center 4M Pneus).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Cesarão III</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nº13.152, Santa Cruz, Cep 23.590-060 ( referência:em frente a Igreja Batista Oásis).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Cesarinho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nª 12.100, Santa Cruz, Cep 23.590-060 ( referência; em frente a garagem da Viação Oeste).</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Cetex</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Cetex -Centro Tecnológico do Exército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Cosmos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8961, Cosmos - CEP: 23058-001 - Ref: Residencial Florença Life</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Curral Falso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Entroncamento da Estrada da Pedra com Rua Felipe Cardoso e Av. Cesário de Melo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Dom Bosco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Rua Dom Bosco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Embrapa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Embrapa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Estação Notre Dame</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Colégio NotreDame</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Gastão Rangel</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Felipe Cardoso próximo a Rua Eng. Gastão Rangel</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Gelson Fonseca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Rua Gelson da Fonseca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General Olímpio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Felipe Cardoso próximo a Rua General Olímpio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Gilka Machado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Av. GilkaMachado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Glaucio Gil</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Av. Gláucio Gil</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Golfe Olímpico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Campo de Golfe Olímpico da Barra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lastRenderedPageBreak/>
              <w:t>Guinard</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Av. Guignard</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Guiomar de Novaes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Av. Guiomar Novais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Icurana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7800, Cosmos - CEP: 23056-000 - Ref. Empresa Expresso Pégaso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Ilha de Guaratiba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com Estrada Roberto Burle Marx</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Inhoaíba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6851, Inhoaiba - CEP: 23059-002 - Ref: Instituto Metodist a Ana Gonzaga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Interlagos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Avenida das Américas próximo ao Condomínio Interlagos </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Júlia Miguel</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10197, Paciência - CEP : 23585-010 - Ref: Viaduto de Paciência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Magarça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à Estrada do Magarça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Mato Alto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à Estrada do Mato Alto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Nova Barra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Condomínio Nova Barra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Novo Leblon</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Condomínio Novo Leblon</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Parque Esperança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4070, Campo Grande - CEP: 23050-102 - Ref. Colégio Almirante Saldanha da Gama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Parque São Paulo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9601, Paciência - CEP: 23585-125 - Ref: Condomínio Vivendas das Gaivotas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Pedra de Itaúna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Pedra de Itaúna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Pina Rangel</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4596, Benjamin do Monte, - CEP: 23055-001 - Ref. Posto de Gasolina Pina Rangel</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Pingo D'Água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Entroncamento da Avenida das Américas com Estrada da Pedra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Pontal</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Estrada do Pontal</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Pontões/ Barra Sul</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aos Condomínios Pontões da Barra e Barra Sul</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Prefeito Alim Pedro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Gramado Próximo ao Numero 783, Campo Grande - CEP: 23050-160 - Ref. Em baixo de Viaduto de Campo Grampo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Recanto das Garças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Condomínio Serra Mar</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Recreio Shopping</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Recreio Shopping</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Riomar</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Condomínio Rio Mar</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Salvador Allende</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 Av. Salvador Allende</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Santa Eugênia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 10.809, Paciência, Cep 23.585-125 ( referência: em frente ao Supermercado Guanabara).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Santa Mônica Jardins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próximo ao Condomínio Santa Mônica Jardins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Santa Veridiana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Estrada da Pedra próximo ao Conjunto Santa Veridiana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São Jorge</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5580, Benjamin do Monte - CEP: 23059-001 - Ref. Posto de Saúde Mario Victor de Assis Pacheco</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Terminal Alvorada 1</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no Trevo das Palmeiras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Terminal Alvorada 2(subsolo)</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no Trevo das Palmeiras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lastRenderedPageBreak/>
              <w:t>Terminal Alvorada 3</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no Trevo das Palmeiras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Terminal Alvorada 4</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Avenida das Américas no Trevo das Palmeiras</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Terminal Campo Grande</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Aurélio Figueredo 65, Campo Grande - CEP: 23052-000 - Ref. Dentro do Terminal Rodoviário de Campo Grande</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Terminal Santa Cruz</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Felipe Cardoso próximo a Rua Barão de Laguna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Três Pontes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 12.281, Santa Cruz, Cep 23.590-060 .</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Vendas de Varandas</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Estrada da Pedra próximo a Vendas de Varanda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Vila Paciência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nº 12.598, Santa Cruz, Cep 23.590-060 ( referência:em frente a Clinica da Família - UPA).</w:t>
            </w:r>
          </w:p>
        </w:tc>
      </w:tr>
      <w:tr w:rsidR="00285172" w:rsidRPr="00377190" w:rsidTr="00285172">
        <w:trPr>
          <w:trHeight w:val="300"/>
        </w:trPr>
        <w:tc>
          <w:tcPr>
            <w:tcW w:w="2560" w:type="dxa"/>
            <w:noWrap/>
            <w:hideMark/>
          </w:tcPr>
          <w:p w:rsidR="00285172" w:rsidRPr="00377190" w:rsidRDefault="00285172" w:rsidP="00285172">
            <w:pPr>
              <w:spacing w:after="0" w:line="240" w:lineRule="auto"/>
              <w:ind w:left="0" w:firstLine="0"/>
              <w:jc w:val="left"/>
              <w:rPr>
                <w:rFonts w:cstheme="minorHAnsi"/>
                <w:i/>
                <w:iCs/>
                <w:color w:val="auto"/>
                <w:kern w:val="0"/>
                <w:szCs w:val="24"/>
              </w:rPr>
            </w:pPr>
            <w:r w:rsidRPr="00377190">
              <w:rPr>
                <w:rFonts w:cstheme="minorHAnsi"/>
                <w:i/>
                <w:iCs/>
                <w:color w:val="auto"/>
                <w:kern w:val="0"/>
                <w:szCs w:val="24"/>
              </w:rPr>
              <w:t>Vilar Carioca</w:t>
            </w:r>
          </w:p>
        </w:tc>
        <w:tc>
          <w:tcPr>
            <w:tcW w:w="13180"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Cesário de Melo em frente ao Numero 7431, Inhoaiba - CEP: 23056-000 - Ref: Briolzão Eng. Wagner Emery</w:t>
            </w:r>
          </w:p>
        </w:tc>
      </w:tr>
    </w:tbl>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r w:rsidRPr="00377190">
        <w:rPr>
          <w:rFonts w:asciiTheme="minorHAnsi" w:hAnsiTheme="minorHAnsi" w:cstheme="minorHAnsi"/>
          <w:b/>
          <w:color w:val="auto"/>
          <w:kern w:val="0"/>
          <w:szCs w:val="24"/>
          <w:lang w:eastAsia="en-US"/>
        </w:rPr>
        <w:t>TRANSCARIOCA</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tbl>
      <w:tblPr>
        <w:tblStyle w:val="Tabelacomgrade1"/>
        <w:tblW w:w="0" w:type="auto"/>
        <w:tblLook w:val="04A0" w:firstRow="1" w:lastRow="0" w:firstColumn="1" w:lastColumn="0" w:noHBand="0" w:noVBand="1"/>
      </w:tblPr>
      <w:tblGrid>
        <w:gridCol w:w="2168"/>
        <w:gridCol w:w="5588"/>
        <w:gridCol w:w="892"/>
      </w:tblGrid>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AEROPORTO DE JACAREPAGUÁ</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Ayrton Senna, S/N, EF 2550, Barra da Tijuca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22.775-900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ANDRÉ ROCHA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Andre Rocha , S/N, EF. 687,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22.730-522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VILA KOSMO </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Vicente de Carvalho, S/N, EF 970, Vila Cosmos</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21.210-623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ARACY CABRAL</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Nelson Cardoso. S/N, EF. 850, Tanque</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22.730-000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ARROIO PAVUNA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3997, Jacarepaguá</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22.775-113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MARE</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Brigadeiro Trompowski, Próx. 580, Maré</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21.044-020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PASTOR JOSE SANTOS </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Braz de Pina, S/N, Prox. 337, Penha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21.070-031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OLARIA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dos Campeões, S/N, Prox. 46, Ramos</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21.040-016</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OLARIA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dos Campeões, S/N, EF 81, Ramos</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21.040-016</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CAMPINHO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Domingos Lopes, S/N, EF 77, Madureira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21.310-120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CAPITÃO MENEZES</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Cândido Benício,S/N, Prox. 1236, Campinho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21.321-803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CENTRO METROPOLITANO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Embaixador Abelardo Bueno, S/N, prox. 201, Barra da Tijuca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22.775-022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CURICICA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5046, Jacarepaguá</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22780-080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DIVINA PROVIDÊNCIA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2487,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22.775-111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GALEÃO 1 </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Vinte de Janeiro, S/N, Aeroporto do Galeão, Ilha do Governador, Terminal 1 (nível 1 - desembarque)</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21.941-570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lastRenderedPageBreak/>
              <w:t>GALEÃO 2</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Vinte de Janeiro, S/N, Aeroporto do Galeão, Ilha do Governador, Terminal 2 (nível térreo - desembarque)</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21.941-570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GUAPORÉ</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Braz de Pina, S/N, Prox. 617, Vila da Penha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21.210-673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HOSPITAL SARAH</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Embaixador Abelardo Bueno, S/N, prox. 1500, Barra da Tijuca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22.775-023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IPASE</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Cândido Benício, S/N, Prox. 2785, Praça Seca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22.733-000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LOURENÇO JORGE</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Ayrton Senna, S/N, EF 2000, Barra da Tijuca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22.775-900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MADUREIRA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Viaduto Negrão de Lima, S/N, Madureira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21.310-260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MARAMBAIA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Luisa de Carvalho, S/N, Prox. 51, Vicente de Carvalho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21.371-250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MERCADÃO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Minst. Edigar Romero, S/N, Prox. 245, Maduraeira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21.360-201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MERCK</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1.399,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22.710-571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OLARIA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Rua Etelvina, S/N, proximo ao 9, Olaria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21.060-020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OTAVIANO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Minist. Edigar Romero, S/N, Prox. 491, Maduraeira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21.360-201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PEDRO CORRÊA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Est. Cel Pedro Correia, S/N, Prox. 870, Jacarepaguá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22.775-090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PEDRO TAQUES</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Vicente de Carvalho, S/N, EF 1503, Penha Circular</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21.210-153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PENHA 1 / BRÁS DE PINA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Braz de Pina, S/N, EF 11, Penha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21.070-031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PENHA 1 / BRÁS DE PINA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Braz de Pina, S/N, EF 44, Penha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21.070-032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PENHA 2 / MSR ALVES ROCHA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Monsenhor Alves Rocha, S/N, EF 187, Penha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21.070-540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PENHA 2 / MSR ALVES ROCHA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Monsenhor Alves Rocha, S/N, EF 235, Penha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21.070-540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PINTO TELES</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Cândido Benício,S/N, Prox. 643, Campinho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21.320-060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PRAÇA DO BANDOLIM</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Est. Dos Bandeirantes , S/N, EF. 4450, Curicica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22.775-114</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PRAÇA DO CARMO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Braz de Pina, S/N, Prox. 846, Vila da Penha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21.210-672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PRAÇA SECA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Praça Seca, S/N, Proximo ao numero 32 , Praça Seca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21.321-802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PRAÇA SECA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Praça Seca, S/N, Proximo ao numero 12 , Praça Seca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21.321-802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RAMOS / CARDOSO DE MORAES</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Cardoso de Moraes, S/N, Prox. Ao 448, Bonsucesso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21.032-000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RECANTO DAS PALMEIRAS</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2633,Jacarepaguá</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22.775-113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RIO 2 ( parador )</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Embaixador Abelardo Bueno, S/N, EF. 2200 Barra da Tijuca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22.775-040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lastRenderedPageBreak/>
              <w:t>RIO 2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Embaixador Abelrdo Bueno, S/N, EF. 2200, Barra da Tijuca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22.775-040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SANTA EFIGÊNIA </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1405,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22.775-111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TANQUE (expresso )</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Cândido Benício , S/N, Prox. 4183, Praça Seca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22.733-003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TANQUE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Cândido Benício , S/N, Prox. 3944, Praça Seca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22.733-003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TAQUARA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EF.175,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22.710-570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TAQUARA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27,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22.710-570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TERMINAL RODOVIÁRIO DA TAQUARA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Prox. Ao numero 106, Taquara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22.710-112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TERMINAL RODOVIÁRIO DE MADUREIRA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Padre Manso, S/N, EF 203, Madureira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21.310-260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TERMINAL RODOVIÁRIO DO FUNDÃO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Brigadeiro Trompowski, S/N, Cidade Universitária, Ilha do Fundão (ao lado do Hospital Universtário)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21.949-900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TERMINAL RODOVIÁRIO DO TANQUE</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Cândido Benício , S/N, Prox. 4165, Praça Seca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22.733-003</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URANOS / IBIAPINA</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Rua Ibiapina, S/N, EF 193, Olaria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21.070-680</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VAZ LOBO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Vicente de Carvalho, S/N, EF 27, Vila Cosmos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21.371-121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VIA PARQUE</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 xml:space="preserve">Av. Ayrton Senna, S/N, EF 2541, Barra da Tijuca </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22.775-904</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VICENTE DE CARVALHO (expresso)</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Vicente de Carvalho, S/N, Prox. 739, Vicente de Carvalho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21.210-002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VICENTE DE CARVALHO (parador)</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Vicente de Carvalho, S/N, Prox. 689, Vicente de Carvalho</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21.210-002</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VILA QUEIRÓZ</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Av. Minist. Edigar Romero, S/N, EF. 730, Maduraeira</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21.360-201</w:t>
            </w:r>
          </w:p>
        </w:tc>
      </w:tr>
      <w:tr w:rsidR="00285172" w:rsidRPr="00377190" w:rsidTr="00285172">
        <w:trPr>
          <w:trHeight w:val="300"/>
        </w:trPr>
        <w:tc>
          <w:tcPr>
            <w:tcW w:w="21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VILA SAPÊ</w:t>
            </w:r>
          </w:p>
        </w:tc>
        <w:tc>
          <w:tcPr>
            <w:tcW w:w="5628"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Est. Dos Bandeirantes , S/N, EF. 3091, Jacarepaguá</w:t>
            </w:r>
          </w:p>
        </w:tc>
        <w:tc>
          <w:tcPr>
            <w:tcW w:w="683" w:type="dxa"/>
            <w:noWrap/>
            <w:hideMark/>
          </w:tcPr>
          <w:p w:rsidR="00285172" w:rsidRPr="00377190" w:rsidRDefault="00285172" w:rsidP="00285172">
            <w:pPr>
              <w:spacing w:after="0" w:line="240" w:lineRule="auto"/>
              <w:ind w:left="0" w:firstLine="0"/>
              <w:jc w:val="left"/>
              <w:rPr>
                <w:rFonts w:cstheme="minorHAnsi"/>
                <w:color w:val="auto"/>
                <w:kern w:val="0"/>
                <w:szCs w:val="24"/>
              </w:rPr>
            </w:pPr>
            <w:r w:rsidRPr="00377190">
              <w:rPr>
                <w:rFonts w:cstheme="minorHAnsi"/>
                <w:color w:val="auto"/>
                <w:kern w:val="0"/>
                <w:szCs w:val="24"/>
              </w:rPr>
              <w:t>22.775-113</w:t>
            </w:r>
          </w:p>
        </w:tc>
      </w:tr>
    </w:tbl>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TRANSOLÍMPICA</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tbl>
      <w:tblPr>
        <w:tblStyle w:val="Tabelacomgrade1"/>
        <w:tblW w:w="0" w:type="auto"/>
        <w:tblLook w:val="04A0" w:firstRow="1" w:lastRow="0" w:firstColumn="1" w:lastColumn="0" w:noHBand="0" w:noVBand="1"/>
      </w:tblPr>
      <w:tblGrid>
        <w:gridCol w:w="2560"/>
        <w:gridCol w:w="2263"/>
        <w:gridCol w:w="1334"/>
        <w:gridCol w:w="712"/>
        <w:gridCol w:w="1779"/>
      </w:tblGrid>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TOL001 - TERMINAL RECREIO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ALFREDO BALTHAZAR DA SILVEIRA</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N°2</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22790710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TOL002 - CATEDRAL DO RECREIO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5400</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TOL003 - TAPEBUIAS</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6300</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TOL004 - ILHA PURA</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80</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 xml:space="preserve">TOL005 - OLAF PALME </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N°3200</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TOL006 - RIOCENTRO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2564</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lastRenderedPageBreak/>
              <w:t>TOL007 - PARQUE OLIMPICO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EMBAIXADOR ABELARDO BUENO</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N°3000</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22775040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CURICICA</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TOL008 - CENTRO OLÍMPICO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3055</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TOL009 - MORRO DO OUTEIRO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1953</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TOL010 - MINHA PRAIA</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881</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TOL011 - ASA BRANCA</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SALVADOR ALLENDE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N°4759</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22780160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RECREIO DOS BANDEIRANTES</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TOL012 - LEILA DINIZ</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RUA JOSÉ EUZÉBIO</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156</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22710470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CURICICA</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TOL013 - VENTURA</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RUA ANDRÉ ROCHA</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4690</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21710560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CURICICA</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TOL014 - COLÔNIA</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ADAUTO BOTELHO</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1045</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22713550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JACAREPAGUÁ</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TOL015 - OUTEIRO SANTO</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ESTRADA DO OUTEIRO SANTO</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1482</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22713169</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TAQUARA</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TOL016 - BOIÚNA</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ESTRADA DA BOIÚNA</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487</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21922060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TAQUARA</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TOL017 - MARECHAL FONTENELE</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MARECHAL FONTINELLE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3115</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21740001</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SULACAP</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TOL018 - TERMINAL SULACAP</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AV. MARECHAL FONTENELE</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Nº3007</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21740001</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CAMPO DOS AFONSO</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TOL019 - Pe. JOÃO CHRIBBIN</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 xml:space="preserve">RUA SALUSTIANO SILVA </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1511</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21745590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MALLET</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TOL020 - SÃO JOSÉ DE MAGALHÃES BASTOS</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 xml:space="preserve">RUA SALUSTIANO SILVA </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em frente ao N° 21</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21745590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DEODORO</w:t>
            </w:r>
          </w:p>
        </w:tc>
      </w:tr>
      <w:tr w:rsidR="00285172" w:rsidRPr="00377190" w:rsidTr="00285172">
        <w:trPr>
          <w:trHeight w:val="345"/>
        </w:trPr>
        <w:tc>
          <w:tcPr>
            <w:tcW w:w="49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TOL021 - VILA MILITAR</w:t>
            </w:r>
          </w:p>
        </w:tc>
        <w:tc>
          <w:tcPr>
            <w:tcW w:w="436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 xml:space="preserve">AV. IPÊ </w:t>
            </w:r>
          </w:p>
        </w:tc>
        <w:tc>
          <w:tcPr>
            <w:tcW w:w="24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 xml:space="preserve">em frente ao N°1 </w:t>
            </w:r>
          </w:p>
        </w:tc>
        <w:tc>
          <w:tcPr>
            <w:tcW w:w="122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21615310</w:t>
            </w:r>
          </w:p>
        </w:tc>
        <w:tc>
          <w:tcPr>
            <w:tcW w:w="3380" w:type="dxa"/>
            <w:noWrap/>
            <w:hideMark/>
          </w:tcPr>
          <w:p w:rsidR="00285172" w:rsidRPr="00377190" w:rsidRDefault="00285172" w:rsidP="00285172">
            <w:pPr>
              <w:spacing w:after="0" w:line="240" w:lineRule="auto"/>
              <w:ind w:left="0" w:firstLine="0"/>
              <w:jc w:val="left"/>
              <w:rPr>
                <w:rFonts w:cstheme="minorHAnsi"/>
                <w:bCs/>
                <w:color w:val="auto"/>
                <w:kern w:val="0"/>
                <w:szCs w:val="24"/>
              </w:rPr>
            </w:pPr>
            <w:r w:rsidRPr="00377190">
              <w:rPr>
                <w:rFonts w:cstheme="minorHAnsi"/>
                <w:bCs/>
                <w:color w:val="auto"/>
                <w:kern w:val="0"/>
                <w:szCs w:val="24"/>
              </w:rPr>
              <w:t>VILA MILITAR</w:t>
            </w:r>
          </w:p>
        </w:tc>
      </w:tr>
    </w:tbl>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r w:rsidRPr="00377190">
        <w:rPr>
          <w:rFonts w:asciiTheme="minorHAnsi" w:hAnsiTheme="minorHAnsi" w:cstheme="minorHAnsi"/>
          <w:b/>
          <w:color w:val="auto"/>
          <w:kern w:val="0"/>
          <w:szCs w:val="24"/>
          <w:lang w:eastAsia="en-US"/>
        </w:rPr>
        <w:t>GARAGENS</w:t>
      </w: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GARAGEM 1: Avenida Cesário de Melo, 8121 fundos – Cosmos</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GARAGEM 2: Rua Leonardo Vilas Boas S/N lote 4 pa 22664 - Jacarepaguá</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GARAGEM 3: Rua Barreiros, 31 - Ramos</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GARAGEM 4: Rua Miguel Rangel, 493 – Cascadura</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GARAGEM 5: Av. Mal. Alencastro, s/n - Deodoro</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r w:rsidRPr="00377190">
        <w:rPr>
          <w:rFonts w:asciiTheme="minorHAnsi" w:hAnsiTheme="minorHAnsi" w:cstheme="minorHAnsi"/>
          <w:b/>
          <w:color w:val="auto"/>
          <w:kern w:val="0"/>
          <w:szCs w:val="24"/>
          <w:lang w:eastAsia="en-US"/>
        </w:rPr>
        <w:t>ESTAÇÕES TRANSBRASIL:</w:t>
      </w: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Cs w:val="24"/>
          <w:lang w:eastAsia="en-US"/>
        </w:rPr>
        <w:t xml:space="preserve">– </w:t>
      </w:r>
      <w:r w:rsidRPr="00377190">
        <w:rPr>
          <w:rFonts w:asciiTheme="minorHAnsi" w:hAnsiTheme="minorHAnsi" w:cstheme="minorHAnsi"/>
          <w:color w:val="auto"/>
          <w:kern w:val="0"/>
          <w:sz w:val="22"/>
          <w:lang w:eastAsia="en-US"/>
        </w:rPr>
        <w:t xml:space="preserve">BRT 01 INTO – AV. BRASIL, EF 500, SÃO CRISTÓVÃO – CEP 20940-070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02 CAJU (IGREJINHA) – RUA DO BOMFIM, EF153, SÃO CRISTÓVÃO, CEP 20930-450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03 VASCO DA GAMA (SÃO FRANCISCO) — RUA FRANCO DE ALMEIDA, EF 80, SÃO CRISTÓVÃO, 20930-440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04 BENFICA (SÃO FRANCISCO) — AV. BRASIL, EF 3400, BENFICA, 20930-040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05 FIOCRUZ — AV. BRASIL, EF 4365, BONSUCESSO, 21040360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06 HOSPITAL DE BONSUCESSO - CPOR (JOANA NASCIMENTO) — AV. BRASIL, EF 5455, BONSUCESSO, 21040-360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07 BAIXA DO SAPATEIRO (NOVA HOLANDA) — AV. BRASIL, EF5900, BONSUCESSO, 21040-361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08 RUBENS VAZ — RUA DARCI VARGAS, EF1, BONSUCESSO/MARÉ, 21044-040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09 PISCINÃO DE RAMOS (RAMOS) — RUA GERSON FERREIRA, EF17, RAMOS, 21031-041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10 MARINHA MERCANTE — RUA DOUTOR NUNES, EF1283, OLARIA, 21021-370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11 LOBO JUNIOR (MARINHA DO BRASIL) — RUA MONTEVIDÉU, EF50, PENHA, 21020290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12 MERCADO SÃO SEBASTIÃO (BRÁS DE PINA) — RUA DO ALHO, 1, PENHA CIRCULAR, 21011-000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13 CIDADE ALTA (PONTO CHIC) — AV. BRASIL, 13656, PARADA DE LUCAS, 21010-076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14 VIGÁRIO GERAL (CORREIA ANDRADE) — AV. BRASIL, 15671, PARADA DE LUCAS, 21241-051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15 CEASA - IRAJÁ (IRAJÁ) – AV. BRASIL, E/F 17741, IRAJÁ, 21230-043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16 FAZENDA BOTAFOGO (COELHO NETO) – AV. BRASIL, V/V 20.101, BARROS FILHO, 21515-001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xml:space="preserve">– BRT 17 JARDIM GUADALUPE (BARROS FILHO) – AV. BRASIL, V/V 21.155, GUADALUPE, 21670-000 </w:t>
      </w:r>
    </w:p>
    <w:p w:rsidR="00285172" w:rsidRPr="00377190" w:rsidRDefault="00285172" w:rsidP="00285172">
      <w:pPr>
        <w:suppressAutoHyphens w:val="0"/>
        <w:spacing w:after="0" w:line="360" w:lineRule="auto"/>
        <w:ind w:left="426" w:firstLine="0"/>
        <w:rPr>
          <w:rFonts w:asciiTheme="minorHAnsi" w:hAnsiTheme="minorHAnsi" w:cstheme="minorHAnsi"/>
          <w:color w:val="auto"/>
          <w:kern w:val="0"/>
          <w:sz w:val="22"/>
          <w:lang w:eastAsia="en-US"/>
        </w:rPr>
      </w:pPr>
      <w:r w:rsidRPr="00377190">
        <w:rPr>
          <w:rFonts w:asciiTheme="minorHAnsi" w:hAnsiTheme="minorHAnsi" w:cstheme="minorHAnsi"/>
          <w:color w:val="auto"/>
          <w:kern w:val="0"/>
          <w:sz w:val="22"/>
          <w:lang w:eastAsia="en-US"/>
        </w:rPr>
        <w:t>– BRT 18 GUADALUPE – AV. BRASIL, V/V 23105, GUADALUPE, 21670-000</w:t>
      </w: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8D3CF0" w:rsidRPr="00377190" w:rsidRDefault="008D3CF0"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r w:rsidRPr="00377190">
        <w:rPr>
          <w:rFonts w:asciiTheme="minorHAnsi" w:hAnsiTheme="minorHAnsi" w:cstheme="minorHAnsi"/>
          <w:b/>
          <w:color w:val="auto"/>
          <w:kern w:val="0"/>
          <w:szCs w:val="24"/>
          <w:lang w:eastAsia="en-US"/>
        </w:rPr>
        <w:t>TERMINAIS TRANSBRASIL:</w:t>
      </w: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center"/>
        <w:rPr>
          <w:rFonts w:asciiTheme="minorHAnsi" w:hAnsiTheme="minorHAnsi" w:cstheme="minorHAnsi"/>
          <w:b/>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b/>
          <w:color w:val="auto"/>
          <w:kern w:val="0"/>
          <w:szCs w:val="24"/>
          <w:lang w:eastAsia="en-US"/>
        </w:rPr>
        <w:t>TERMINAL MISSÕES:</w:t>
      </w:r>
      <w:r w:rsidRPr="00377190">
        <w:rPr>
          <w:rFonts w:asciiTheme="minorHAnsi" w:hAnsiTheme="minorHAnsi" w:cstheme="minorHAnsi"/>
          <w:color w:val="auto"/>
          <w:kern w:val="0"/>
          <w:szCs w:val="24"/>
          <w:lang w:eastAsia="en-US"/>
        </w:rPr>
        <w:t xml:space="preserve">  Av. Brasil, V/V 13350 – Cordovil – CEP: 21010-076</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b/>
          <w:color w:val="auto"/>
          <w:kern w:val="0"/>
          <w:szCs w:val="24"/>
          <w:lang w:eastAsia="en-US"/>
        </w:rPr>
        <w:t>TERMINAL MARGARIDAS</w:t>
      </w:r>
      <w:r w:rsidRPr="00377190">
        <w:rPr>
          <w:rFonts w:asciiTheme="minorHAnsi" w:hAnsiTheme="minorHAnsi" w:cstheme="minorHAnsi"/>
          <w:color w:val="auto"/>
          <w:kern w:val="0"/>
          <w:szCs w:val="24"/>
          <w:lang w:eastAsia="en-US"/>
        </w:rPr>
        <w:t>:  Av. Brasil, 16760 - Parada De Lucas</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CEP: 21241-050</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 xml:space="preserve"> </w:t>
      </w:r>
      <w:r w:rsidRPr="00377190">
        <w:rPr>
          <w:rFonts w:asciiTheme="minorHAnsi" w:hAnsiTheme="minorHAnsi" w:cstheme="minorHAnsi"/>
          <w:b/>
          <w:color w:val="auto"/>
          <w:kern w:val="0"/>
          <w:szCs w:val="24"/>
          <w:lang w:eastAsia="en-US"/>
        </w:rPr>
        <w:t>TERMINAL DEODORO</w:t>
      </w:r>
      <w:r w:rsidRPr="00377190">
        <w:rPr>
          <w:rFonts w:asciiTheme="minorHAnsi" w:hAnsiTheme="minorHAnsi" w:cstheme="minorHAnsi"/>
          <w:color w:val="auto"/>
          <w:kern w:val="0"/>
          <w:szCs w:val="24"/>
          <w:lang w:eastAsia="en-US"/>
        </w:rPr>
        <w:t>:  Rua Mendonça Lima, E/F 95 - Marechal Hermes</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color w:val="auto"/>
          <w:kern w:val="0"/>
          <w:szCs w:val="24"/>
          <w:lang w:eastAsia="en-US"/>
        </w:rPr>
        <w:t>CEP: 21670-140</w:t>
      </w: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p>
    <w:p w:rsidR="00285172" w:rsidRPr="00377190" w:rsidRDefault="00285172" w:rsidP="00285172">
      <w:pPr>
        <w:suppressAutoHyphens w:val="0"/>
        <w:spacing w:after="0" w:line="240" w:lineRule="auto"/>
        <w:ind w:left="0" w:firstLine="0"/>
        <w:jc w:val="left"/>
        <w:rPr>
          <w:rFonts w:asciiTheme="minorHAnsi" w:hAnsiTheme="minorHAnsi" w:cstheme="minorHAnsi"/>
          <w:color w:val="auto"/>
          <w:kern w:val="0"/>
          <w:szCs w:val="24"/>
          <w:lang w:eastAsia="en-US"/>
        </w:rPr>
      </w:pPr>
      <w:r w:rsidRPr="00377190">
        <w:rPr>
          <w:rFonts w:asciiTheme="minorHAnsi" w:hAnsiTheme="minorHAnsi" w:cstheme="minorHAnsi"/>
          <w:b/>
          <w:color w:val="auto"/>
          <w:kern w:val="0"/>
          <w:szCs w:val="24"/>
          <w:lang w:eastAsia="en-US"/>
        </w:rPr>
        <w:t>TERMINAL INTERMODAL GENTILEZA</w:t>
      </w:r>
      <w:r w:rsidRPr="00377190">
        <w:rPr>
          <w:rFonts w:asciiTheme="minorHAnsi" w:hAnsiTheme="minorHAnsi" w:cstheme="minorHAnsi"/>
          <w:color w:val="auto"/>
          <w:kern w:val="0"/>
          <w:szCs w:val="24"/>
          <w:lang w:eastAsia="en-US"/>
        </w:rPr>
        <w:t>: Av. Francisco Bicalho, 185 – Santo Cristo – CEP.: 20220-310</w:t>
      </w:r>
    </w:p>
    <w:p w:rsidR="00084787" w:rsidRPr="00377190" w:rsidRDefault="00084787">
      <w:pPr>
        <w:tabs>
          <w:tab w:val="center" w:pos="4779"/>
          <w:tab w:val="right" w:pos="9198"/>
        </w:tabs>
        <w:spacing w:after="0" w:line="240" w:lineRule="auto"/>
        <w:ind w:left="0" w:firstLine="0"/>
        <w:jc w:val="center"/>
        <w:rPr>
          <w:rFonts w:ascii="Arial" w:hAnsi="Arial" w:cs="Arial"/>
          <w:b/>
          <w:bCs/>
          <w:color w:val="auto"/>
          <w:kern w:val="0"/>
          <w:szCs w:val="24"/>
          <w:lang w:eastAsia="ar-SA"/>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8D3CF0" w:rsidRPr="00377190" w:rsidRDefault="008D3CF0">
      <w:pPr>
        <w:spacing w:after="19" w:line="259" w:lineRule="auto"/>
        <w:ind w:left="0" w:firstLine="0"/>
        <w:jc w:val="center"/>
        <w:rPr>
          <w:rFonts w:ascii="Arial" w:eastAsia="Arial" w:hAnsi="Arial" w:cs="Arial"/>
          <w:b/>
        </w:rPr>
      </w:pPr>
    </w:p>
    <w:p w:rsidR="00084787" w:rsidRPr="00377190" w:rsidRDefault="00F6259A">
      <w:pPr>
        <w:spacing w:after="19" w:line="259" w:lineRule="auto"/>
        <w:ind w:left="0" w:firstLine="0"/>
        <w:jc w:val="center"/>
        <w:rPr>
          <w:rFonts w:ascii="Arial" w:eastAsia="Arial" w:hAnsi="Arial" w:cs="Arial"/>
          <w:b/>
        </w:rPr>
      </w:pPr>
      <w:r w:rsidRPr="00377190">
        <w:rPr>
          <w:rFonts w:ascii="Arial" w:eastAsia="Arial" w:hAnsi="Arial" w:cs="Arial"/>
          <w:b/>
        </w:rPr>
        <w:t>ANEXO III</w:t>
      </w:r>
    </w:p>
    <w:p w:rsidR="00084787" w:rsidRPr="00377190" w:rsidRDefault="00F6259A">
      <w:pPr>
        <w:spacing w:after="0" w:line="259" w:lineRule="auto"/>
        <w:ind w:left="12" w:firstLine="0"/>
        <w:jc w:val="left"/>
        <w:rPr>
          <w:rFonts w:ascii="Arial" w:eastAsia="Arial" w:hAnsi="Arial" w:cs="Arial"/>
          <w:b/>
        </w:rPr>
      </w:pPr>
      <w:r w:rsidRPr="00377190">
        <w:rPr>
          <w:rFonts w:ascii="Arial" w:eastAsia="Arial" w:hAnsi="Arial" w:cs="Arial"/>
          <w:b/>
        </w:rPr>
        <w:t xml:space="preserve"> </w:t>
      </w:r>
    </w:p>
    <w:p w:rsidR="00084787" w:rsidRPr="00377190" w:rsidRDefault="00F6259A">
      <w:pPr>
        <w:spacing w:after="8" w:line="264" w:lineRule="auto"/>
        <w:ind w:left="19" w:right="4" w:firstLine="12"/>
        <w:jc w:val="center"/>
        <w:rPr>
          <w:rFonts w:ascii="Arial" w:eastAsia="Arial" w:hAnsi="Arial" w:cs="Arial"/>
          <w:b/>
        </w:rPr>
      </w:pPr>
      <w:r w:rsidRPr="00377190">
        <w:rPr>
          <w:rFonts w:ascii="Arial" w:eastAsia="Arial" w:hAnsi="Arial" w:cs="Arial"/>
          <w:b/>
        </w:rPr>
        <w:t xml:space="preserve">MINUTA DE CONTRATO </w:t>
      </w:r>
    </w:p>
    <w:p w:rsidR="00084787" w:rsidRPr="00377190" w:rsidRDefault="00F6259A">
      <w:pPr>
        <w:spacing w:after="8" w:line="264" w:lineRule="auto"/>
        <w:ind w:left="19" w:right="2" w:firstLine="12"/>
        <w:jc w:val="center"/>
        <w:rPr>
          <w:rFonts w:ascii="Arial" w:eastAsia="Arial" w:hAnsi="Arial" w:cs="Arial"/>
        </w:rPr>
      </w:pPr>
      <w:r w:rsidRPr="00377190">
        <w:rPr>
          <w:rFonts w:ascii="Arial" w:eastAsia="Arial" w:hAnsi="Arial" w:cs="Arial"/>
        </w:rPr>
        <w:lastRenderedPageBreak/>
        <w:t xml:space="preserve">(PE / PRESTAÇÃO DE SERVIÇOS)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25" w:line="259" w:lineRule="auto"/>
        <w:ind w:left="10" w:right="-12" w:firstLine="12"/>
        <w:jc w:val="right"/>
        <w:rPr>
          <w:rFonts w:ascii="Arial" w:eastAsia="Arial" w:hAnsi="Arial" w:cs="Arial"/>
        </w:rPr>
      </w:pPr>
      <w:r w:rsidRPr="00377190">
        <w:rPr>
          <w:rFonts w:ascii="Arial" w:eastAsia="Arial" w:hAnsi="Arial" w:cs="Arial"/>
        </w:rPr>
        <w:t xml:space="preserve">              </w:t>
      </w:r>
      <w:r w:rsidRPr="00377190">
        <w:rPr>
          <w:rFonts w:ascii="Arial" w:eastAsia="Arial" w:hAnsi="Arial" w:cs="Arial"/>
        </w:rPr>
        <w:tab/>
        <w:t xml:space="preserve">                </w:t>
      </w:r>
    </w:p>
    <w:p w:rsidR="00084787" w:rsidRPr="00377190" w:rsidRDefault="00F6259A" w:rsidP="008D3CF0">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3425" w:firstLine="11"/>
        <w:rPr>
          <w:rFonts w:ascii="Arial" w:eastAsia="Arial" w:hAnsi="Arial" w:cs="Arial"/>
        </w:rPr>
      </w:pPr>
      <w:r w:rsidRPr="00377190">
        <w:rPr>
          <w:rFonts w:ascii="Arial" w:eastAsia="Arial" w:hAnsi="Arial" w:cs="Arial"/>
        </w:rPr>
        <w:t xml:space="preserve">Termo de Contrato celebrado entre a A Companhia Municipal de Transportes Coletivos – COMPANHIA MUNICIPAL DE TRANSPORTES COLETIVOS - CMTC - RIO (MOBI-Rio), como CONTRATANTE, e a ___________________________________, como CONTRATADA, para prestação de serviços, na forma abaixo. </w:t>
      </w:r>
    </w:p>
    <w:p w:rsidR="00084787" w:rsidRPr="00377190" w:rsidRDefault="00F6259A">
      <w:pPr>
        <w:spacing w:after="16" w:line="259" w:lineRule="auto"/>
        <w:ind w:left="3415"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48"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tabs>
          <w:tab w:val="center" w:pos="954"/>
          <w:tab w:val="center" w:pos="1750"/>
          <w:tab w:val="center" w:pos="2472"/>
          <w:tab w:val="center" w:pos="3148"/>
          <w:tab w:val="center" w:pos="3816"/>
          <w:tab w:val="center" w:pos="5011"/>
          <w:tab w:val="center" w:pos="6266"/>
          <w:tab w:val="center" w:pos="6915"/>
          <w:tab w:val="center" w:pos="7660"/>
          <w:tab w:val="right" w:pos="8519"/>
        </w:tabs>
        <w:ind w:left="-3" w:firstLine="0"/>
        <w:jc w:val="left"/>
        <w:rPr>
          <w:rFonts w:ascii="Arial" w:eastAsia="Arial" w:hAnsi="Arial" w:cs="Arial"/>
        </w:rPr>
      </w:pPr>
      <w:r w:rsidRPr="00377190">
        <w:rPr>
          <w:rFonts w:ascii="Arial" w:eastAsia="Arial" w:hAnsi="Arial" w:cs="Arial"/>
        </w:rPr>
        <w:t xml:space="preserve">Aos </w:t>
      </w:r>
      <w:r w:rsidRPr="00377190">
        <w:rPr>
          <w:rFonts w:ascii="Arial" w:eastAsia="Arial" w:hAnsi="Arial" w:cs="Arial"/>
        </w:rPr>
        <w:tab/>
        <w:t xml:space="preserve">dias </w:t>
      </w:r>
      <w:r w:rsidRPr="00377190">
        <w:rPr>
          <w:rFonts w:ascii="Arial" w:eastAsia="Arial" w:hAnsi="Arial" w:cs="Arial"/>
        </w:rPr>
        <w:tab/>
        <w:t xml:space="preserve">____ </w:t>
      </w:r>
      <w:r w:rsidRPr="00377190">
        <w:rPr>
          <w:rFonts w:ascii="Arial" w:eastAsia="Arial" w:hAnsi="Arial" w:cs="Arial"/>
        </w:rPr>
        <w:tab/>
        <w:t xml:space="preserve">do </w:t>
      </w:r>
      <w:r w:rsidRPr="00377190">
        <w:rPr>
          <w:rFonts w:ascii="Arial" w:eastAsia="Arial" w:hAnsi="Arial" w:cs="Arial"/>
        </w:rPr>
        <w:tab/>
        <w:t xml:space="preserve">mês </w:t>
      </w:r>
      <w:r w:rsidRPr="00377190">
        <w:rPr>
          <w:rFonts w:ascii="Arial" w:eastAsia="Arial" w:hAnsi="Arial" w:cs="Arial"/>
        </w:rPr>
        <w:tab/>
        <w:t xml:space="preserve">de </w:t>
      </w:r>
      <w:r w:rsidRPr="00377190">
        <w:rPr>
          <w:rFonts w:ascii="Arial" w:eastAsia="Arial" w:hAnsi="Arial" w:cs="Arial"/>
        </w:rPr>
        <w:tab/>
        <w:t xml:space="preserve">__________do </w:t>
      </w:r>
      <w:r w:rsidRPr="00377190">
        <w:rPr>
          <w:rFonts w:ascii="Arial" w:eastAsia="Arial" w:hAnsi="Arial" w:cs="Arial"/>
        </w:rPr>
        <w:tab/>
        <w:t xml:space="preserve">ano </w:t>
      </w:r>
      <w:r w:rsidRPr="00377190">
        <w:rPr>
          <w:rFonts w:ascii="Arial" w:eastAsia="Arial" w:hAnsi="Arial" w:cs="Arial"/>
        </w:rPr>
        <w:tab/>
        <w:t xml:space="preserve">de </w:t>
      </w:r>
      <w:r w:rsidRPr="00377190">
        <w:rPr>
          <w:rFonts w:ascii="Arial" w:eastAsia="Arial" w:hAnsi="Arial" w:cs="Arial"/>
        </w:rPr>
        <w:tab/>
        <w:t xml:space="preserve">____, </w:t>
      </w:r>
      <w:r w:rsidRPr="00377190">
        <w:rPr>
          <w:rFonts w:ascii="Arial" w:eastAsia="Arial" w:hAnsi="Arial" w:cs="Arial"/>
        </w:rPr>
        <w:tab/>
        <w:t xml:space="preserve">na </w:t>
      </w:r>
    </w:p>
    <w:p w:rsidR="00084787" w:rsidRPr="00377190" w:rsidRDefault="00F6259A">
      <w:pPr>
        <w:ind w:left="7" w:firstLine="12"/>
        <w:rPr>
          <w:rFonts w:ascii="Arial" w:eastAsia="Arial" w:hAnsi="Arial" w:cs="Arial"/>
        </w:rPr>
      </w:pPr>
      <w:r w:rsidRPr="00377190">
        <w:rPr>
          <w:rFonts w:ascii="Arial" w:eastAsia="Arial" w:hAnsi="Arial" w:cs="Arial"/>
        </w:rPr>
        <w:t xml:space="preserve">___________________________ a Companhia Municipal de Transportes Coletivos – COMPANHIA MUNICIPAL DE TRANSPORTES COLETIVOS - CMTC - RIO (MOBI-Rio), seguir denominada CONTRATANTE, representado pelo _____________________ </w:t>
      </w:r>
      <w:r w:rsidRPr="00377190">
        <w:rPr>
          <w:rFonts w:ascii="Arial" w:eastAsia="Arial" w:hAnsi="Arial" w:cs="Arial"/>
          <w:i/>
        </w:rPr>
        <w:t>[autoridade administrativa competente para firmar o contrato]</w:t>
      </w:r>
      <w:r w:rsidRPr="00377190">
        <w:rPr>
          <w:rFonts w:ascii="Arial" w:eastAsia="Arial" w:hAnsi="Arial" w:cs="Arial"/>
        </w:rPr>
        <w:t xml:space="preserve">, e a sociedade____________________, estabelecida na ________________________________ </w:t>
      </w:r>
      <w:r w:rsidRPr="00377190">
        <w:rPr>
          <w:rFonts w:ascii="Arial" w:eastAsia="Arial" w:hAnsi="Arial" w:cs="Arial"/>
          <w:i/>
        </w:rPr>
        <w:t>[endereço da sociedade adjudicatária]</w:t>
      </w:r>
      <w:r w:rsidRPr="00377190">
        <w:rPr>
          <w:rFonts w:ascii="Arial" w:eastAsia="Arial" w:hAnsi="Arial" w:cs="Arial"/>
        </w:rPr>
        <w:t xml:space="preserve">, inscrita no Cadastro Nacional de Pessoas Jurídicas – CNPJ sob o nº ______________, a seguir denominada CONTRATADA, neste ato representada por ___________________________ </w:t>
      </w:r>
      <w:r w:rsidRPr="00377190">
        <w:rPr>
          <w:rFonts w:ascii="Arial" w:eastAsia="Arial" w:hAnsi="Arial" w:cs="Arial"/>
          <w:i/>
        </w:rPr>
        <w:t>[representante da sociedade adjudicatária], (nacionalidade, estado civil, profissão), portador da carteira de identidade n.º_____________  e inscrito no CPF/MF sob o n.º __________</w:t>
      </w:r>
      <w:r w:rsidRPr="00377190">
        <w:rPr>
          <w:rFonts w:ascii="Arial" w:eastAsia="Arial" w:hAnsi="Arial" w:cs="Arial"/>
        </w:rPr>
        <w:t xml:space="preserve"> têm justo e acordado o presente Contrato, que é celebrado em decorrência do resultado do PREGÃO ELETRÔNICO DA COMPANHIA MUNICIPAL DE TRANSPORTES COLETIVOS - CMTC - RIO (MOBI-Rio) Nº </w:t>
      </w:r>
      <w:r w:rsidR="0029138B">
        <w:rPr>
          <w:rFonts w:ascii="Arial" w:eastAsia="Arial" w:hAnsi="Arial" w:cs="Arial"/>
        </w:rPr>
        <w:t>1078/</w:t>
      </w:r>
      <w:r w:rsidRPr="00377190">
        <w:rPr>
          <w:rFonts w:ascii="Arial" w:eastAsia="Arial" w:hAnsi="Arial" w:cs="Arial"/>
        </w:rPr>
        <w:t xml:space="preserve">2023, realizado por meio do processo administrativo nº </w:t>
      </w:r>
      <w:r w:rsidRPr="00377190">
        <w:rPr>
          <w:rFonts w:ascii="Arial" w:eastAsia="Arial" w:hAnsi="Arial" w:cs="Arial"/>
          <w:szCs w:val="24"/>
        </w:rPr>
        <w:t>CTC-PRO-2023/</w:t>
      </w:r>
      <w:r w:rsidR="00432D11" w:rsidRPr="00377190">
        <w:rPr>
          <w:rFonts w:ascii="Arial" w:eastAsia="Arial" w:hAnsi="Arial" w:cs="Arial"/>
          <w:szCs w:val="24"/>
        </w:rPr>
        <w:t>01009</w:t>
      </w:r>
      <w:r w:rsidRPr="00377190">
        <w:rPr>
          <w:rFonts w:ascii="Arial" w:eastAsia="Arial" w:hAnsi="Arial" w:cs="Arial"/>
        </w:rPr>
        <w:t xml:space="preserve">, que se regerá pelas seguintes cláusulas e condições. </w:t>
      </w:r>
    </w:p>
    <w:p w:rsidR="00084787" w:rsidRPr="00377190" w:rsidRDefault="00084787">
      <w:pPr>
        <w:ind w:left="7" w:firstLine="12"/>
        <w:rPr>
          <w:rFonts w:ascii="Arial" w:eastAsia="Arial" w:hAnsi="Arial" w:cs="Arial"/>
        </w:rPr>
      </w:pPr>
    </w:p>
    <w:p w:rsidR="00084787" w:rsidRPr="00377190" w:rsidRDefault="00F6259A">
      <w:pPr>
        <w:spacing w:after="21" w:line="259" w:lineRule="auto"/>
        <w:ind w:left="12" w:firstLine="0"/>
        <w:jc w:val="left"/>
        <w:rPr>
          <w:rFonts w:ascii="Arial" w:eastAsia="Arial" w:hAnsi="Arial" w:cs="Arial"/>
        </w:rPr>
      </w:pPr>
      <w:r w:rsidRPr="00377190">
        <w:rPr>
          <w:rFonts w:ascii="Arial" w:eastAsia="Arial" w:hAnsi="Arial" w:cs="Arial"/>
          <w:b/>
        </w:rPr>
        <w:t xml:space="preserve">CLÁUSULA PRIMEIRA – LEGISLAÇÃO APLICÁVEL </w:t>
      </w:r>
    </w:p>
    <w:p w:rsidR="00084787" w:rsidRPr="00377190" w:rsidRDefault="00F6259A">
      <w:pPr>
        <w:spacing w:after="12" w:line="259" w:lineRule="auto"/>
        <w:ind w:left="12" w:firstLine="0"/>
        <w:jc w:val="left"/>
        <w:rPr>
          <w:rFonts w:ascii="Arial" w:eastAsia="Arial" w:hAnsi="Arial" w:cs="Arial"/>
        </w:rPr>
      </w:pPr>
      <w:r w:rsidRPr="00377190">
        <w:rPr>
          <w:rFonts w:ascii="Arial" w:eastAsia="Arial" w:hAnsi="Arial" w:cs="Arial"/>
          <w:b/>
        </w:rPr>
        <w:t xml:space="preserve"> </w:t>
      </w:r>
    </w:p>
    <w:p w:rsidR="00084787" w:rsidRPr="00377190" w:rsidRDefault="00F6259A">
      <w:pPr>
        <w:spacing w:after="0" w:line="240" w:lineRule="auto"/>
        <w:ind w:left="0" w:firstLine="0"/>
      </w:pPr>
      <w:r w:rsidRPr="00377190">
        <w:rPr>
          <w:rFonts w:ascii="Arial" w:eastAsia="Arial" w:hAnsi="Arial" w:cs="Arial"/>
          <w:color w:val="auto"/>
        </w:rPr>
        <w:t>Este Contrato se rege por toda a legislação aplicável à espécie, que desde já se entende como integrante do presente termo, especialmente pelas normas de caráter geral da Lei</w:t>
      </w:r>
      <w:r w:rsidRPr="00377190">
        <w:rPr>
          <w:rFonts w:ascii="Arial" w:eastAsia="Arial" w:hAnsi="Arial" w:cs="Arial"/>
          <w:sz w:val="22"/>
        </w:rPr>
        <w:t xml:space="preserve"> </w:t>
      </w:r>
      <w:r w:rsidRPr="00377190">
        <w:rPr>
          <w:rFonts w:ascii="Arial" w:eastAsia="Arial" w:hAnsi="Arial" w:cs="Arial"/>
          <w:color w:val="auto"/>
        </w:rPr>
        <w:t xml:space="preserve">Federal 13.303/16, pelo Decreto Municipal n.º 44.698/18 c/c Lei Federal nº 14.133/2021, observados os aspectos procedimentais pelo Decreto Rio 51.078/2022, pelo Regulamento de Licitações e Contratos da COMPANHIA MUNICIPAL DE TRANSPORTES COLETIVOS - CMTC - RIO (MOBI-Rio), disponibilizado na página desta na internet, pelo Decreto Municipal n° 30.538/09, pela Lei Complementar Federal nº 123/06 –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w:t>
      </w:r>
      <w:r w:rsidRPr="00377190">
        <w:rPr>
          <w:rFonts w:ascii="Arial" w:eastAsia="Arial" w:hAnsi="Arial" w:cs="Arial"/>
          <w:color w:val="auto"/>
        </w:rPr>
        <w:lastRenderedPageBreak/>
        <w:t>nº 1/90, pelo Regulamento Geral do Código supracitado – RGCAF, aprovado pelo Decreto Municipal nº 3.221/81, e suas alterações, pela Lei Complementar Municipal nº 111/11 – Plano Diretor e de Desenvolvimento Urbano Sustentável do Município do Rio de Janeiro, pela Lei Municipal nº 2.816/99, e Lei Complementar n. 235/2021, pelos Decretos Municipais nº 17.907/99, 21.083/02, 21.253/02, 22.136/02, 27</w:t>
      </w:r>
      <w:r w:rsidR="00893631">
        <w:rPr>
          <w:rFonts w:ascii="Arial" w:eastAsia="Arial" w:hAnsi="Arial" w:cs="Arial"/>
          <w:color w:val="auto"/>
        </w:rPr>
        <w:t>.715/07, 31.349/09, 43.612/2017 e 45.194/2018</w:t>
      </w:r>
      <w:r w:rsidRPr="00377190">
        <w:rPr>
          <w:rFonts w:ascii="Arial" w:eastAsia="Arial" w:hAnsi="Arial" w:cs="Arial"/>
          <w:color w:val="auto"/>
        </w:rPr>
        <w:t xml:space="preserve"> com suas alterações posteriores e 46.785/2019, pelas normas de direito penal contidas nos artigos 337- E a 337- P do Código Penal, na forma do art. 185 da Lei Federal n.º 14.133/2021,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377190">
        <w:rPr>
          <w:rFonts w:ascii="Arial" w:eastAsia="Arial" w:hAnsi="Arial" w:cs="Arial"/>
          <w:i/>
          <w:sz w:val="22"/>
        </w:rPr>
        <w:t xml:space="preserve"> </w:t>
      </w:r>
      <w:r w:rsidRPr="00377190">
        <w:rPr>
          <w:rFonts w:ascii="Arial" w:eastAsia="Arial" w:hAnsi="Arial" w:cs="Arial"/>
          <w:sz w:val="22"/>
        </w:rPr>
        <w:t xml:space="preserve"> </w:t>
      </w: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t xml:space="preserve">CLÁUSULA SEGUNDA – OBJETO </w:t>
      </w:r>
    </w:p>
    <w:p w:rsidR="00084787" w:rsidRPr="00377190" w:rsidRDefault="00F6259A">
      <w:pPr>
        <w:spacing w:after="12" w:line="259" w:lineRule="auto"/>
        <w:ind w:left="12" w:firstLine="0"/>
        <w:jc w:val="left"/>
        <w:rPr>
          <w:rFonts w:ascii="Arial" w:eastAsia="Arial" w:hAnsi="Arial" w:cs="Arial"/>
        </w:rPr>
      </w:pPr>
      <w:r w:rsidRPr="00377190">
        <w:rPr>
          <w:rFonts w:ascii="Arial" w:eastAsia="Arial" w:hAnsi="Arial" w:cs="Arial"/>
          <w:b/>
        </w:rPr>
        <w:t xml:space="preserve"> </w:t>
      </w:r>
    </w:p>
    <w:p w:rsidR="00084787" w:rsidRPr="00377190" w:rsidRDefault="00F6259A">
      <w:pPr>
        <w:ind w:left="7" w:firstLine="12"/>
        <w:rPr>
          <w:rFonts w:ascii="Arial" w:eastAsia="Arial" w:hAnsi="Arial" w:cs="Arial"/>
          <w:color w:val="auto"/>
        </w:rPr>
      </w:pPr>
      <w:r w:rsidRPr="00377190">
        <w:rPr>
          <w:rFonts w:ascii="Arial" w:eastAsia="Arial" w:hAnsi="Arial" w:cs="Arial"/>
          <w:color w:val="auto"/>
        </w:rPr>
        <w:t xml:space="preserve">O objeto do presente Contrato é </w:t>
      </w:r>
      <w:r w:rsidR="00840C9B" w:rsidRPr="00377190">
        <w:rPr>
          <w:rFonts w:ascii="Arial" w:hAnsi="Arial" w:cs="Arial"/>
          <w:b/>
        </w:rPr>
        <w:t>Prestação de serviços de limpeza, conservação e higienização de prédios, mobiliários e equipamentos da MOBI-Rio, visando à obtenção de adequadas condições de salubridade e higiene, com fornecimento de veículos, equipamentos, ferramentas, instrumentos, materiais e insumos</w:t>
      </w:r>
      <w:r w:rsidRPr="00377190">
        <w:rPr>
          <w:rFonts w:ascii="Arial" w:eastAsia="Arial" w:hAnsi="Arial" w:cs="Arial"/>
          <w:bCs/>
          <w:color w:val="auto"/>
        </w:rPr>
        <w:t xml:space="preserve">, </w:t>
      </w:r>
      <w:r w:rsidRPr="00377190">
        <w:rPr>
          <w:rFonts w:ascii="Arial" w:eastAsia="Arial" w:hAnsi="Arial" w:cs="Arial"/>
          <w:color w:val="auto"/>
        </w:rPr>
        <w:t xml:space="preserve">do tipo menor preço </w:t>
      </w:r>
      <w:r w:rsidRPr="00377190">
        <w:rPr>
          <w:rFonts w:ascii="Arial" w:eastAsia="Arial" w:hAnsi="Arial" w:cs="Arial"/>
          <w:i/>
          <w:color w:val="auto"/>
        </w:rPr>
        <w:t>global</w:t>
      </w:r>
      <w:r w:rsidRPr="00377190">
        <w:rPr>
          <w:rFonts w:ascii="Arial" w:eastAsia="Arial" w:hAnsi="Arial" w:cs="Arial"/>
          <w:color w:val="auto"/>
        </w:rPr>
        <w:t xml:space="preserve">, sob o regime de empreitada por Preço Unitário, conforme as especificações constantes do Termo de Referência. </w:t>
      </w:r>
    </w:p>
    <w:p w:rsidR="00084787" w:rsidRPr="00377190" w:rsidRDefault="00084787">
      <w:pPr>
        <w:spacing w:after="16" w:line="259" w:lineRule="auto"/>
        <w:ind w:left="12" w:firstLine="0"/>
        <w:jc w:val="left"/>
        <w:rPr>
          <w:rFonts w:ascii="Arial" w:eastAsia="Arial" w:hAnsi="Arial" w:cs="Arial"/>
        </w:rPr>
      </w:pPr>
    </w:p>
    <w:p w:rsidR="00084787" w:rsidRPr="00377190" w:rsidRDefault="00F6259A">
      <w:pPr>
        <w:spacing w:after="0" w:line="259" w:lineRule="auto"/>
        <w:ind w:left="0" w:firstLine="0"/>
        <w:rPr>
          <w:rFonts w:ascii="Arial" w:eastAsia="Arial" w:hAnsi="Arial" w:cs="Arial"/>
        </w:rPr>
      </w:pPr>
      <w:r w:rsidRPr="00377190">
        <w:rPr>
          <w:rFonts w:ascii="Arial" w:eastAsia="Arial" w:hAnsi="Arial" w:cs="Arial"/>
          <w:b/>
        </w:rPr>
        <w:t xml:space="preserve">Parágrafo Único </w:t>
      </w:r>
      <w:r w:rsidRPr="00377190">
        <w:rPr>
          <w:rFonts w:ascii="Arial" w:eastAsia="Arial" w:hAnsi="Arial" w:cs="Arial"/>
        </w:rPr>
        <w:t xml:space="preserve">– Os serviços serão executados com obediência rigorosa, fiel e integral de todas as exigências, normas, itens, elementos, condições gerais e especiais, contidos no processo administrativo nº </w:t>
      </w:r>
      <w:r w:rsidRPr="00377190">
        <w:rPr>
          <w:rFonts w:ascii="Arial" w:eastAsia="Arial" w:hAnsi="Arial" w:cs="Arial"/>
          <w:szCs w:val="24"/>
        </w:rPr>
        <w:t>CTC-PRO-2023/</w:t>
      </w:r>
      <w:r w:rsidR="00840C9B" w:rsidRPr="00377190">
        <w:rPr>
          <w:rFonts w:ascii="Arial" w:eastAsia="Arial" w:hAnsi="Arial" w:cs="Arial"/>
          <w:szCs w:val="24"/>
        </w:rPr>
        <w:t>01009</w:t>
      </w:r>
      <w:r w:rsidRPr="00377190">
        <w:rPr>
          <w:rFonts w:ascii="Arial" w:eastAsia="Arial" w:hAnsi="Arial" w:cs="Arial"/>
        </w:rPr>
        <w:t xml:space="preserve">, no Termo de Referência, em detalhes e informações fornecidas pelo CONTRATANTE, bem como nas normas técnicas para a execução dos serviços. </w:t>
      </w: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t xml:space="preserve">CLÁUSULA TERCEIRA – VALOR </w:t>
      </w:r>
    </w:p>
    <w:p w:rsidR="00084787" w:rsidRPr="00377190" w:rsidRDefault="00F6259A">
      <w:pPr>
        <w:spacing w:after="48"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tabs>
          <w:tab w:val="center" w:pos="698"/>
          <w:tab w:val="center" w:pos="1423"/>
          <w:tab w:val="center" w:pos="2023"/>
          <w:tab w:val="center" w:pos="2811"/>
          <w:tab w:val="center" w:pos="3895"/>
          <w:tab w:val="center" w:pos="4637"/>
          <w:tab w:val="center" w:pos="5072"/>
          <w:tab w:val="center" w:pos="5591"/>
          <w:tab w:val="right" w:pos="8519"/>
        </w:tabs>
        <w:ind w:left="-3" w:firstLine="0"/>
        <w:jc w:val="left"/>
        <w:rPr>
          <w:rFonts w:ascii="Arial" w:eastAsia="Arial" w:hAnsi="Arial" w:cs="Arial"/>
        </w:rPr>
      </w:pPr>
      <w:r w:rsidRPr="00377190">
        <w:rPr>
          <w:rFonts w:ascii="Arial" w:eastAsia="Arial" w:hAnsi="Arial" w:cs="Arial"/>
        </w:rPr>
        <w:t xml:space="preserve">O valor total </w:t>
      </w:r>
      <w:r w:rsidRPr="00377190">
        <w:rPr>
          <w:rFonts w:ascii="Arial" w:eastAsia="Arial" w:hAnsi="Arial" w:cs="Arial"/>
        </w:rPr>
        <w:tab/>
        <w:t xml:space="preserve">do </w:t>
      </w:r>
      <w:r w:rsidRPr="00377190">
        <w:rPr>
          <w:rFonts w:ascii="Arial" w:eastAsia="Arial" w:hAnsi="Arial" w:cs="Arial"/>
        </w:rPr>
        <w:tab/>
        <w:t xml:space="preserve">presente </w:t>
      </w:r>
      <w:r w:rsidRPr="00377190">
        <w:rPr>
          <w:rFonts w:ascii="Arial" w:eastAsia="Arial" w:hAnsi="Arial" w:cs="Arial"/>
        </w:rPr>
        <w:tab/>
        <w:t xml:space="preserve">Contrato é </w:t>
      </w:r>
      <w:r w:rsidRPr="00377190">
        <w:rPr>
          <w:rFonts w:ascii="Arial" w:eastAsia="Arial" w:hAnsi="Arial" w:cs="Arial"/>
        </w:rPr>
        <w:tab/>
        <w:t xml:space="preserve">de </w:t>
      </w:r>
      <w:r w:rsidRPr="00377190">
        <w:rPr>
          <w:rFonts w:ascii="Arial" w:eastAsia="Arial" w:hAnsi="Arial" w:cs="Arial"/>
        </w:rPr>
        <w:tab/>
        <w:t xml:space="preserve">R$ ____________________ ( _________________________reais), correspondendo a uma despesa mensal estimada de R$ ____________ (_____________ reais).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pStyle w:val="Ttulo1"/>
        <w:ind w:left="7" w:firstLine="12"/>
        <w:rPr>
          <w:rFonts w:ascii="Arial" w:eastAsia="Arial" w:hAnsi="Arial" w:cs="Arial"/>
        </w:rPr>
      </w:pPr>
      <w:r w:rsidRPr="00377190">
        <w:rPr>
          <w:rFonts w:ascii="Arial" w:eastAsia="Arial" w:hAnsi="Arial" w:cs="Arial"/>
        </w:rPr>
        <w:t xml:space="preserve">CLÁUSULA QUARTA – FORMA E PRAZO DE PAGAMENTO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Os pagamentos serão efetuados à CONTRATADA, mensalmente, após a regular liquidação da despesa, nos termos do art. 63 da Lei Federal nº 4.320/64, observadas as disposições referentes ao recebimento do objeto contidas no Termo de Referência, no Edital e neste contrato.</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Para fins de medição, se for o caso, e faturamento, o período-base de medição do serviço prestado será de um mês, considerando-se o mês civil, podendo no primeiro mês e no último, para fins de acerto de contas, o </w:t>
      </w:r>
      <w:r w:rsidRPr="00377190">
        <w:rPr>
          <w:rFonts w:ascii="Arial" w:eastAsia="Arial" w:hAnsi="Arial" w:cs="Arial"/>
        </w:rPr>
        <w:lastRenderedPageBreak/>
        <w:t xml:space="preserve">período se constituir em fração do mês, considerado para esse fim o mês com 30 (trinta) dias.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spacing w:after="3" w:line="276" w:lineRule="auto"/>
        <w:ind w:left="7" w:firstLine="12"/>
        <w:jc w:val="left"/>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O pagamento à CONTRATADA será realizado em razão dos serviços efetivamente prestados e aceitos no período-base mencionado no parágrafo anterior. </w:t>
      </w:r>
    </w:p>
    <w:p w:rsidR="00084787" w:rsidRPr="00377190" w:rsidRDefault="00F6259A">
      <w:pPr>
        <w:spacing w:after="19"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b/>
        </w:rPr>
      </w:pPr>
      <w:r w:rsidRPr="00377190">
        <w:rPr>
          <w:rFonts w:ascii="Arial" w:eastAsia="Arial" w:hAnsi="Arial" w:cs="Arial"/>
          <w:b/>
        </w:rPr>
        <w:t>Parágrafo Terceiro</w:t>
      </w:r>
      <w:r w:rsidRPr="00377190">
        <w:rPr>
          <w:rFonts w:ascii="Arial" w:eastAsia="Arial" w:hAnsi="Arial" w:cs="Arial"/>
        </w:rPr>
        <w:t xml:space="preserve"> – O documento de cobrança será apresentado à Fiscalização, para atestação, e, após, protocolado no setor pertinente da Companhia Municipal de Transportes Coletivos – COMPANHIA MUNICIPAL DE TRANSPORTES COLETIVOS - CMTC - RIO (MOBI-Rio). </w:t>
      </w:r>
    </w:p>
    <w:p w:rsidR="00084787" w:rsidRPr="00377190" w:rsidRDefault="00084787">
      <w:pPr>
        <w:spacing w:after="19" w:line="259" w:lineRule="auto"/>
        <w:ind w:left="12" w:firstLine="0"/>
        <w:jc w:val="left"/>
        <w:rPr>
          <w:rFonts w:ascii="Arial" w:eastAsia="Arial" w:hAnsi="Arial" w:cs="Arial"/>
        </w:rPr>
      </w:pPr>
    </w:p>
    <w:p w:rsidR="00084787" w:rsidRPr="00377190" w:rsidRDefault="00F6259A">
      <w:pPr>
        <w:spacing w:after="19" w:line="259" w:lineRule="auto"/>
        <w:ind w:left="12" w:firstLine="0"/>
        <w:rPr>
          <w:rFonts w:ascii="Arial" w:eastAsia="Arial" w:hAnsi="Arial" w:cs="Arial"/>
        </w:rPr>
      </w:pPr>
      <w:r w:rsidRPr="00377190">
        <w:rPr>
          <w:rFonts w:ascii="Arial" w:eastAsia="Arial" w:hAnsi="Arial" w:cs="Arial"/>
          <w:b/>
        </w:rPr>
        <w:t>Parágrafo Quarto</w:t>
      </w:r>
      <w:r w:rsidRPr="00377190">
        <w:rPr>
          <w:rFonts w:ascii="Arial" w:eastAsia="Arial" w:hAnsi="Arial" w:cs="Arial"/>
        </w:rPr>
        <w:t xml:space="preserve"> –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w:t>
      </w:r>
      <w:r w:rsidRPr="00377190">
        <w:rPr>
          <w:rFonts w:ascii="Arial" w:eastAsia="Arial" w:hAnsi="Arial" w:cs="Arial"/>
          <w:color w:val="auto"/>
        </w:rPr>
        <w:t xml:space="preserve">trabalhista, declaração de </w:t>
      </w:r>
      <w:r w:rsidRPr="00377190">
        <w:rPr>
          <w:rFonts w:ascii="Arial" w:eastAsia="Arial" w:hAnsi="Arial" w:cs="Arial"/>
        </w:rPr>
        <w:t xml:space="preserve">observância das normas de saúde e segurança do trabalho e documentos exigidos pelas normas de liquidação das despesas aplicáveis.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 xml:space="preserve">Parágrafo Quinto </w:t>
      </w:r>
      <w:r w:rsidRPr="00377190">
        <w:rPr>
          <w:rFonts w:ascii="Arial" w:eastAsia="Arial" w:hAnsi="Arial" w:cs="Arial"/>
        </w:rPr>
        <w:t xml:space="preserve">– O prazo para pagamento será de 30 (trinta) dias a contar da data do protocolo do documento de cobrança no setor pertinente da Companhia Municipal de Transportes Coletivos – COMPANHIA MUNICIPAL DE TRANSPORTES COLETIVOS - CMTC - RIO (MOBI-Rio). </w:t>
      </w:r>
    </w:p>
    <w:p w:rsidR="00084787" w:rsidRPr="00377190" w:rsidRDefault="00F6259A">
      <w:pPr>
        <w:spacing w:after="19"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Sexto</w:t>
      </w:r>
      <w:r w:rsidRPr="00377190">
        <w:rPr>
          <w:rFonts w:ascii="Arial" w:eastAsia="Arial" w:hAnsi="Arial" w:cs="Arial"/>
        </w:rPr>
        <w:t xml:space="preserve"> – No caso de erro nos documentos de cobrança, estes serão devolvidos à CONTRATADA para retificação ou substituição, passando o prazo de pagamento a fluir, então, da reapresentação válida desses documentos. </w:t>
      </w:r>
    </w:p>
    <w:p w:rsidR="00084787" w:rsidRPr="00377190" w:rsidRDefault="00F6259A">
      <w:pPr>
        <w:spacing w:after="19"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 xml:space="preserve">Parágrafo Sétimo </w:t>
      </w:r>
      <w:r w:rsidRPr="00377190">
        <w:rPr>
          <w:rFonts w:ascii="Arial" w:eastAsia="Arial" w:hAnsi="Arial" w:cs="Arial"/>
        </w:rPr>
        <w:t xml:space="preserve">– O valor dos pagamentos eventualmente efetuados com atraso, desde que não decorra de fato ou ato imputável à CONTRATADA, sofrerá a incidência de juros calculados de acordo com a variação da Taxa Selic, </w:t>
      </w:r>
      <w:r w:rsidRPr="00377190">
        <w:rPr>
          <w:rFonts w:ascii="Arial" w:eastAsia="Arial" w:hAnsi="Arial" w:cs="Arial"/>
          <w:i/>
        </w:rPr>
        <w:t>pro</w:t>
      </w:r>
      <w:r w:rsidRPr="00377190">
        <w:rPr>
          <w:rFonts w:ascii="Arial" w:eastAsia="Arial" w:hAnsi="Arial" w:cs="Arial"/>
        </w:rPr>
        <w:t xml:space="preserve"> </w:t>
      </w:r>
      <w:r w:rsidRPr="00377190">
        <w:rPr>
          <w:rFonts w:ascii="Arial" w:eastAsia="Arial" w:hAnsi="Arial" w:cs="Arial"/>
          <w:i/>
        </w:rPr>
        <w:t>rata</w:t>
      </w:r>
      <w:r w:rsidRPr="00377190">
        <w:rPr>
          <w:rFonts w:ascii="Arial" w:eastAsia="Arial" w:hAnsi="Arial" w:cs="Arial"/>
        </w:rPr>
        <w:t xml:space="preserve"> </w:t>
      </w:r>
      <w:r w:rsidRPr="00377190">
        <w:rPr>
          <w:rFonts w:ascii="Arial" w:eastAsia="Arial" w:hAnsi="Arial" w:cs="Arial"/>
          <w:i/>
        </w:rPr>
        <w:t>die</w:t>
      </w:r>
      <w:r w:rsidRPr="00377190">
        <w:rPr>
          <w:rFonts w:ascii="Arial" w:eastAsia="Arial" w:hAnsi="Arial" w:cs="Arial"/>
        </w:rPr>
        <w:t xml:space="preserve"> entre o 31º (trigésimo primeiro) dia da data do protocolo do documento de cobrança na tesouraria da CONTRATANTE e a data do efetivo pagamento, limitado ao percentual de 12% (doze por cento) ao ano.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Oitavo</w:t>
      </w:r>
      <w:r w:rsidRPr="00377190">
        <w:rPr>
          <w:rFonts w:ascii="Arial" w:eastAsia="Arial" w:hAnsi="Arial" w:cs="Arial"/>
        </w:rPr>
        <w:t xml:space="preserve"> – O valor dos pagamentos eventualmente antecipados será descontado à taxa de 1% (um por cento) ao mês, calculada </w:t>
      </w:r>
      <w:r w:rsidRPr="00377190">
        <w:rPr>
          <w:rFonts w:ascii="Arial" w:eastAsia="Arial" w:hAnsi="Arial" w:cs="Arial"/>
          <w:i/>
        </w:rPr>
        <w:t>pro</w:t>
      </w:r>
      <w:r w:rsidRPr="00377190">
        <w:rPr>
          <w:rFonts w:ascii="Arial" w:eastAsia="Arial" w:hAnsi="Arial" w:cs="Arial"/>
        </w:rPr>
        <w:t xml:space="preserve"> </w:t>
      </w:r>
      <w:r w:rsidRPr="00377190">
        <w:rPr>
          <w:rFonts w:ascii="Arial" w:eastAsia="Arial" w:hAnsi="Arial" w:cs="Arial"/>
          <w:i/>
        </w:rPr>
        <w:t>rata</w:t>
      </w:r>
      <w:r w:rsidRPr="00377190">
        <w:rPr>
          <w:rFonts w:ascii="Arial" w:eastAsia="Arial" w:hAnsi="Arial" w:cs="Arial"/>
        </w:rPr>
        <w:t xml:space="preserve"> </w:t>
      </w:r>
      <w:r w:rsidRPr="00377190">
        <w:rPr>
          <w:rFonts w:ascii="Arial" w:eastAsia="Arial" w:hAnsi="Arial" w:cs="Arial"/>
          <w:i/>
        </w:rPr>
        <w:t>die</w:t>
      </w:r>
      <w:r w:rsidRPr="00377190">
        <w:rPr>
          <w:rFonts w:ascii="Arial" w:eastAsia="Arial" w:hAnsi="Arial" w:cs="Arial"/>
        </w:rPr>
        <w:t xml:space="preserve">, entre o dia do pagamento e o 30º (trigésimo) dia da data do protocolo do documento de cobrança na Tesouraria da CONTRATANTE.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Nono</w:t>
      </w:r>
      <w:r w:rsidRPr="00377190">
        <w:rPr>
          <w:rFonts w:ascii="Arial" w:eastAsia="Arial" w:hAnsi="Arial" w:cs="Arial"/>
        </w:rPr>
        <w:t xml:space="preserve"> – O pagamento será efetuado à CONTRATADA através de crédito em conta corrente aberta em banco a ser indicado pelo CONTRATANTE, a qual deverá ser cadastrada junto à COMPANHIA MUNICIPAL DE TRANSPORTES COLETIVOS - CMTC - RIO (MOBI-Rio).</w:t>
      </w:r>
    </w:p>
    <w:p w:rsidR="00084787" w:rsidRPr="00377190" w:rsidRDefault="00F6259A">
      <w:pPr>
        <w:spacing w:after="21" w:line="259" w:lineRule="auto"/>
        <w:ind w:left="12" w:firstLine="0"/>
        <w:jc w:val="left"/>
        <w:rPr>
          <w:rFonts w:ascii="Arial" w:eastAsia="Arial" w:hAnsi="Arial" w:cs="Arial"/>
        </w:rPr>
      </w:pPr>
      <w:r w:rsidRPr="00377190">
        <w:rPr>
          <w:rFonts w:ascii="Arial" w:eastAsia="Arial" w:hAnsi="Arial" w:cs="Arial"/>
        </w:rPr>
        <w:t xml:space="preserve"> </w:t>
      </w:r>
      <w:r w:rsidRPr="00377190">
        <w:rPr>
          <w:rFonts w:ascii="Arial" w:eastAsia="Arial" w:hAnsi="Arial" w:cs="Arial"/>
          <w:color w:val="00000A"/>
        </w:rPr>
        <w:tab/>
      </w: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lastRenderedPageBreak/>
        <w:t xml:space="preserve">CLÁUSULA QUINTA – REAJUSTE  </w:t>
      </w:r>
    </w:p>
    <w:p w:rsidR="00084787" w:rsidRPr="00377190" w:rsidRDefault="00F6259A">
      <w:pPr>
        <w:spacing w:after="19"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Somente ocorrerá reajustamento do Contrato decorrido o prazo de 24 (vinte e quatro) meses contados da data da sua assinatura. </w:t>
      </w:r>
    </w:p>
    <w:p w:rsidR="00084787" w:rsidRPr="00377190" w:rsidRDefault="00F6259A">
      <w:pPr>
        <w:spacing w:after="16" w:line="259" w:lineRule="auto"/>
        <w:ind w:left="12" w:firstLine="0"/>
        <w:jc w:val="left"/>
        <w:rPr>
          <w:rFonts w:ascii="Arial" w:eastAsia="Arial" w:hAnsi="Arial" w:cs="Arial"/>
          <w:b/>
          <w:color w:val="FF0000"/>
          <w:shd w:val="clear" w:color="auto" w:fill="FF9900"/>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Os preços serão reajustados de acordo com a variação do Índice de Preços ao Consumidor Amplo Especial – IPCA-E do Instituto Brasileiro de Geografia e Estatística – IBGE, calculado por meio da seguinte fórmula: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R = Po [(I-Io)/Io] </w:t>
      </w:r>
    </w:p>
    <w:p w:rsidR="00084787" w:rsidRPr="00377190" w:rsidRDefault="00F6259A">
      <w:pPr>
        <w:spacing w:after="19"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Onde: </w:t>
      </w:r>
    </w:p>
    <w:p w:rsidR="00084787" w:rsidRPr="00377190" w:rsidRDefault="00F6259A">
      <w:pPr>
        <w:ind w:left="7" w:firstLine="12"/>
        <w:rPr>
          <w:rFonts w:ascii="Arial" w:eastAsia="Arial" w:hAnsi="Arial" w:cs="Arial"/>
        </w:rPr>
      </w:pPr>
      <w:r w:rsidRPr="00377190">
        <w:rPr>
          <w:rFonts w:ascii="Arial" w:eastAsia="Arial" w:hAnsi="Arial" w:cs="Arial"/>
        </w:rPr>
        <w:t xml:space="preserve">R = valor do reajuste; </w:t>
      </w:r>
    </w:p>
    <w:p w:rsidR="00084787" w:rsidRPr="00377190" w:rsidRDefault="00F6259A">
      <w:pPr>
        <w:spacing w:after="3" w:line="276" w:lineRule="auto"/>
        <w:ind w:left="7" w:right="133" w:firstLine="12"/>
        <w:rPr>
          <w:rFonts w:ascii="Arial" w:eastAsia="Arial" w:hAnsi="Arial" w:cs="Arial"/>
        </w:rPr>
      </w:pPr>
      <w:r w:rsidRPr="00377190">
        <w:rPr>
          <w:rFonts w:ascii="Arial" w:eastAsia="Arial" w:hAnsi="Arial" w:cs="Arial"/>
        </w:rPr>
        <w:t xml:space="preserve">I = índice IPCA-E mensal relativo ao mês anterior ao de aniversário do Contrato; Io = índice do IPCA-E mensal relativo ao mês anterior ao da apresentação da Proposta; Po = preço unitário contratual, objeto do reajustamento. </w:t>
      </w:r>
    </w:p>
    <w:p w:rsidR="00084787" w:rsidRPr="00377190" w:rsidRDefault="00F6259A">
      <w:pPr>
        <w:spacing w:after="16" w:line="259" w:lineRule="auto"/>
        <w:ind w:left="12" w:firstLine="0"/>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 </w:t>
      </w:r>
    </w:p>
    <w:p w:rsidR="00084787" w:rsidRPr="00377190" w:rsidRDefault="00F6259A">
      <w:pPr>
        <w:spacing w:after="16" w:line="259" w:lineRule="auto"/>
        <w:ind w:left="12" w:firstLine="0"/>
        <w:jc w:val="left"/>
        <w:rPr>
          <w:rFonts w:ascii="Arial" w:eastAsia="Arial" w:hAnsi="Arial" w:cs="Arial"/>
          <w:i/>
          <w:color w:val="FF0000"/>
        </w:rPr>
      </w:pPr>
      <w:r w:rsidRPr="00377190">
        <w:rPr>
          <w:rFonts w:ascii="Arial" w:eastAsia="Arial" w:hAnsi="Arial" w:cs="Arial"/>
        </w:rPr>
        <w:t xml:space="preserv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b/>
        </w:rPr>
        <w:t xml:space="preserve">CLÁUSULA SEXTA – FISCALIZAÇÃO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A Fiscalização da execução dos serviços caberá a comissão designada por ato da autoridade competente no âmbito da Companhia Municipal de Transportes Coletivos – COMPANHIA MUNICIPAL DE TRANSPORTES COLETIVOS - CMTC - RIO (MOBI-Rio). Incumbe à Fiscalização a prática de todos os atos que lhe são próprios nos termos da legislação em vigor, respeitados o contraditório e a ampla defesa.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Terceiro</w:t>
      </w:r>
      <w:r w:rsidRPr="00377190">
        <w:rPr>
          <w:rFonts w:ascii="Arial" w:eastAsia="Arial" w:hAnsi="Arial" w:cs="Arial"/>
        </w:rPr>
        <w:t xml:space="preserve"> – Compete à CONTRATADA fazer minucioso exame da execução dos serviços, de modo a permitir, a tempo e por escrito, apresentar à Fiscalização, para o devido esclarecimento, todas as divergências ou dúvidas </w:t>
      </w:r>
      <w:r w:rsidRPr="00377190">
        <w:rPr>
          <w:rFonts w:ascii="Arial" w:eastAsia="Arial" w:hAnsi="Arial" w:cs="Arial"/>
        </w:rPr>
        <w:lastRenderedPageBreak/>
        <w:t xml:space="preserve">porventura encontradas e que venham a impedir o bom desempenho do Contrato. O silêncio implica total aceitação das condições estabelecidas.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Quarto</w:t>
      </w:r>
      <w:r w:rsidRPr="00377190">
        <w:rPr>
          <w:rFonts w:ascii="Arial" w:eastAsia="Arial" w:hAnsi="Arial" w:cs="Arial"/>
        </w:rPr>
        <w:t xml:space="preserve"> – A atuação fiscalizadora em nada restringirá a responsabilidade única, integral e exclusiva da CONTRATADA no que concerne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spacing w:after="3" w:line="276" w:lineRule="auto"/>
        <w:ind w:left="7" w:firstLine="12"/>
        <w:rPr>
          <w:rFonts w:ascii="Arial" w:eastAsia="Arial" w:hAnsi="Arial" w:cs="Arial"/>
          <w:b/>
        </w:rPr>
      </w:pPr>
      <w:r w:rsidRPr="00377190">
        <w:rPr>
          <w:rFonts w:ascii="Arial" w:eastAsia="Arial" w:hAnsi="Arial" w:cs="Arial"/>
          <w:b/>
        </w:rPr>
        <w:t>Parágrafo Quinto</w:t>
      </w:r>
      <w:r w:rsidRPr="00377190">
        <w:rPr>
          <w:rFonts w:ascii="Arial" w:eastAsia="Arial" w:hAnsi="Arial" w:cs="Arial"/>
        </w:rPr>
        <w:t xml:space="preserve"> – A CONTRATADA se obriga a permitir que o pessoal da fiscalização do CONTRATANTE acesse </w:t>
      </w:r>
      <w:r w:rsidRPr="00377190">
        <w:rPr>
          <w:rFonts w:ascii="Arial" w:eastAsia="Arial" w:hAnsi="Arial" w:cs="Arial"/>
        </w:rPr>
        <w:tab/>
        <w:t xml:space="preserve">quaisquer de suas dependências, possibilitando o exame das instalações e também das anotações relativas aos equipamentos, pessoas e materiais, fornecendo, quando solicitados, todos os dados e elementos referentes à execução do contrato.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b/>
        </w:rPr>
        <w:t xml:space="preserve"> </w:t>
      </w: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t xml:space="preserve">CLÁUSULA SÉTIMA – GARANTIA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A CONTRATADA prestou garantia na modalidade de ______________________, no valor de R$ ____________ (____________________) equivalente a 2% (dois por cento) do valor total do Contrato.  </w:t>
      </w:r>
    </w:p>
    <w:p w:rsidR="00084787" w:rsidRPr="00377190" w:rsidRDefault="00084787">
      <w:pPr>
        <w:spacing w:after="16" w:line="259" w:lineRule="auto"/>
        <w:ind w:left="12" w:firstLine="0"/>
        <w:jc w:val="left"/>
        <w:rPr>
          <w:rFonts w:ascii="Arial" w:eastAsia="Arial" w:hAnsi="Arial" w:cs="Arial"/>
        </w:rPr>
      </w:pPr>
    </w:p>
    <w:p w:rsidR="00084787" w:rsidRPr="00377190" w:rsidRDefault="00F6259A">
      <w:pPr>
        <w:ind w:left="7" w:firstLine="12"/>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A CONTRATANTE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Os valores das multas impostas por descumprimento das obrigações assumidas no Contrato serão descontados da garantia caso não venham a ser quitados no prazo de 03 (três) dias úteis, contados da ciência da aplicação da penalidade. Se a multa aplicada for superior ao valor da garantia prestada, além da perda desta, responderá a CONTRATADA pela diferença, que será descontada dos pagamentos eventualmente devidos pela Administração ou cobrada judicialmente.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Terceiro</w:t>
      </w:r>
      <w:r w:rsidRPr="00377190">
        <w:rPr>
          <w:rFonts w:ascii="Arial" w:eastAsia="Arial" w:hAnsi="Arial" w:cs="Arial"/>
        </w:rPr>
        <w:t xml:space="preserve"> – Em caso de rescisão decorrente de falta imputável à CONTRATADA, a garantia reverterá integralmente à CONTRATANTE, que promoverá a cobrança de eventual diferença que venha a ser apurada entre o importe da garantia prestada e o débito verificado.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 xml:space="preserve">Parágrafo Quarto </w:t>
      </w:r>
      <w:r w:rsidRPr="00377190">
        <w:rPr>
          <w:rFonts w:ascii="Arial" w:eastAsia="Arial" w:hAnsi="Arial" w:cs="Arial"/>
        </w:rPr>
        <w:t xml:space="preserve">– Na hipótese de descontos da garantia a qualquer título, seu valor original deverá ser integralmente recomposto no prazo de 7 (sete) dias úteis, exceto no caso da cobrança de valores de multas aplicadas, em que esse será de </w:t>
      </w:r>
      <w:r w:rsidRPr="00377190">
        <w:rPr>
          <w:rFonts w:ascii="Arial" w:eastAsia="Arial" w:hAnsi="Arial" w:cs="Arial"/>
        </w:rPr>
        <w:lastRenderedPageBreak/>
        <w:t>48 (quarenta e oito) horas, sempre contados da utilização ou da notificação pela CONTRATANTE</w:t>
      </w:r>
      <w:r w:rsidRPr="00377190">
        <w:rPr>
          <w:rFonts w:ascii="Arial" w:eastAsia="Arial" w:hAnsi="Arial" w:cs="Arial"/>
          <w:i/>
        </w:rPr>
        <w:t xml:space="preserve">, </w:t>
      </w:r>
      <w:r w:rsidRPr="00377190">
        <w:rPr>
          <w:rFonts w:ascii="Arial" w:eastAsia="Arial" w:hAnsi="Arial" w:cs="Arial"/>
        </w:rPr>
        <w:t xml:space="preserve">o que ocorrer por último, sob pena de rescisão administrativa do Contrato.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Quinto</w:t>
      </w:r>
      <w:r w:rsidRPr="00377190">
        <w:rPr>
          <w:rFonts w:ascii="Arial" w:eastAsia="Arial" w:hAnsi="Arial" w:cs="Arial"/>
        </w:rPr>
        <w:t xml:space="preserve"> – Caso o valor do Contrato seja alterado, de acordo com o art. 92 do Decreto Municipal 44.698/18, a CONTRATADA deverá complementar o valor da garantia para que seja mantido o percentual de 2% (dois por cento) do valor do Contrato.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Sexto</w:t>
      </w:r>
      <w:r w:rsidRPr="00377190">
        <w:rPr>
          <w:rFonts w:ascii="Arial" w:eastAsia="Arial" w:hAnsi="Arial" w:cs="Arial"/>
        </w:rPr>
        <w:t xml:space="preserve"> – Sempre que houver reajuste ou alteração do valor do Contrato, a garantia será complementada no prazo de 7 (sete) dias úteis do recebimento, pela CONTRATADA, do correspondente aviso, sob pena de aplicação das sanções previstas na legislação vigente.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Sétimo</w:t>
      </w:r>
      <w:r w:rsidRPr="00377190">
        <w:rPr>
          <w:rFonts w:ascii="Arial" w:eastAsia="Arial" w:hAnsi="Arial" w:cs="Arial"/>
        </w:rPr>
        <w:t xml:space="preserve"> – A garantia contratual só será liberada ou restituída com o integral cumprimento do Contrato, mediante ato liberatório da autoridade contratante e, quando em dinheiro, atualizada monetariamente. </w:t>
      </w: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t xml:space="preserve">CLÁUSULA OITAVA – PRAZO </w:t>
      </w:r>
    </w:p>
    <w:p w:rsidR="00084787" w:rsidRPr="00377190" w:rsidRDefault="00F6259A">
      <w:pPr>
        <w:spacing w:after="14" w:line="259" w:lineRule="auto"/>
        <w:ind w:left="12" w:firstLine="0"/>
        <w:jc w:val="left"/>
      </w:pPr>
      <w:r w:rsidRPr="00377190">
        <w:rPr>
          <w:rFonts w:ascii="Arial" w:eastAsia="Arial" w:hAnsi="Arial" w:cs="Arial"/>
          <w:b/>
        </w:rPr>
        <w:t xml:space="preserve"> </w:t>
      </w:r>
    </w:p>
    <w:p w:rsidR="00084787" w:rsidRPr="00377190" w:rsidRDefault="00F6259A">
      <w:pPr>
        <w:pStyle w:val="WW-Corpodetexto2"/>
        <w:rPr>
          <w:rFonts w:ascii="Arial" w:eastAsia="Lucida Sans Unicode" w:hAnsi="Arial" w:cs="Arial"/>
          <w:kern w:val="1"/>
          <w:lang w:eastAsia="zh-CN"/>
        </w:rPr>
      </w:pPr>
      <w:r w:rsidRPr="00377190">
        <w:rPr>
          <w:rFonts w:ascii="Arial" w:hAnsi="Arial" w:cs="Arial"/>
          <w:szCs w:val="24"/>
        </w:rPr>
        <w:t xml:space="preserve">O prazo de vigência da contratação será de 12 (doze) </w:t>
      </w:r>
      <w:r w:rsidR="00840C9B" w:rsidRPr="00377190">
        <w:rPr>
          <w:rFonts w:ascii="Arial" w:eastAsia="Lucida Sans Unicode" w:hAnsi="Arial" w:cs="Arial"/>
          <w:kern w:val="1"/>
          <w:lang w:eastAsia="zh-CN"/>
        </w:rPr>
        <w:t>meses, contados a partir do recebimento do ofício de início dos serviços emitido pela CONTRATANTE.</w:t>
      </w:r>
    </w:p>
    <w:p w:rsidR="00840C9B" w:rsidRPr="00377190" w:rsidRDefault="00840C9B">
      <w:pPr>
        <w:pStyle w:val="WW-Corpodetexto2"/>
        <w:rPr>
          <w:rFonts w:ascii="Arial" w:hAnsi="Arial" w:cs="Arial"/>
          <w:szCs w:val="24"/>
        </w:rPr>
      </w:pPr>
    </w:p>
    <w:p w:rsidR="00084787" w:rsidRPr="00377190" w:rsidRDefault="00F6259A">
      <w:pPr>
        <w:pStyle w:val="WW-Corpodetexto2"/>
      </w:pPr>
      <w:r w:rsidRPr="00377190">
        <w:rPr>
          <w:rFonts w:ascii="Arial" w:hAnsi="Arial" w:cs="Arial"/>
          <w:b/>
          <w:szCs w:val="24"/>
        </w:rPr>
        <w:t>Parágrafo Primeiro</w:t>
      </w:r>
      <w:r w:rsidRPr="00377190">
        <w:rPr>
          <w:rFonts w:ascii="Arial" w:hAnsi="Arial" w:cs="Arial"/>
          <w:szCs w:val="24"/>
        </w:rPr>
        <w:t xml:space="preserve"> – O prazo de execução dos serviços poderá ser prorrogado ou alterado nos termos do Decreto Municipal 44.698/18 e demais normas municipais aplicáveis.   </w:t>
      </w:r>
    </w:p>
    <w:p w:rsidR="00084787" w:rsidRPr="00377190" w:rsidRDefault="00084787">
      <w:pPr>
        <w:pStyle w:val="WW-Corpodetexto2"/>
        <w:rPr>
          <w:rFonts w:ascii="Arial" w:hAnsi="Arial" w:cs="Arial"/>
          <w:szCs w:val="24"/>
        </w:rPr>
      </w:pPr>
    </w:p>
    <w:p w:rsidR="00893631" w:rsidRDefault="00F6259A">
      <w:pPr>
        <w:pStyle w:val="WW-Corpodetexto2"/>
        <w:rPr>
          <w:rFonts w:ascii="Arial" w:eastAsia="Lucida Sans Unicode" w:hAnsi="Arial" w:cs="Arial"/>
          <w:kern w:val="1"/>
          <w:lang w:eastAsia="zh-CN"/>
        </w:rPr>
      </w:pPr>
      <w:r w:rsidRPr="00377190">
        <w:rPr>
          <w:rFonts w:ascii="Arial" w:hAnsi="Arial" w:cs="Arial"/>
          <w:b/>
          <w:szCs w:val="24"/>
        </w:rPr>
        <w:t>Parágrafo Segundo</w:t>
      </w:r>
      <w:r w:rsidRPr="00377190">
        <w:rPr>
          <w:rFonts w:ascii="Arial" w:hAnsi="Arial" w:cs="Arial"/>
          <w:szCs w:val="24"/>
        </w:rPr>
        <w:t xml:space="preserve"> - </w:t>
      </w:r>
      <w:r w:rsidR="00893631">
        <w:rPr>
          <w:rFonts w:ascii="Arial" w:eastAsia="Lucida Sans Unicode" w:hAnsi="Arial" w:cs="Arial"/>
          <w:kern w:val="1"/>
          <w:lang w:eastAsia="zh-CN"/>
        </w:rPr>
        <w:t xml:space="preserve">Os </w:t>
      </w:r>
      <w:r w:rsidR="00893631" w:rsidRPr="00893631">
        <w:rPr>
          <w:rFonts w:ascii="Arial" w:eastAsia="Lucida Sans Unicode" w:hAnsi="Arial" w:cs="Arial"/>
          <w:kern w:val="1"/>
          <w:lang w:eastAsia="zh-CN"/>
        </w:rPr>
        <w:t>serviços  deverão  ser  iniciados no  prazo  de  até  5  dias  úteis  contados  do recebimento  do  ofício  de  inícios  dos  serviços  emitido  pela  CONTRATANTE, observando-se a alocação dos funcionários solicitada pela CONTRATANTE, na forma do subite</w:t>
      </w:r>
      <w:r w:rsidR="000957A1">
        <w:rPr>
          <w:rFonts w:ascii="Arial" w:eastAsia="Lucida Sans Unicode" w:hAnsi="Arial" w:cs="Arial"/>
          <w:kern w:val="1"/>
          <w:lang w:eastAsia="zh-CN"/>
        </w:rPr>
        <w:t>m 13.3 do Termo de Referência”.</w:t>
      </w:r>
    </w:p>
    <w:p w:rsidR="000957A1" w:rsidRPr="00377190" w:rsidRDefault="000957A1">
      <w:pPr>
        <w:pStyle w:val="WW-Corpodetexto2"/>
        <w:rPr>
          <w:rFonts w:ascii="Arial" w:hAnsi="Arial" w:cs="Arial"/>
          <w:szCs w:val="24"/>
        </w:rPr>
      </w:pPr>
    </w:p>
    <w:p w:rsidR="00084787" w:rsidRPr="00377190" w:rsidRDefault="00F6259A">
      <w:pPr>
        <w:pStyle w:val="WW-Corpodetexto2"/>
        <w:rPr>
          <w:rFonts w:ascii="Arial" w:hAnsi="Arial" w:cs="Arial"/>
          <w:szCs w:val="24"/>
        </w:rPr>
      </w:pPr>
      <w:r w:rsidRPr="00377190">
        <w:rPr>
          <w:rFonts w:ascii="Arial" w:hAnsi="Arial" w:cs="Arial"/>
          <w:b/>
          <w:szCs w:val="24"/>
        </w:rPr>
        <w:t>Parágrafo Terceiro</w:t>
      </w:r>
      <w:r w:rsidRPr="00377190">
        <w:rPr>
          <w:rFonts w:ascii="Arial" w:hAnsi="Arial" w:cs="Arial"/>
          <w:szCs w:val="24"/>
        </w:rPr>
        <w:t xml:space="preserve"> – No caso de serviços continuados, o contrato poderá ser prorrogado na forma do artigo 82 do Decreto Municipal 44.698/18 e demais normas municipais aplicáveis.   </w:t>
      </w:r>
    </w:p>
    <w:p w:rsidR="00084787" w:rsidRPr="00377190" w:rsidRDefault="00084787">
      <w:pPr>
        <w:pStyle w:val="WW-Corpodetexto2"/>
        <w:rPr>
          <w:rFonts w:ascii="Arial" w:hAnsi="Arial" w:cs="Arial"/>
          <w:szCs w:val="24"/>
        </w:rPr>
      </w:pPr>
    </w:p>
    <w:p w:rsidR="00084787" w:rsidRPr="00377190" w:rsidRDefault="00F6259A">
      <w:pPr>
        <w:pStyle w:val="Ttulo1"/>
        <w:ind w:left="7" w:firstLine="12"/>
        <w:rPr>
          <w:rFonts w:ascii="Arial" w:eastAsia="Arial" w:hAnsi="Arial" w:cs="Arial"/>
        </w:rPr>
      </w:pPr>
      <w:r w:rsidRPr="00377190">
        <w:rPr>
          <w:rFonts w:ascii="Arial" w:eastAsia="Arial" w:hAnsi="Arial" w:cs="Arial"/>
        </w:rPr>
        <w:t xml:space="preserve">CLÁUSULA NONA – OBRIGAÇÕES DA CONTRATADA </w:t>
      </w:r>
    </w:p>
    <w:p w:rsidR="00084787" w:rsidRPr="00377190" w:rsidRDefault="00F6259A">
      <w:pPr>
        <w:spacing w:after="12" w:line="259" w:lineRule="auto"/>
        <w:ind w:left="12" w:firstLine="0"/>
        <w:jc w:val="left"/>
        <w:rPr>
          <w:rFonts w:ascii="Arial" w:eastAsia="Arial" w:hAnsi="Arial" w:cs="Arial"/>
        </w:rPr>
      </w:pPr>
      <w:r w:rsidRPr="00377190">
        <w:rPr>
          <w:rFonts w:ascii="Arial" w:eastAsia="Arial" w:hAnsi="Arial" w:cs="Arial"/>
          <w:b/>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São obrigações da CONTRATADA: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0"/>
        <w:rPr>
          <w:rFonts w:ascii="Arial" w:eastAsia="Arial" w:hAnsi="Arial" w:cs="Arial"/>
        </w:rPr>
      </w:pPr>
      <w:r w:rsidRPr="00377190">
        <w:rPr>
          <w:rFonts w:ascii="Arial" w:eastAsia="Arial" w:hAnsi="Arial" w:cs="Arial"/>
        </w:rPr>
        <w:t xml:space="preserve">I – prestar os serviços de acordo com todas as exigências contidas no Termo de Referência e na Proposta; </w:t>
      </w:r>
    </w:p>
    <w:p w:rsidR="00084787" w:rsidRPr="00377190" w:rsidRDefault="00F6259A">
      <w:pPr>
        <w:spacing w:after="19" w:line="259" w:lineRule="auto"/>
        <w:ind w:left="0" w:firstLine="1"/>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12"/>
        <w:rPr>
          <w:rFonts w:ascii="Arial" w:eastAsia="Arial" w:hAnsi="Arial" w:cs="Arial"/>
        </w:rPr>
      </w:pPr>
      <w:r w:rsidRPr="00377190">
        <w:rPr>
          <w:rFonts w:ascii="Arial" w:eastAsia="Arial" w:hAnsi="Arial" w:cs="Arial"/>
        </w:rPr>
        <w:t xml:space="preserve">II – tomar as medidas preventivas necessárias para evitar danos a terceiros, em consequência da execução dos trabalhos;  </w:t>
      </w:r>
    </w:p>
    <w:p w:rsidR="00084787" w:rsidRPr="00377190" w:rsidRDefault="00F6259A">
      <w:pPr>
        <w:spacing w:after="16" w:line="259" w:lineRule="auto"/>
        <w:ind w:left="0" w:firstLine="1"/>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12"/>
        <w:rPr>
          <w:rFonts w:ascii="Arial" w:eastAsia="Arial" w:hAnsi="Arial" w:cs="Arial"/>
        </w:rPr>
      </w:pPr>
      <w:r w:rsidRPr="00377190">
        <w:rPr>
          <w:rFonts w:ascii="Arial" w:eastAsia="Arial" w:hAnsi="Arial" w:cs="Arial"/>
        </w:rPr>
        <w:lastRenderedPageBreak/>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e</w:t>
      </w:r>
      <w:r w:rsidRPr="00377190">
        <w:rPr>
          <w:rFonts w:ascii="Arial" w:eastAsia="Arial" w:hAnsi="Arial" w:cs="Arial"/>
          <w:color w:val="FF0000"/>
        </w:rPr>
        <w:t xml:space="preserve"> </w:t>
      </w:r>
      <w:r w:rsidRPr="00377190">
        <w:rPr>
          <w:rFonts w:ascii="Arial" w:eastAsia="Arial" w:hAnsi="Arial" w:cs="Arial"/>
        </w:rPr>
        <w:t xml:space="preserve">da comprovação de sua culpa ou dolo na execução do contrato; </w:t>
      </w:r>
    </w:p>
    <w:p w:rsidR="00084787" w:rsidRPr="00377190" w:rsidRDefault="00F6259A">
      <w:pPr>
        <w:spacing w:after="19" w:line="259" w:lineRule="auto"/>
        <w:ind w:left="0" w:firstLine="1"/>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12"/>
        <w:rPr>
          <w:rFonts w:ascii="Arial" w:eastAsia="Arial" w:hAnsi="Arial" w:cs="Arial"/>
        </w:rPr>
      </w:pPr>
      <w:r w:rsidRPr="00377190">
        <w:rPr>
          <w:rFonts w:ascii="Arial" w:eastAsia="Arial" w:hAnsi="Arial" w:cs="Arial"/>
        </w:rPr>
        <w:t xml:space="preserve">IV – atender às determinações e exigências formuladas pelo CONTRATANTE; </w:t>
      </w:r>
    </w:p>
    <w:p w:rsidR="00084787" w:rsidRPr="00377190" w:rsidRDefault="00F6259A">
      <w:pPr>
        <w:spacing w:after="16" w:line="259" w:lineRule="auto"/>
        <w:ind w:left="0" w:firstLine="1"/>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12"/>
        <w:rPr>
          <w:rFonts w:ascii="Arial" w:eastAsia="Arial" w:hAnsi="Arial" w:cs="Arial"/>
        </w:rPr>
      </w:pPr>
      <w:r w:rsidRPr="00377190">
        <w:rPr>
          <w:rFonts w:ascii="Arial" w:eastAsia="Arial" w:hAnsi="Arial" w:cs="Arial"/>
        </w:rPr>
        <w:t xml:space="preserve">V –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084787" w:rsidRPr="00377190" w:rsidRDefault="00F6259A">
      <w:pPr>
        <w:spacing w:after="16" w:line="259" w:lineRule="auto"/>
        <w:ind w:left="0" w:firstLine="1"/>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12"/>
        <w:rPr>
          <w:rFonts w:ascii="Arial" w:eastAsia="Arial" w:hAnsi="Arial" w:cs="Arial"/>
        </w:rPr>
      </w:pPr>
      <w:r w:rsidRPr="00377190">
        <w:rPr>
          <w:rFonts w:ascii="Arial" w:eastAsia="Arial" w:hAnsi="Arial" w:cs="Arial"/>
        </w:rPr>
        <w:t xml:space="preserve">VI –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realização dos serviços até o seu término: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1"/>
        </w:numPr>
        <w:spacing w:after="16" w:line="259" w:lineRule="auto"/>
        <w:ind w:left="12" w:firstLine="0"/>
        <w:rPr>
          <w:rFonts w:ascii="Arial" w:eastAsia="Arial" w:hAnsi="Arial" w:cs="Arial"/>
          <w:szCs w:val="24"/>
        </w:rPr>
      </w:pPr>
      <w:r w:rsidRPr="00377190">
        <w:rPr>
          <w:rFonts w:ascii="Arial" w:eastAsia="Arial" w:hAnsi="Arial" w:cs="Arial"/>
          <w:szCs w:val="24"/>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 </w:t>
      </w:r>
    </w:p>
    <w:p w:rsidR="00084787" w:rsidRPr="00377190" w:rsidRDefault="00F6259A">
      <w:pPr>
        <w:spacing w:after="16" w:line="259" w:lineRule="auto"/>
        <w:ind w:left="12" w:firstLine="0"/>
        <w:rPr>
          <w:rFonts w:ascii="Arial" w:eastAsia="Arial" w:hAnsi="Arial" w:cs="Arial"/>
          <w:szCs w:val="24"/>
        </w:rPr>
      </w:pPr>
      <w:r w:rsidRPr="00377190">
        <w:rPr>
          <w:rFonts w:ascii="Arial" w:eastAsia="Arial" w:hAnsi="Arial" w:cs="Arial"/>
          <w:szCs w:val="24"/>
        </w:rPr>
        <w:t xml:space="preserve"> </w:t>
      </w:r>
    </w:p>
    <w:p w:rsidR="00084787" w:rsidRPr="00377190" w:rsidRDefault="00F6259A" w:rsidP="00C14B04">
      <w:pPr>
        <w:numPr>
          <w:ilvl w:val="0"/>
          <w:numId w:val="1"/>
        </w:numPr>
        <w:spacing w:after="16" w:line="259" w:lineRule="auto"/>
        <w:ind w:left="12" w:firstLine="0"/>
        <w:rPr>
          <w:rFonts w:ascii="Arial" w:eastAsia="Arial" w:hAnsi="Arial" w:cs="Arial"/>
          <w:szCs w:val="24"/>
        </w:rPr>
      </w:pPr>
      <w:r w:rsidRPr="00377190">
        <w:rPr>
          <w:rFonts w:ascii="Arial" w:eastAsia="Arial" w:hAnsi="Arial" w:cs="Arial"/>
          <w:szCs w:val="24"/>
        </w:rPr>
        <w:t xml:space="preserve">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 </w:t>
      </w:r>
    </w:p>
    <w:p w:rsidR="00084787" w:rsidRPr="00377190" w:rsidRDefault="00F6259A">
      <w:pPr>
        <w:spacing w:after="16" w:line="259" w:lineRule="auto"/>
        <w:ind w:left="12" w:firstLine="0"/>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1"/>
        </w:numPr>
        <w:spacing w:after="16" w:line="259" w:lineRule="auto"/>
        <w:ind w:left="12" w:firstLine="0"/>
        <w:rPr>
          <w:rFonts w:ascii="Arial" w:eastAsia="Arial" w:hAnsi="Arial" w:cs="Arial"/>
          <w:szCs w:val="24"/>
        </w:rPr>
      </w:pPr>
      <w:r w:rsidRPr="00377190">
        <w:rPr>
          <w:rFonts w:ascii="Arial" w:eastAsia="Arial" w:hAnsi="Arial" w:cs="Arial"/>
          <w:szCs w:val="24"/>
        </w:rPr>
        <w:t xml:space="preserve">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084787" w:rsidRPr="00377190" w:rsidRDefault="00084787">
      <w:pPr>
        <w:ind w:left="266" w:firstLine="0"/>
        <w:rPr>
          <w:rFonts w:ascii="Arial" w:eastAsia="Arial" w:hAnsi="Arial" w:cs="Arial"/>
        </w:rPr>
      </w:pPr>
    </w:p>
    <w:p w:rsidR="00084787" w:rsidRPr="00377190" w:rsidRDefault="00F6259A" w:rsidP="00C14B04">
      <w:pPr>
        <w:numPr>
          <w:ilvl w:val="0"/>
          <w:numId w:val="1"/>
        </w:numPr>
        <w:spacing w:after="16" w:line="259" w:lineRule="auto"/>
        <w:ind w:left="12" w:firstLine="0"/>
        <w:rPr>
          <w:rFonts w:ascii="Arial" w:eastAsia="Arial" w:hAnsi="Arial" w:cs="Arial"/>
          <w:szCs w:val="24"/>
        </w:rPr>
      </w:pPr>
      <w:r w:rsidRPr="00377190">
        <w:rPr>
          <w:rFonts w:ascii="Arial" w:eastAsia="Arial" w:hAnsi="Arial" w:cs="Arial"/>
          <w:szCs w:val="24"/>
        </w:rPr>
        <w:t xml:space="preserve">eventuais retenções previstas nas alíneas “a” e “b” somente serão liberadas pelo CONTRATANTE se houver justa causa devidamente fundamentada.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0" w:firstLine="0"/>
        <w:rPr>
          <w:rFonts w:ascii="Arial" w:eastAsia="Arial" w:hAnsi="Arial" w:cs="Arial"/>
        </w:rPr>
      </w:pPr>
      <w:r w:rsidRPr="00377190">
        <w:rPr>
          <w:rFonts w:ascii="Arial" w:eastAsia="Arial" w:hAnsi="Arial" w:cs="Arial"/>
        </w:rPr>
        <w:t xml:space="preserve">VII – responsabilizar-se, na forma do Contrato, pela qualidade dos serviços executados e dos materiais empregados, em conformidade com as especificações do Termo de Referência, com as normas da Associação Brasileira de Normas </w:t>
      </w:r>
      <w:r w:rsidRPr="00377190">
        <w:rPr>
          <w:rFonts w:ascii="Arial" w:eastAsia="Arial" w:hAnsi="Arial" w:cs="Arial"/>
        </w:rPr>
        <w:lastRenderedPageBreak/>
        <w:t xml:space="preserve">Técnicas – ABNT, e demais normas técnicas pertinentes, a ser atestada pelos responsáveis pela fiscalização da execução do contrato, assim como pelo refazimento do serviço e a substituição dos materiais recusados, sem ônus para o(a) CONTRATANTE e sem prejuízo da aplicação das sanções cabíveis;  </w:t>
      </w:r>
    </w:p>
    <w:p w:rsidR="00084787" w:rsidRPr="00377190" w:rsidRDefault="00084787">
      <w:pPr>
        <w:ind w:left="0" w:firstLine="0"/>
        <w:rPr>
          <w:rFonts w:ascii="Arial" w:eastAsia="Arial" w:hAnsi="Arial" w:cs="Arial"/>
        </w:rPr>
      </w:pPr>
    </w:p>
    <w:p w:rsidR="00084787" w:rsidRPr="00377190" w:rsidRDefault="00F6259A">
      <w:pPr>
        <w:ind w:left="0" w:firstLine="0"/>
        <w:rPr>
          <w:rFonts w:ascii="Arial" w:eastAsia="Arial" w:hAnsi="Arial" w:cs="Arial"/>
        </w:rPr>
      </w:pPr>
      <w:r w:rsidRPr="00377190">
        <w:rPr>
          <w:rFonts w:ascii="Arial" w:eastAsia="Arial" w:hAnsi="Arial" w:cs="Arial"/>
        </w:rPr>
        <w:t xml:space="preserve">VIII – manter as condições de habilitação e qualificação exigidas no Edital durante todo prazo de execução contratual; </w:t>
      </w:r>
    </w:p>
    <w:p w:rsidR="00084787" w:rsidRPr="00377190" w:rsidRDefault="00084787">
      <w:pPr>
        <w:ind w:left="0" w:firstLine="0"/>
        <w:rPr>
          <w:rFonts w:ascii="Arial" w:eastAsia="Arial" w:hAnsi="Arial" w:cs="Arial"/>
        </w:rPr>
      </w:pPr>
    </w:p>
    <w:p w:rsidR="00084787" w:rsidRPr="00377190" w:rsidRDefault="00F6259A">
      <w:pPr>
        <w:ind w:left="0" w:firstLine="0"/>
        <w:rPr>
          <w:rFonts w:ascii="Arial" w:eastAsia="Arial" w:hAnsi="Arial" w:cs="Arial"/>
        </w:rPr>
      </w:pPr>
      <w:r w:rsidRPr="00377190">
        <w:rPr>
          <w:rFonts w:ascii="Arial" w:eastAsia="Arial" w:hAnsi="Arial" w:cs="Arial"/>
        </w:rPr>
        <w:t xml:space="preserve">IX – responsabilizar-se inteira e exclusivamente pelo uso regular de marcas, patentes, registros, processos e licenças relativas à execução deste Contrato, eximindo o CONTRATANTE das consequências de qualquer utilização indevida;  </w:t>
      </w:r>
    </w:p>
    <w:p w:rsidR="00084787" w:rsidRPr="00377190" w:rsidRDefault="00084787">
      <w:pPr>
        <w:ind w:left="0" w:firstLine="0"/>
        <w:rPr>
          <w:rFonts w:ascii="Arial" w:eastAsia="Arial" w:hAnsi="Arial" w:cs="Arial"/>
        </w:rPr>
      </w:pPr>
    </w:p>
    <w:p w:rsidR="00084787" w:rsidRPr="00377190" w:rsidRDefault="00F6259A">
      <w:pPr>
        <w:ind w:left="0" w:firstLine="0"/>
        <w:rPr>
          <w:rFonts w:ascii="Arial" w:eastAsia="Arial" w:hAnsi="Arial" w:cs="Arial"/>
        </w:rPr>
      </w:pPr>
      <w:r w:rsidRPr="00377190">
        <w:rPr>
          <w:rFonts w:ascii="Arial" w:eastAsia="Arial" w:hAnsi="Arial" w:cs="Arial"/>
        </w:rPr>
        <w:t>X – Indicar, nas notas fiscais emitidas, o efetivo período da prestação de serviços do mês que está sendo faturado.</w:t>
      </w:r>
    </w:p>
    <w:p w:rsidR="00D34624" w:rsidRPr="00377190" w:rsidRDefault="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 xml:space="preserve">XI - Indicar à CONTRATANTE um empregado que será preposto, o qual será o responsável pelo acompanhamento e supervisão da execução dos serviços descritos neste Termo de Referência;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XII - Substituir, obrigatoriamente, os empregados que porventura se ausentarem ou faltarem, em até 02 (duas) horas da notificação do(a) CONTRATANTE;</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XIII - Substituir os empregados que apresentarem baixa produtividade, desde que formalizado pela CONTRATANTE, e, no prazo máximo de 24 (vinte e quatro) horas da notificação, sujeito às penalidades padrões em caso de descumprimento de prazo;</w:t>
      </w:r>
    </w:p>
    <w:p w:rsidR="00D34624" w:rsidRPr="00377190" w:rsidRDefault="00D34624" w:rsidP="00D34624">
      <w:pPr>
        <w:ind w:left="0" w:firstLine="0"/>
        <w:rPr>
          <w:rFonts w:ascii="Arial" w:eastAsia="Arial" w:hAnsi="Arial" w:cs="Arial"/>
        </w:rPr>
      </w:pPr>
      <w:r w:rsidRPr="00377190">
        <w:rPr>
          <w:rFonts w:ascii="Arial" w:eastAsia="Arial" w:hAnsi="Arial" w:cs="Arial"/>
        </w:rPr>
        <w:t>XIV - Manter disciplina nos locais dos serviços, retirando, no prazo de 24 (vinte e quatro) horas após notificação, qualquer empregado considerado com conduta inconveniente pela CONTRATANTE;</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XV - Manter seu pessoal uniformizado, provendo-os dos Equipamentos de Proteção Individual – EPI’s, devendo ser fornecidos conjuntos de uniformes completos, incluindo sapatos, no início da contratação, ou quando solicitados por flagrante necessidade, visando a indispensável manutenção da boa apresentação de seus empregados;</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 xml:space="preserve">XVI - Manter todos os equipamentos e utensílios necessários à execução dos serviços, em perfeitas condições de uso, devendo os danificados serem substituídos em até 48 (quarenta e oito) horas da notificação;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 xml:space="preserve">XVII - Manter o controle de frequência do pessoal alocado ao serviço diariamente e conforme mapa específico a ser mantido com a CONTRATANTE;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XVIII -</w:t>
      </w:r>
      <w:r w:rsidRPr="00377190">
        <w:rPr>
          <w:rFonts w:ascii="Arial" w:eastAsia="Arial" w:hAnsi="Arial" w:cs="Arial"/>
        </w:rPr>
        <w:tab/>
        <w:t xml:space="preserve">Apresentar à CONTRATANTE, no início da execução dos serviços, a relação dos empregados com as respectivas cargas horárias, em conformidade com as leis trabalhistas;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XIX -</w:t>
      </w:r>
      <w:r w:rsidRPr="00377190">
        <w:rPr>
          <w:rFonts w:ascii="Arial" w:eastAsia="Arial" w:hAnsi="Arial" w:cs="Arial"/>
        </w:rPr>
        <w:tab/>
        <w:t>Disponibilizar recursos humanos suficientes para suprir as demandas, nos casos de férias, afastamentos médicos ou faltas de rotina, de forma a não haver problemas de descontinuidade dos serviços.</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 - Havendo operação especial da frota da CONTRATANTE em apoio a quaisquer comemorações festivas, eventos, datas comemorativas em geral e recepções em geral a serem realizadas no município do Rio de Janeiro, a CONTRATADA deverá garantir a limpeza geral de toda a frota necessária por parte da CONTRATANTE.</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XXI -</w:t>
      </w:r>
      <w:r w:rsidRPr="00377190">
        <w:rPr>
          <w:rFonts w:ascii="Arial" w:eastAsia="Arial" w:hAnsi="Arial" w:cs="Arial"/>
        </w:rPr>
        <w:tab/>
        <w:t xml:space="preserve">Dar ciência a todo o corpo funcional alocado na prestação dos serviços objeto deste Termo de Referência, das regras vigentes no âmbito da CONTRATADA, não sendo aceitas as alegações de desconhecimento das normas em vigor, em caso de prejuízos ou improcedências comportamentais relativas ao cumprimento do presente Termo e que serão de responsabilidade da CONTRATADA;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XXII - Fornecer o auxílio alimentação (em tíquete, cartão ou espécie) e o vale-transporte, de forma que não haja falta de empregados alocados ao serviço, motivada por insuficiência de recursos para transporte e/ou alimentação;</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XXIII -</w:t>
      </w:r>
      <w:r w:rsidRPr="00377190">
        <w:rPr>
          <w:rFonts w:ascii="Arial" w:eastAsia="Arial" w:hAnsi="Arial" w:cs="Arial"/>
        </w:rPr>
        <w:tab/>
        <w:t xml:space="preserve">Observar os intervalos de descanso regulamentado na Consolidação das Leis Trabalhistas (CLT) ou em legislação específica da função;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XXIV -</w:t>
      </w:r>
      <w:r w:rsidRPr="00377190">
        <w:rPr>
          <w:rFonts w:ascii="Arial" w:eastAsia="Arial" w:hAnsi="Arial" w:cs="Arial"/>
        </w:rPr>
        <w:tab/>
        <w:t xml:space="preserve">Realizar o pagamento de horas extras que se façam necessárias para a execução dos serviços, bem como pelos serviços prestados, excepcionalmente, em domingos e feriados;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XXV</w:t>
      </w:r>
      <w:r w:rsidRPr="00377190">
        <w:rPr>
          <w:rFonts w:ascii="Arial" w:eastAsia="Arial" w:hAnsi="Arial" w:cs="Arial"/>
        </w:rPr>
        <w:tab/>
        <w:t xml:space="preserve">Responsabilizar-se pelo cumprimento, por parte de seus empregados, das normas disciplinares determinadas pela CONTRATANTE;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 xml:space="preserve">XXVI - Assumir todas as responsabilidades e tomar as medidas necessárias ao atendimento dos seus empregados, acidentados ou com mal súbito, por meio de seus encarregados;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XXVII</w:t>
      </w:r>
      <w:r w:rsidRPr="00377190">
        <w:rPr>
          <w:rFonts w:ascii="Arial" w:eastAsia="Arial" w:hAnsi="Arial" w:cs="Arial"/>
        </w:rPr>
        <w:tab/>
        <w:t xml:space="preserve">Cumprir, além dos postulados legais vigentes de âmbito federal, estadual ou municipal, as normas de segurança da CONTRATANTE;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XXVIII - Instruir os seus empregados, quanto à prevenção de incêndios nas áreas da CONTRATANTE;</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 xml:space="preserve">XXIX - Observar conduta adequada na utilização dos materiais, equipamentos, ferramentas e utensílios, objetivando a correta execução dos serviços; </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lastRenderedPageBreak/>
        <w:t>XXX - Dentro do horário normal de trabalho, os serviços deverão ser executados em momento oportuno e de forma a não atrapalhar/interferir com o bom andamento da rotina de funcionamento do(a) CONTRATANTE;</w:t>
      </w:r>
    </w:p>
    <w:p w:rsidR="00D34624" w:rsidRPr="00377190" w:rsidRDefault="00D34624"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XXXI - Respeitar as Normas Brasileiras (NBRs) sobre resíduos sólidos, bem como a Política Nacional de Resíduos Sólidos.</w:t>
      </w:r>
    </w:p>
    <w:p w:rsidR="00D34624" w:rsidRPr="00377190" w:rsidRDefault="00D34624" w:rsidP="00D34624">
      <w:pPr>
        <w:ind w:left="0" w:firstLine="0"/>
        <w:rPr>
          <w:rFonts w:ascii="Arial" w:eastAsia="Arial" w:hAnsi="Arial" w:cs="Arial"/>
        </w:rPr>
      </w:pPr>
    </w:p>
    <w:p w:rsidR="00D34624" w:rsidRDefault="00D34624" w:rsidP="00D34624">
      <w:pPr>
        <w:ind w:left="0" w:firstLine="0"/>
        <w:rPr>
          <w:rFonts w:ascii="Arial" w:eastAsia="Arial" w:hAnsi="Arial" w:cs="Arial"/>
        </w:rPr>
      </w:pPr>
      <w:r w:rsidRPr="00377190">
        <w:rPr>
          <w:rFonts w:ascii="Arial" w:eastAsia="Arial" w:hAnsi="Arial" w:cs="Arial"/>
        </w:rPr>
        <w:t>XXXII- Verificar a não utilização de produtos de limpeza que observem a utilização de Substâncias Perigosas, Biodegradabilidade dos Tensoativos, Toxicidade Aquática e Teor de Fósforo acima dos limites estabelecidos por regulamentos ou legislação apropriada.</w:t>
      </w:r>
    </w:p>
    <w:p w:rsidR="00893631" w:rsidRPr="00377190" w:rsidRDefault="00893631" w:rsidP="00D34624">
      <w:pPr>
        <w:ind w:left="0" w:firstLine="0"/>
        <w:rPr>
          <w:rFonts w:ascii="Arial" w:eastAsia="Arial" w:hAnsi="Arial" w:cs="Arial"/>
        </w:rPr>
      </w:pPr>
    </w:p>
    <w:p w:rsidR="00D34624" w:rsidRPr="00377190" w:rsidRDefault="00D34624" w:rsidP="00D34624">
      <w:pPr>
        <w:ind w:left="0" w:firstLine="0"/>
        <w:rPr>
          <w:rFonts w:ascii="Arial" w:eastAsia="Arial" w:hAnsi="Arial" w:cs="Arial"/>
        </w:rPr>
      </w:pPr>
      <w:r w:rsidRPr="00377190">
        <w:rPr>
          <w:rFonts w:ascii="Arial" w:eastAsia="Arial" w:hAnsi="Arial" w:cs="Arial"/>
        </w:rPr>
        <w:t>XXXIII- Adotar boas práticas de otimização de recursos/redução de desperdícios/menor poluição, tais como:</w:t>
      </w:r>
    </w:p>
    <w:p w:rsidR="00D34624" w:rsidRPr="00377190" w:rsidRDefault="00D34624" w:rsidP="00D34624">
      <w:pPr>
        <w:ind w:left="0" w:firstLine="0"/>
        <w:rPr>
          <w:rFonts w:ascii="Arial" w:eastAsia="Arial" w:hAnsi="Arial" w:cs="Arial"/>
        </w:rPr>
      </w:pPr>
      <w:r w:rsidRPr="00377190">
        <w:rPr>
          <w:rFonts w:ascii="Arial" w:eastAsia="Arial" w:hAnsi="Arial" w:cs="Arial"/>
        </w:rPr>
        <w:t>a)</w:t>
      </w:r>
      <w:r w:rsidRPr="00377190">
        <w:rPr>
          <w:rFonts w:ascii="Arial" w:eastAsia="Arial" w:hAnsi="Arial" w:cs="Arial"/>
        </w:rPr>
        <w:tab/>
        <w:t>Racionalização do uso de substâncias potencialmente tóxicas/poluentes;</w:t>
      </w:r>
    </w:p>
    <w:p w:rsidR="00D34624" w:rsidRPr="00377190" w:rsidRDefault="00D34624" w:rsidP="00D34624">
      <w:pPr>
        <w:ind w:left="0" w:firstLine="0"/>
        <w:rPr>
          <w:rFonts w:ascii="Arial" w:eastAsia="Arial" w:hAnsi="Arial" w:cs="Arial"/>
        </w:rPr>
      </w:pPr>
      <w:r w:rsidRPr="00377190">
        <w:rPr>
          <w:rFonts w:ascii="Arial" w:eastAsia="Arial" w:hAnsi="Arial" w:cs="Arial"/>
        </w:rPr>
        <w:t>b)</w:t>
      </w:r>
      <w:r w:rsidRPr="00377190">
        <w:rPr>
          <w:rFonts w:ascii="Arial" w:eastAsia="Arial" w:hAnsi="Arial" w:cs="Arial"/>
        </w:rPr>
        <w:tab/>
        <w:t>Substituição de substâncias tóxicas por outras atóxicas ou de menor toxicidade;</w:t>
      </w:r>
    </w:p>
    <w:p w:rsidR="00D34624" w:rsidRPr="00377190" w:rsidRDefault="00D34624" w:rsidP="00D34624">
      <w:pPr>
        <w:ind w:left="0" w:firstLine="0"/>
        <w:rPr>
          <w:rFonts w:ascii="Arial" w:eastAsia="Arial" w:hAnsi="Arial" w:cs="Arial"/>
        </w:rPr>
      </w:pPr>
      <w:r w:rsidRPr="00377190">
        <w:rPr>
          <w:rFonts w:ascii="Arial" w:eastAsia="Arial" w:hAnsi="Arial" w:cs="Arial"/>
        </w:rPr>
        <w:t>c)</w:t>
      </w:r>
      <w:r w:rsidRPr="00377190">
        <w:rPr>
          <w:rFonts w:ascii="Arial" w:eastAsia="Arial" w:hAnsi="Arial" w:cs="Arial"/>
        </w:rPr>
        <w:tab/>
        <w:t>Racionalização/economia no consumo de energia (especialmente elétrica) e água;</w:t>
      </w:r>
    </w:p>
    <w:p w:rsidR="00D34624" w:rsidRPr="00377190" w:rsidRDefault="00D34624" w:rsidP="00D34624">
      <w:pPr>
        <w:ind w:left="0" w:firstLine="0"/>
        <w:rPr>
          <w:rFonts w:ascii="Arial" w:eastAsia="Arial" w:hAnsi="Arial" w:cs="Arial"/>
        </w:rPr>
      </w:pPr>
      <w:r w:rsidRPr="00377190">
        <w:rPr>
          <w:rFonts w:ascii="Arial" w:eastAsia="Arial" w:hAnsi="Arial" w:cs="Arial"/>
        </w:rPr>
        <w:t>d)</w:t>
      </w:r>
      <w:r w:rsidRPr="00377190">
        <w:rPr>
          <w:rFonts w:ascii="Arial" w:eastAsia="Arial" w:hAnsi="Arial" w:cs="Arial"/>
        </w:rPr>
        <w:tab/>
        <w:t>Instruir seus empregados sobre boas práticas de redução de desperdícios, poluição e de impactos ambientais;</w:t>
      </w:r>
    </w:p>
    <w:p w:rsidR="00D34624" w:rsidRDefault="00D34624" w:rsidP="00D34624">
      <w:pPr>
        <w:ind w:left="0" w:firstLine="0"/>
        <w:rPr>
          <w:rFonts w:ascii="Arial" w:eastAsia="Arial" w:hAnsi="Arial" w:cs="Arial"/>
        </w:rPr>
      </w:pPr>
      <w:r w:rsidRPr="00377190">
        <w:rPr>
          <w:rFonts w:ascii="Arial" w:eastAsia="Arial" w:hAnsi="Arial" w:cs="Arial"/>
        </w:rPr>
        <w:t>e)</w:t>
      </w:r>
      <w:r w:rsidRPr="00377190">
        <w:rPr>
          <w:rFonts w:ascii="Arial" w:eastAsia="Arial" w:hAnsi="Arial" w:cs="Arial"/>
        </w:rPr>
        <w:tab/>
        <w:t>Reciclagem/destinação adequada dos resíduos gerados nas atividades de limpeza, asseio e conservação;</w:t>
      </w:r>
    </w:p>
    <w:p w:rsidR="00893631" w:rsidRDefault="00893631" w:rsidP="00D34624">
      <w:pPr>
        <w:ind w:left="0" w:firstLine="0"/>
        <w:rPr>
          <w:rFonts w:ascii="Arial" w:eastAsia="Arial" w:hAnsi="Arial" w:cs="Arial"/>
        </w:rPr>
      </w:pPr>
    </w:p>
    <w:p w:rsidR="00893631" w:rsidRDefault="00893631" w:rsidP="00D34624">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XXXIV</w:t>
      </w:r>
      <w:r w:rsidRPr="00893631">
        <w:rPr>
          <w:rFonts w:ascii="Arial" w:eastAsia="Arial" w:hAnsi="Arial" w:cs="Arial"/>
        </w:rPr>
        <w:tab/>
        <w:t>- Indicar, à CONTRATANTE, um empregado que será preposto, o qual será o responsável pelo acompanhamento da execução dos serviços descritos no item 1 deste TR.</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XXXV</w:t>
      </w:r>
      <w:r w:rsidRPr="00893631">
        <w:rPr>
          <w:rFonts w:ascii="Arial" w:eastAsia="Arial" w:hAnsi="Arial" w:cs="Arial"/>
        </w:rPr>
        <w:tab/>
        <w:t xml:space="preserve">- Nomear, caso deseje, encarregados responsáveis pelos serviços, na propor-ção de 01 (um) para cada 30 (trinta) profissionais, desde que estejam todos lotados na mesma unidade administrativa, com a missão de garantir o bom andamento dos referi-dos serviços, permanecendo no local do trabalho, em tempo integral, fiscalizando e ministrando as orientações necessárias aos executantes dos serviços. Estes encarre-gados terão a obrigação de reportarem-se, quando houver necessidade, ao responsável pelo acompanhamento dos serviços da CONTRATANTE e tomar, imediatamente, as providências cabíveis para que sejam corrigidas todas as falhas detectadas. </w:t>
      </w:r>
    </w:p>
    <w:p w:rsidR="00893631" w:rsidRPr="00893631" w:rsidRDefault="00893631" w:rsidP="00893631">
      <w:pPr>
        <w:ind w:left="0" w:firstLine="0"/>
        <w:rPr>
          <w:rFonts w:ascii="Arial" w:eastAsia="Arial" w:hAnsi="Arial" w:cs="Arial"/>
        </w:rPr>
      </w:pPr>
    </w:p>
    <w:p w:rsidR="00893631" w:rsidRPr="00893631" w:rsidRDefault="00893631" w:rsidP="00893631">
      <w:pPr>
        <w:ind w:left="0" w:firstLine="0"/>
        <w:rPr>
          <w:rFonts w:ascii="Arial" w:eastAsia="Arial" w:hAnsi="Arial" w:cs="Arial"/>
        </w:rPr>
      </w:pPr>
      <w:r>
        <w:rPr>
          <w:rFonts w:ascii="Arial" w:eastAsia="Arial" w:hAnsi="Arial" w:cs="Arial"/>
        </w:rPr>
        <w:t>XXXVI</w:t>
      </w:r>
      <w:r w:rsidRPr="00893631">
        <w:rPr>
          <w:rFonts w:ascii="Arial" w:eastAsia="Arial" w:hAnsi="Arial" w:cs="Arial"/>
        </w:rPr>
        <w:tab/>
        <w:t>- Substituir, obrigatoriamente, os funcionários que porventura se ausentarem ou faltarem, em até 02 (duas) horas da notificação do (a) CONTRATANTE.</w:t>
      </w:r>
    </w:p>
    <w:p w:rsidR="00893631" w:rsidRDefault="00893631" w:rsidP="00893631">
      <w:pPr>
        <w:ind w:left="0" w:firstLine="0"/>
        <w:rPr>
          <w:rFonts w:ascii="Arial" w:eastAsia="Arial" w:hAnsi="Arial" w:cs="Arial"/>
        </w:rPr>
      </w:pPr>
      <w:r>
        <w:rPr>
          <w:rFonts w:ascii="Arial" w:eastAsia="Arial" w:hAnsi="Arial" w:cs="Arial"/>
        </w:rPr>
        <w:t xml:space="preserve">XXXVII- </w:t>
      </w:r>
      <w:r w:rsidRPr="00893631">
        <w:rPr>
          <w:rFonts w:ascii="Arial" w:eastAsia="Arial" w:hAnsi="Arial" w:cs="Arial"/>
        </w:rPr>
        <w:t>Substituir os prestadores de serviço que apresentarem baixa produtividade, desde que formalizado pela CONTRATANTE, e, no prazo máximo de 24 (vinte e quatro) horas da notificação, sujeito às penalidades padrões em caso de descumprimento de prazo.</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XXXVIII</w:t>
      </w:r>
      <w:r w:rsidRPr="00893631">
        <w:rPr>
          <w:rFonts w:ascii="Arial" w:eastAsia="Arial" w:hAnsi="Arial" w:cs="Arial"/>
        </w:rPr>
        <w:t>- Selecionar e preparar rigorosamente os empregados que irão prestar os serviços, encaminhando</w:t>
      </w:r>
      <w:r>
        <w:rPr>
          <w:rFonts w:ascii="Arial" w:eastAsia="Arial" w:hAnsi="Arial" w:cs="Arial"/>
        </w:rPr>
        <w:t>.</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XXXIX</w:t>
      </w:r>
      <w:r w:rsidRPr="00893631">
        <w:rPr>
          <w:rFonts w:ascii="Arial" w:eastAsia="Arial" w:hAnsi="Arial" w:cs="Arial"/>
        </w:rPr>
        <w:tab/>
        <w:t>-  elementos portadores de atestados de boa conduta e demais referências, tendo funções profissionais legalmente registradas em suas carteiras de trabalho.</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w:t>
      </w:r>
      <w:r w:rsidRPr="00893631">
        <w:rPr>
          <w:rFonts w:ascii="Arial" w:eastAsia="Arial" w:hAnsi="Arial" w:cs="Arial"/>
        </w:rPr>
        <w:t>- Manter disciplina nos locais dos serviços, retirando, no prazo de 24 (vinte e quatro) horas após notificação, qualquer empregado considerado com conduta incon-veniente pela CONTRATANTE.</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 xml:space="preserve">XLI </w:t>
      </w:r>
      <w:r w:rsidRPr="00893631">
        <w:rPr>
          <w:rFonts w:ascii="Arial" w:eastAsia="Arial" w:hAnsi="Arial" w:cs="Arial"/>
        </w:rPr>
        <w:t xml:space="preserve">- Manter seu pessoal uniformizado, provendo-os dos Equipamentos de Prote-ção Individual – EPI’s, devendo ser fornecidos conjuntos de uniformes completos, incluindo sapatos, no início da contratação, ou quando solicitados por flagrante neces-sidade, visando a indispensável manutenção da boa apresentação de seus funcioná-rios; </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XLII</w:t>
      </w:r>
      <w:r w:rsidRPr="00893631">
        <w:rPr>
          <w:rFonts w:ascii="Arial" w:eastAsia="Arial" w:hAnsi="Arial" w:cs="Arial"/>
        </w:rPr>
        <w:tab/>
        <w:t>- Manter, sob sua responsabilidade e guarda, todos os equipamentos e utensí-lios necessários à execução dos serviços, em perfeitas condições de uso, devendo os danificados serem substituídos em até 48 (quarenta e oito) horas da notificação.</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XLIII</w:t>
      </w:r>
      <w:r w:rsidRPr="00893631">
        <w:rPr>
          <w:rFonts w:ascii="Arial" w:eastAsia="Arial" w:hAnsi="Arial" w:cs="Arial"/>
        </w:rPr>
        <w:tab/>
        <w:t>- Manter o controle de frequência do pessoal alocado ao serviço diariamente e conforme mapa específico a ser mantido com a CONTRATANTE.</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XLIV</w:t>
      </w:r>
      <w:r w:rsidRPr="00893631">
        <w:rPr>
          <w:rFonts w:ascii="Arial" w:eastAsia="Arial" w:hAnsi="Arial" w:cs="Arial"/>
        </w:rPr>
        <w:tab/>
        <w:t>- Apresentar à CONTRATANTE, no início da execução dos serviços, a relação dos empregados com as respectivas cargas horárias, em conformidade com as leis trabalhistas, acompanhadas de documentos que comprovem a idoneidade de cada um.</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XLV</w:t>
      </w:r>
      <w:r w:rsidRPr="00893631">
        <w:rPr>
          <w:rFonts w:ascii="Arial" w:eastAsia="Arial" w:hAnsi="Arial" w:cs="Arial"/>
        </w:rPr>
        <w:tab/>
        <w:t>- Disponibilizar recursos humanos suficientes para suprir as demandas, nos casos de férias, afastamentos médicos ou faltas de rotina, de forma a não haver proble-mas de descontinuidade dos serviços.</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XLVI</w:t>
      </w:r>
      <w:r w:rsidRPr="00893631">
        <w:rPr>
          <w:rFonts w:ascii="Arial" w:eastAsia="Arial" w:hAnsi="Arial" w:cs="Arial"/>
        </w:rPr>
        <w:tab/>
        <w:t>- Descontar, na incidência de algum posto descoberto, o valor diário de cada atividade do faturamento mensal.</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XLVII</w:t>
      </w:r>
      <w:r w:rsidRPr="00893631">
        <w:rPr>
          <w:rFonts w:ascii="Arial" w:eastAsia="Arial" w:hAnsi="Arial" w:cs="Arial"/>
        </w:rPr>
        <w:tab/>
        <w:t>- Dar ciência a todo o corpo funcional alocado na prestação dos serviços objeto deste Termo de Referência, dos regulamentos internos dos prédios da CONTRA-TANTE em que estejam sendo prestados os serviços, não sendo aceitas as alegações de desconhecimento das normas em vigor, em caso de prejuízos ou improcedências comportamentais relativas ao cumprimento do presente Termo e que serão de respon-sabilidade da CONTRATADA.</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lastRenderedPageBreak/>
        <w:t>XLVIII-</w:t>
      </w:r>
      <w:r w:rsidRPr="00893631">
        <w:rPr>
          <w:rFonts w:ascii="Arial" w:eastAsia="Arial" w:hAnsi="Arial" w:cs="Arial"/>
        </w:rPr>
        <w:tab/>
        <w:t>Fornecer o auxílio alimentação (em tíquete, cartão ou espécie) e o vale-transporte, de forma que não haja falta de funcionários alocados ao serviço, motivada por insuficiência de recursos para transporte e/ou alimentação.</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XLIX</w:t>
      </w:r>
      <w:r w:rsidRPr="00893631">
        <w:rPr>
          <w:rFonts w:ascii="Arial" w:eastAsia="Arial" w:hAnsi="Arial" w:cs="Arial"/>
        </w:rPr>
        <w:tab/>
        <w:t>- Observar, para todos os Postos de Serviços, os intervalos de descanso regulamentado na Consolidação das Leis Trabalhistas (CLT) ou em legislação específi-ca da função.</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 xml:space="preserve">L </w:t>
      </w:r>
      <w:r w:rsidRPr="00893631">
        <w:rPr>
          <w:rFonts w:ascii="Arial" w:eastAsia="Arial" w:hAnsi="Arial" w:cs="Arial"/>
        </w:rPr>
        <w:t>- Realizar o pagamento de horas extras que se façam necessárias para a execução dos serviços, bem como pelos serviços prestados, excepcionalmente, em domingos e feriados.</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LI</w:t>
      </w:r>
      <w:r w:rsidRPr="00893631">
        <w:rPr>
          <w:rFonts w:ascii="Arial" w:eastAsia="Arial" w:hAnsi="Arial" w:cs="Arial"/>
        </w:rPr>
        <w:tab/>
        <w:t>- Responsabilizar-se pelo cumprimento, por parte de seus empregados, das normas disciplinares determinadas pela CONTRATANTE.</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LII</w:t>
      </w:r>
      <w:r w:rsidRPr="00893631">
        <w:rPr>
          <w:rFonts w:ascii="Arial" w:eastAsia="Arial" w:hAnsi="Arial" w:cs="Arial"/>
        </w:rPr>
        <w:tab/>
        <w:t>- Assumir todas as responsabilidades e tomar as medidas necessárias ao atendimento dos seus empregados, acidentados ou com mal súbito, por meio de seus encarregados.</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LIII</w:t>
      </w:r>
      <w:r w:rsidRPr="00893631">
        <w:rPr>
          <w:rFonts w:ascii="Arial" w:eastAsia="Arial" w:hAnsi="Arial" w:cs="Arial"/>
        </w:rPr>
        <w:tab/>
        <w:t>- Cumprir, além dos postulados legais vigentes de âmbito federal, estadual ou municipal, as normas de segurança da CONTRATANTE.</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LIV</w:t>
      </w:r>
      <w:r w:rsidRPr="00893631">
        <w:rPr>
          <w:rFonts w:ascii="Arial" w:eastAsia="Arial" w:hAnsi="Arial" w:cs="Arial"/>
        </w:rPr>
        <w:tab/>
        <w:t>- Instruir os seus empregados, quanto à prevenção de incêndios nas áreas da CONTRATANTE.</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LV</w:t>
      </w:r>
      <w:r w:rsidRPr="00893631">
        <w:rPr>
          <w:rFonts w:ascii="Arial" w:eastAsia="Arial" w:hAnsi="Arial" w:cs="Arial"/>
        </w:rPr>
        <w:tab/>
        <w:t>- Observar conduta adequada na utilização dos materiais, equipamentos, ferramentas e utensílios, objetivando a correta execução dos serviços.</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LVI</w:t>
      </w:r>
      <w:r w:rsidRPr="00893631">
        <w:rPr>
          <w:rFonts w:ascii="Arial" w:eastAsia="Arial" w:hAnsi="Arial" w:cs="Arial"/>
        </w:rPr>
        <w:tab/>
        <w:t>- Dentro do horário normal de trabalho, os serviços deverão ser executados em momento oportuno e de forma a não atrapalhar/interferir com o bom andamento da rotina de funcionamento do(a) CONTRATANTE.</w:t>
      </w:r>
    </w:p>
    <w:p w:rsidR="00893631" w:rsidRPr="00893631" w:rsidRDefault="00893631" w:rsidP="00893631">
      <w:pPr>
        <w:ind w:left="0" w:firstLine="0"/>
        <w:rPr>
          <w:rFonts w:ascii="Arial" w:eastAsia="Arial" w:hAnsi="Arial" w:cs="Arial"/>
        </w:rPr>
      </w:pPr>
    </w:p>
    <w:p w:rsidR="00893631" w:rsidRDefault="00893631" w:rsidP="00893631">
      <w:pPr>
        <w:ind w:left="0" w:firstLine="0"/>
        <w:rPr>
          <w:rFonts w:ascii="Arial" w:eastAsia="Arial" w:hAnsi="Arial" w:cs="Arial"/>
        </w:rPr>
      </w:pPr>
      <w:r>
        <w:rPr>
          <w:rFonts w:ascii="Arial" w:eastAsia="Arial" w:hAnsi="Arial" w:cs="Arial"/>
        </w:rPr>
        <w:t>LVII</w:t>
      </w:r>
      <w:r w:rsidRPr="00893631">
        <w:rPr>
          <w:rFonts w:ascii="Arial" w:eastAsia="Arial" w:hAnsi="Arial" w:cs="Arial"/>
        </w:rPr>
        <w:tab/>
        <w:t>- Adotar boas práticas de otimização de recursos/redução de desperdí-cios/menor poluição, tais como:</w:t>
      </w:r>
    </w:p>
    <w:p w:rsidR="00893631" w:rsidRPr="00893631" w:rsidRDefault="00893631" w:rsidP="00893631">
      <w:pPr>
        <w:ind w:left="0" w:firstLine="0"/>
        <w:rPr>
          <w:rFonts w:ascii="Arial" w:eastAsia="Arial" w:hAnsi="Arial" w:cs="Arial"/>
        </w:rPr>
      </w:pPr>
    </w:p>
    <w:p w:rsidR="00893631" w:rsidRPr="00893631" w:rsidRDefault="00893631" w:rsidP="00893631">
      <w:pPr>
        <w:ind w:left="0" w:firstLine="0"/>
        <w:rPr>
          <w:rFonts w:ascii="Arial" w:eastAsia="Arial" w:hAnsi="Arial" w:cs="Arial"/>
        </w:rPr>
      </w:pPr>
      <w:r w:rsidRPr="00893631">
        <w:rPr>
          <w:rFonts w:ascii="Arial" w:eastAsia="Arial" w:hAnsi="Arial" w:cs="Arial"/>
        </w:rPr>
        <w:t>a)</w:t>
      </w:r>
      <w:r w:rsidRPr="00893631">
        <w:rPr>
          <w:rFonts w:ascii="Arial" w:eastAsia="Arial" w:hAnsi="Arial" w:cs="Arial"/>
        </w:rPr>
        <w:tab/>
        <w:t>Racionalização do uso de substâncias potencialmente tóxicas/poluentes;</w:t>
      </w:r>
    </w:p>
    <w:p w:rsidR="00893631" w:rsidRPr="00893631" w:rsidRDefault="00893631" w:rsidP="00893631">
      <w:pPr>
        <w:ind w:left="0" w:firstLine="0"/>
        <w:rPr>
          <w:rFonts w:ascii="Arial" w:eastAsia="Arial" w:hAnsi="Arial" w:cs="Arial"/>
        </w:rPr>
      </w:pPr>
      <w:r w:rsidRPr="00893631">
        <w:rPr>
          <w:rFonts w:ascii="Arial" w:eastAsia="Arial" w:hAnsi="Arial" w:cs="Arial"/>
        </w:rPr>
        <w:t>b)</w:t>
      </w:r>
      <w:r w:rsidRPr="00893631">
        <w:rPr>
          <w:rFonts w:ascii="Arial" w:eastAsia="Arial" w:hAnsi="Arial" w:cs="Arial"/>
        </w:rPr>
        <w:tab/>
        <w:t>Substituição de substâncias tóxicas por outras atóxicas ou de menor toxicidade;</w:t>
      </w:r>
    </w:p>
    <w:p w:rsidR="00893631" w:rsidRPr="00893631" w:rsidRDefault="00893631" w:rsidP="00893631">
      <w:pPr>
        <w:ind w:left="0" w:firstLine="0"/>
        <w:rPr>
          <w:rFonts w:ascii="Arial" w:eastAsia="Arial" w:hAnsi="Arial" w:cs="Arial"/>
        </w:rPr>
      </w:pPr>
      <w:r w:rsidRPr="00893631">
        <w:rPr>
          <w:rFonts w:ascii="Arial" w:eastAsia="Arial" w:hAnsi="Arial" w:cs="Arial"/>
        </w:rPr>
        <w:t>c)</w:t>
      </w:r>
      <w:r w:rsidRPr="00893631">
        <w:rPr>
          <w:rFonts w:ascii="Arial" w:eastAsia="Arial" w:hAnsi="Arial" w:cs="Arial"/>
        </w:rPr>
        <w:tab/>
        <w:t>Racionalização/economia no consumo de energia (especialmente elétrica) e água;</w:t>
      </w:r>
    </w:p>
    <w:p w:rsidR="00893631" w:rsidRPr="00893631" w:rsidRDefault="00893631" w:rsidP="00893631">
      <w:pPr>
        <w:ind w:left="0" w:firstLine="0"/>
        <w:rPr>
          <w:rFonts w:ascii="Arial" w:eastAsia="Arial" w:hAnsi="Arial" w:cs="Arial"/>
        </w:rPr>
      </w:pPr>
      <w:r w:rsidRPr="00893631">
        <w:rPr>
          <w:rFonts w:ascii="Arial" w:eastAsia="Arial" w:hAnsi="Arial" w:cs="Arial"/>
        </w:rPr>
        <w:t>d)</w:t>
      </w:r>
      <w:r w:rsidRPr="00893631">
        <w:rPr>
          <w:rFonts w:ascii="Arial" w:eastAsia="Arial" w:hAnsi="Arial" w:cs="Arial"/>
        </w:rPr>
        <w:tab/>
        <w:t>Instruir seus empregados sobre boas práticas de redução de desperdícios, poluição e de impactos ambientais;</w:t>
      </w:r>
    </w:p>
    <w:p w:rsidR="00893631" w:rsidRPr="00893631" w:rsidRDefault="00893631" w:rsidP="00893631">
      <w:pPr>
        <w:ind w:left="0" w:firstLine="0"/>
        <w:rPr>
          <w:rFonts w:ascii="Arial" w:eastAsia="Arial" w:hAnsi="Arial" w:cs="Arial"/>
        </w:rPr>
      </w:pPr>
      <w:r w:rsidRPr="00893631">
        <w:rPr>
          <w:rFonts w:ascii="Arial" w:eastAsia="Arial" w:hAnsi="Arial" w:cs="Arial"/>
        </w:rPr>
        <w:t>e)</w:t>
      </w:r>
      <w:r w:rsidRPr="00893631">
        <w:rPr>
          <w:rFonts w:ascii="Arial" w:eastAsia="Arial" w:hAnsi="Arial" w:cs="Arial"/>
        </w:rPr>
        <w:tab/>
        <w:t>Reciclagem/destinação adequada dos resíduos gerados nas atividades de limpeza, asseio e conservação;</w:t>
      </w:r>
    </w:p>
    <w:p w:rsidR="00893631" w:rsidRPr="00893631" w:rsidRDefault="00893631" w:rsidP="00893631">
      <w:pPr>
        <w:ind w:left="0" w:firstLine="0"/>
        <w:rPr>
          <w:rFonts w:ascii="Arial" w:eastAsia="Arial" w:hAnsi="Arial" w:cs="Arial"/>
        </w:rPr>
      </w:pPr>
      <w:r w:rsidRPr="00893631">
        <w:rPr>
          <w:rFonts w:ascii="Arial" w:eastAsia="Arial" w:hAnsi="Arial" w:cs="Arial"/>
        </w:rPr>
        <w:t>f)</w:t>
      </w:r>
      <w:r w:rsidRPr="00893631">
        <w:rPr>
          <w:rFonts w:ascii="Arial" w:eastAsia="Arial" w:hAnsi="Arial" w:cs="Arial"/>
        </w:rPr>
        <w:tab/>
        <w:t xml:space="preserve">Adotar procedimentos de descarte de materiais potencialmente poluidores, tais como pilhas e baterias dispostas para descarte que contenham em suas </w:t>
      </w:r>
      <w:r w:rsidRPr="00893631">
        <w:rPr>
          <w:rFonts w:ascii="Arial" w:eastAsia="Arial" w:hAnsi="Arial" w:cs="Arial"/>
        </w:rPr>
        <w:lastRenderedPageBreak/>
        <w:t>composições chum-bo, cádmio, mercúrio e seus compostos, aos estabelecimentos que as comercializam ou à rede de assistência técnica autorizada pelas respectivas indústrias, para repasse aos fabricantes ou importadores.</w:t>
      </w:r>
    </w:p>
    <w:p w:rsidR="00893631" w:rsidRPr="00893631" w:rsidRDefault="00893631" w:rsidP="00893631">
      <w:pPr>
        <w:ind w:left="0" w:firstLine="0"/>
        <w:rPr>
          <w:rFonts w:ascii="Arial" w:eastAsia="Arial" w:hAnsi="Arial" w:cs="Arial"/>
        </w:rPr>
      </w:pPr>
      <w:r w:rsidRPr="00893631">
        <w:rPr>
          <w:rFonts w:ascii="Arial" w:eastAsia="Arial" w:hAnsi="Arial" w:cs="Arial"/>
        </w:rPr>
        <w:t>g)</w:t>
      </w:r>
      <w:r w:rsidRPr="00893631">
        <w:rPr>
          <w:rFonts w:ascii="Arial" w:eastAsia="Arial" w:hAnsi="Arial" w:cs="Arial"/>
        </w:rPr>
        <w:tab/>
        <w:t>Adotar procedimentos de descarte de materiais potencialmente poluidores, tais como lâmpadas fluorescentes e frascos de aerossóis em geral. Esses produtos, quando descartados, deverão ser separados e acondicionados em recipientes adequados para destinação específica.</w:t>
      </w:r>
    </w:p>
    <w:p w:rsidR="00893631" w:rsidRDefault="00893631" w:rsidP="00893631">
      <w:pPr>
        <w:ind w:left="0" w:firstLine="0"/>
        <w:rPr>
          <w:rFonts w:ascii="Arial" w:eastAsia="Arial" w:hAnsi="Arial" w:cs="Arial"/>
        </w:rPr>
      </w:pPr>
      <w:r w:rsidRPr="00893631">
        <w:rPr>
          <w:rFonts w:ascii="Arial" w:eastAsia="Arial" w:hAnsi="Arial" w:cs="Arial"/>
        </w:rPr>
        <w:t>h)</w:t>
      </w:r>
      <w:r w:rsidRPr="00893631">
        <w:rPr>
          <w:rFonts w:ascii="Arial" w:eastAsia="Arial" w:hAnsi="Arial" w:cs="Arial"/>
        </w:rPr>
        <w:tab/>
        <w:t xml:space="preserve"> CONTRATADA deverá encaminhar os pneumáticos inservíveis abandonados ou dispostos inadequadamente, aos fabricantes para destinação final, ambientalmente adequada, tendo em vista que pneumáticos inservíveis abandonados ou dispostos inadequadamente constituem passivo ambiental, que resulta em sério risco ao meio ambiente e à saúde pública.</w:t>
      </w:r>
    </w:p>
    <w:p w:rsidR="00893631" w:rsidRPr="00893631" w:rsidRDefault="00893631" w:rsidP="00893631">
      <w:pPr>
        <w:ind w:left="0" w:firstLine="0"/>
        <w:rPr>
          <w:rFonts w:ascii="Arial" w:eastAsia="Arial" w:hAnsi="Arial" w:cs="Arial"/>
        </w:rPr>
      </w:pPr>
    </w:p>
    <w:p w:rsidR="00893631" w:rsidRPr="00893631" w:rsidRDefault="00893631" w:rsidP="00893631">
      <w:pPr>
        <w:ind w:left="0" w:firstLine="0"/>
        <w:rPr>
          <w:rFonts w:ascii="Arial" w:eastAsia="Arial" w:hAnsi="Arial" w:cs="Arial"/>
        </w:rPr>
      </w:pPr>
      <w:r>
        <w:rPr>
          <w:rFonts w:ascii="Arial" w:eastAsia="Arial" w:hAnsi="Arial" w:cs="Arial"/>
        </w:rPr>
        <w:t>LVIII</w:t>
      </w:r>
      <w:r w:rsidRPr="00893631">
        <w:rPr>
          <w:rFonts w:ascii="Arial" w:eastAsia="Arial" w:hAnsi="Arial" w:cs="Arial"/>
        </w:rPr>
        <w:tab/>
        <w:t>- Em caso de descumprimento dos subitens acima, a CONTRATADA estará sujeita às penalidades descritas neste termo de referência, no contrato e no Edital.</w:t>
      </w:r>
    </w:p>
    <w:p w:rsidR="00893631" w:rsidRDefault="00893631" w:rsidP="00D34624">
      <w:pPr>
        <w:ind w:left="0" w:firstLine="0"/>
        <w:rPr>
          <w:rFonts w:ascii="Arial" w:eastAsia="Arial" w:hAnsi="Arial" w:cs="Arial"/>
        </w:rPr>
      </w:pPr>
    </w:p>
    <w:p w:rsidR="00893631" w:rsidRDefault="00893631" w:rsidP="00D34624">
      <w:pPr>
        <w:ind w:left="0" w:firstLine="0"/>
        <w:rPr>
          <w:rFonts w:ascii="Arial" w:eastAsia="Arial" w:hAnsi="Arial" w:cs="Arial"/>
        </w:rPr>
      </w:pPr>
      <w:r>
        <w:rPr>
          <w:rFonts w:ascii="Arial" w:eastAsia="Arial" w:hAnsi="Arial" w:cs="Arial"/>
        </w:rPr>
        <w:t xml:space="preserve">LIX- </w:t>
      </w:r>
      <w:r w:rsidRPr="00893631">
        <w:rPr>
          <w:rFonts w:ascii="Arial" w:eastAsia="Arial" w:hAnsi="Arial" w:cs="Arial"/>
        </w:rPr>
        <w:t>Todas as  especificações  e  demais  disposições  não  contidas  neste contrato, mas previstas no Termo de Referência, especialmente nos subitens  xxx a xxxx,  e no edital do certame público devem ser observadas para o integral cumprimento das obrigações contratuais.</w:t>
      </w:r>
    </w:p>
    <w:p w:rsidR="00084787" w:rsidRPr="00377190" w:rsidRDefault="00F6259A">
      <w:pPr>
        <w:pStyle w:val="Ttulo1"/>
        <w:ind w:left="7" w:firstLine="12"/>
        <w:rPr>
          <w:rFonts w:ascii="Arial" w:eastAsia="Arial" w:hAnsi="Arial" w:cs="Arial"/>
        </w:rPr>
      </w:pPr>
      <w:r w:rsidRPr="00377190">
        <w:rPr>
          <w:rFonts w:ascii="Arial" w:eastAsia="Arial" w:hAnsi="Arial" w:cs="Arial"/>
        </w:rPr>
        <w:t xml:space="preserve">CLÁUSULA DÉCIMA – OBRIGAÇÕES DO CONTRATANTE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São obrigações do CONTRATANTE: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10" w:firstLine="0"/>
        <w:rPr>
          <w:rFonts w:ascii="Arial" w:eastAsia="Arial" w:hAnsi="Arial" w:cs="Arial"/>
        </w:rPr>
      </w:pPr>
      <w:r w:rsidRPr="00377190">
        <w:rPr>
          <w:rFonts w:ascii="Arial" w:eastAsia="Arial" w:hAnsi="Arial" w:cs="Arial"/>
        </w:rPr>
        <w:t xml:space="preserve">I – Realizar os pagamentos na forma e condições previstas neste Contrato; </w:t>
      </w:r>
    </w:p>
    <w:p w:rsidR="00084787" w:rsidRPr="00377190" w:rsidRDefault="00F6259A">
      <w:pPr>
        <w:spacing w:after="16" w:line="259" w:lineRule="auto"/>
        <w:ind w:left="12" w:hanging="22"/>
        <w:jc w:val="left"/>
        <w:rPr>
          <w:rFonts w:ascii="Arial" w:eastAsia="Arial" w:hAnsi="Arial" w:cs="Arial"/>
        </w:rPr>
      </w:pPr>
      <w:r w:rsidRPr="00377190">
        <w:rPr>
          <w:rFonts w:ascii="Arial" w:eastAsia="Arial" w:hAnsi="Arial" w:cs="Arial"/>
        </w:rPr>
        <w:t xml:space="preserve"> </w:t>
      </w:r>
    </w:p>
    <w:p w:rsidR="00084787" w:rsidRPr="00377190" w:rsidRDefault="00F6259A">
      <w:pPr>
        <w:ind w:left="10" w:firstLine="0"/>
        <w:rPr>
          <w:rFonts w:ascii="Arial" w:eastAsia="Arial" w:hAnsi="Arial" w:cs="Arial"/>
        </w:rPr>
      </w:pPr>
      <w:r w:rsidRPr="00377190">
        <w:rPr>
          <w:rFonts w:ascii="Arial" w:eastAsia="Arial" w:hAnsi="Arial" w:cs="Arial"/>
        </w:rPr>
        <w:t xml:space="preserve">II – Realizar a fiscalização dos serviços contratados.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pStyle w:val="Ttulo1"/>
        <w:ind w:left="7" w:firstLine="12"/>
        <w:rPr>
          <w:rFonts w:ascii="Arial" w:eastAsia="Arial" w:hAnsi="Arial" w:cs="Arial"/>
        </w:rPr>
      </w:pPr>
      <w:r w:rsidRPr="00377190">
        <w:rPr>
          <w:rFonts w:ascii="Arial" w:eastAsia="Arial" w:hAnsi="Arial" w:cs="Arial"/>
        </w:rPr>
        <w:t xml:space="preserve">CLÁUSULA DÉCIMA PRIMEIRA – ACEITAÇÃO DO OBJETO DO CONTRATO </w:t>
      </w:r>
    </w:p>
    <w:p w:rsidR="00084787" w:rsidRPr="00377190" w:rsidRDefault="00F6259A">
      <w:pPr>
        <w:spacing w:after="18" w:line="259" w:lineRule="auto"/>
        <w:ind w:left="12" w:firstLine="0"/>
        <w:jc w:val="left"/>
        <w:rPr>
          <w:rFonts w:ascii="Arial" w:eastAsia="Arial" w:hAnsi="Arial" w:cs="Arial"/>
        </w:rPr>
      </w:pPr>
      <w:r w:rsidRPr="00377190">
        <w:rPr>
          <w:rFonts w:ascii="Arial" w:eastAsia="Arial" w:hAnsi="Arial" w:cs="Arial"/>
          <w:b/>
        </w:rPr>
        <w:t xml:space="preserve"> </w:t>
      </w:r>
      <w:r w:rsidRPr="00377190">
        <w:rPr>
          <w:rFonts w:ascii="Arial" w:eastAsia="Arial" w:hAnsi="Arial" w:cs="Arial"/>
          <w:b/>
        </w:rPr>
        <w:tab/>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A aceitação do objeto deste contrato se dará mediante a avaliação da Comissão de Fiscalização prevista na cláusula sexta pela autoridade competente no âmbito da Companhia Municipal de Transportes Coletivos – COMPANHIA MUNICIPAL DE TRANSPORTES COLETIVOS - CMTC - RIO (MOBI-Rio), que constatará se os serviços atendem a todas as especificações contidas no Edital e seus Anexos, e na Proposta que ensejou a presente contratação.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O objeto do presente contrato será recebido em tantas parcelas quantas forem às relativas ao pagamento. </w:t>
      </w:r>
    </w:p>
    <w:p w:rsidR="00084787" w:rsidRPr="00377190" w:rsidRDefault="00084787">
      <w:pPr>
        <w:ind w:left="7" w:firstLine="12"/>
        <w:rPr>
          <w:rFonts w:ascii="Arial" w:eastAsia="Arial" w:hAnsi="Arial" w:cs="Arial"/>
        </w:rPr>
      </w:pPr>
    </w:p>
    <w:p w:rsidR="00084787" w:rsidRPr="00377190" w:rsidRDefault="00F6259A">
      <w:pPr>
        <w:spacing w:after="19" w:line="259" w:lineRule="auto"/>
        <w:ind w:left="12" w:firstLine="0"/>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w:t>
      </w:r>
      <w:r w:rsidRPr="00377190">
        <w:rPr>
          <w:rFonts w:ascii="Arial" w:eastAsia="Arial" w:hAnsi="Arial" w:cs="Arial"/>
        </w:rPr>
        <w:lastRenderedPageBreak/>
        <w:t>defeitos observados. No que exceder à sua competência, comunicará o fato à autoridade superior, em 5 (cinco) dias, para ratificação.</w:t>
      </w:r>
      <w:r w:rsidRPr="00377190">
        <w:rPr>
          <w:rFonts w:ascii="Arial" w:eastAsia="Arial" w:hAnsi="Arial" w:cs="Arial"/>
          <w:i/>
        </w:rPr>
        <w:t xml:space="preserve"> </w:t>
      </w:r>
      <w:r w:rsidRPr="00377190">
        <w:rPr>
          <w:rFonts w:ascii="Arial" w:eastAsia="Arial" w:hAnsi="Arial" w:cs="Arial"/>
        </w:rPr>
        <w:t xml:space="preserve"> </w:t>
      </w:r>
    </w:p>
    <w:p w:rsidR="00084787" w:rsidRPr="00377190" w:rsidRDefault="00F6259A">
      <w:pPr>
        <w:spacing w:after="23" w:line="259" w:lineRule="auto"/>
        <w:ind w:left="12" w:firstLine="0"/>
        <w:jc w:val="left"/>
        <w:rPr>
          <w:rFonts w:ascii="Arial" w:eastAsia="Arial" w:hAnsi="Arial" w:cs="Arial"/>
          <w:b/>
        </w:rPr>
      </w:pPr>
      <w:r w:rsidRPr="00377190">
        <w:rPr>
          <w:rFonts w:ascii="Arial" w:eastAsia="Arial" w:hAnsi="Arial" w:cs="Arial"/>
        </w:rPr>
        <w:t xml:space="preserve"> </w:t>
      </w:r>
      <w:r w:rsidRPr="00377190">
        <w:rPr>
          <w:rFonts w:ascii="Arial" w:eastAsia="Arial" w:hAnsi="Arial" w:cs="Arial"/>
        </w:rPr>
        <w:tab/>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Terceiro</w:t>
      </w:r>
      <w:r w:rsidRPr="00377190">
        <w:rPr>
          <w:rFonts w:ascii="Arial" w:eastAsia="Arial" w:hAnsi="Arial" w:cs="Arial"/>
        </w:rPr>
        <w:t xml:space="preserve"> – Na hipótese de recusa de aceitação,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  </w:t>
      </w:r>
    </w:p>
    <w:p w:rsidR="00084787" w:rsidRPr="00377190" w:rsidRDefault="00F6259A">
      <w:pPr>
        <w:ind w:left="7" w:firstLine="12"/>
        <w:rPr>
          <w:rFonts w:ascii="Arial" w:eastAsia="Arial" w:hAnsi="Arial" w:cs="Arial"/>
        </w:rPr>
      </w:pPr>
      <w:r w:rsidRPr="00377190">
        <w:rPr>
          <w:rFonts w:ascii="Arial" w:eastAsia="Arial" w:hAnsi="Arial" w:cs="Arial"/>
        </w:rPr>
        <w:t xml:space="preserve"> </w:t>
      </w:r>
    </w:p>
    <w:p w:rsidR="00084787" w:rsidRPr="00377190" w:rsidRDefault="00F6259A">
      <w:pPr>
        <w:pStyle w:val="Ttulo1"/>
        <w:ind w:left="7" w:firstLine="12"/>
        <w:rPr>
          <w:rFonts w:ascii="Arial" w:eastAsia="Arial" w:hAnsi="Arial" w:cs="Arial"/>
        </w:rPr>
      </w:pPr>
      <w:r w:rsidRPr="00377190">
        <w:rPr>
          <w:rFonts w:ascii="Arial" w:eastAsia="Arial" w:hAnsi="Arial" w:cs="Arial"/>
        </w:rPr>
        <w:t xml:space="preserve">CLÁUSULA DÉCIMA SEGUNDA – FORÇA MAIOR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rsidR="00084787" w:rsidRPr="00377190" w:rsidRDefault="00084787">
      <w:pPr>
        <w:ind w:left="7" w:firstLine="12"/>
        <w:rPr>
          <w:rFonts w:ascii="Arial" w:eastAsia="Arial" w:hAnsi="Arial" w:cs="Arial"/>
        </w:rPr>
      </w:pPr>
    </w:p>
    <w:p w:rsidR="00084787" w:rsidRPr="00377190" w:rsidRDefault="00F6259A">
      <w:pPr>
        <w:pStyle w:val="Ttulo1"/>
        <w:ind w:left="7" w:firstLine="12"/>
        <w:rPr>
          <w:rFonts w:ascii="Arial" w:eastAsia="Arial" w:hAnsi="Arial" w:cs="Arial"/>
        </w:rPr>
      </w:pPr>
      <w:r w:rsidRPr="00377190">
        <w:rPr>
          <w:rFonts w:ascii="Arial" w:eastAsia="Arial" w:hAnsi="Arial" w:cs="Arial"/>
        </w:rPr>
        <w:t xml:space="preserve"> CLÁUSULA DÉCIMA TERCEIRA – SANÇÕES ADMINISTRATIVAS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tabs>
          <w:tab w:val="left" w:pos="709"/>
          <w:tab w:val="left" w:pos="993"/>
        </w:tabs>
        <w:rPr>
          <w:rFonts w:ascii="Arial" w:eastAsia="Arial" w:hAnsi="Arial" w:cs="Arial"/>
        </w:rPr>
      </w:pPr>
      <w:r w:rsidRPr="00377190">
        <w:rPr>
          <w:rFonts w:ascii="Arial" w:eastAsia="Arial" w:hAnsi="Arial" w:cs="Arial"/>
        </w:rPr>
        <w:t>Sem prejuízo de indenização por perdas e danos, a COMPANHIA MUNICIPAL DE TRANSPORTES COLETIVOS - CMTC - RIO (MOBI-Rio) poderá impor ao licitante, adjudicatário ou contratado, pelo descumprimento total ou parcial das obrigações a que esteja sujeito, as seguintes sanções, observado o Regulamento Interno de Licitações e Contratos da COMPANHIA MUNICIPAL DE TRANSPORTES COLETIVOS - CMTC - RIO (MOBI-Rio) e pela legislação vigente, garantida a defesa prévia ao contratado:</w:t>
      </w:r>
    </w:p>
    <w:p w:rsidR="00084787" w:rsidRPr="00377190" w:rsidRDefault="00F6259A">
      <w:pPr>
        <w:spacing w:after="200" w:line="276" w:lineRule="auto"/>
        <w:ind w:left="0" w:firstLine="0"/>
        <w:rPr>
          <w:rFonts w:ascii="Arial" w:eastAsia="Arial" w:hAnsi="Arial" w:cs="Arial"/>
        </w:rPr>
      </w:pPr>
      <w:r w:rsidRPr="00377190">
        <w:rPr>
          <w:rFonts w:ascii="Arial" w:eastAsia="Arial" w:hAnsi="Arial" w:cs="Arial"/>
        </w:rPr>
        <w:t>I - Advertência;</w:t>
      </w:r>
    </w:p>
    <w:p w:rsidR="00084787" w:rsidRPr="00377190" w:rsidRDefault="00F6259A">
      <w:pPr>
        <w:tabs>
          <w:tab w:val="left" w:pos="709"/>
          <w:tab w:val="left" w:pos="993"/>
        </w:tabs>
        <w:rPr>
          <w:rFonts w:ascii="Arial" w:eastAsia="Arial" w:hAnsi="Arial" w:cs="Arial"/>
        </w:rPr>
      </w:pPr>
      <w:r w:rsidRPr="00377190">
        <w:rPr>
          <w:rFonts w:ascii="Arial" w:eastAsia="Arial" w:hAnsi="Arial" w:cs="Arial"/>
        </w:rPr>
        <w:t xml:space="preserve">II - Multa de mora de até 1% (um por cento) por dia útil sobre o valor do Contrato ou do saldo não atendido do Contrato; </w:t>
      </w:r>
    </w:p>
    <w:p w:rsidR="00084787" w:rsidRPr="00377190" w:rsidRDefault="00F6259A">
      <w:pPr>
        <w:tabs>
          <w:tab w:val="left" w:pos="709"/>
          <w:tab w:val="left" w:pos="993"/>
        </w:tabs>
        <w:rPr>
          <w:rFonts w:ascii="Arial" w:eastAsia="Arial" w:hAnsi="Arial" w:cs="Arial"/>
        </w:rPr>
      </w:pPr>
      <w:r w:rsidRPr="00377190">
        <w:rPr>
          <w:rFonts w:ascii="Arial" w:eastAsia="Arial" w:hAnsi="Arial" w:cs="Arial"/>
        </w:rPr>
        <w:t xml:space="preserve"> </w:t>
      </w:r>
    </w:p>
    <w:p w:rsidR="00084787" w:rsidRPr="00377190" w:rsidRDefault="00F6259A">
      <w:pPr>
        <w:tabs>
          <w:tab w:val="left" w:pos="709"/>
          <w:tab w:val="left" w:pos="993"/>
        </w:tabs>
        <w:ind w:left="-22" w:firstLine="0"/>
        <w:rPr>
          <w:rFonts w:ascii="Arial" w:eastAsia="Arial" w:hAnsi="Arial" w:cs="Arial"/>
        </w:rPr>
      </w:pPr>
      <w:r w:rsidRPr="00377190">
        <w:rPr>
          <w:rFonts w:ascii="Arial" w:eastAsia="Arial" w:hAnsi="Arial" w:cs="Arial"/>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084787" w:rsidRPr="00377190" w:rsidRDefault="00084787">
      <w:pPr>
        <w:tabs>
          <w:tab w:val="left" w:pos="709"/>
          <w:tab w:val="left" w:pos="993"/>
        </w:tabs>
        <w:ind w:left="-22" w:firstLine="0"/>
        <w:rPr>
          <w:rFonts w:ascii="Arial" w:eastAsia="Arial" w:hAnsi="Arial" w:cs="Arial"/>
        </w:rPr>
      </w:pPr>
    </w:p>
    <w:p w:rsidR="00084787" w:rsidRPr="00377190" w:rsidRDefault="00F6259A">
      <w:pPr>
        <w:tabs>
          <w:tab w:val="left" w:pos="709"/>
          <w:tab w:val="left" w:pos="993"/>
        </w:tabs>
        <w:ind w:left="-22" w:firstLine="0"/>
        <w:rPr>
          <w:rFonts w:ascii="Arial" w:eastAsia="Arial" w:hAnsi="Arial" w:cs="Arial"/>
        </w:rPr>
      </w:pPr>
      <w:r w:rsidRPr="00377190">
        <w:rPr>
          <w:rFonts w:ascii="Arial" w:eastAsia="Arial" w:hAnsi="Arial" w:cs="Arial"/>
        </w:rPr>
        <w:t>IV - Suspensão temporária do direito de licitar e impedimento de contratar com a Administração Municipal;</w:t>
      </w:r>
    </w:p>
    <w:p w:rsidR="00084787" w:rsidRPr="00377190" w:rsidRDefault="00084787">
      <w:pPr>
        <w:spacing w:after="200" w:line="276" w:lineRule="auto"/>
        <w:ind w:left="0" w:firstLine="0"/>
        <w:rPr>
          <w:rFonts w:ascii="Arial" w:eastAsia="Arial" w:hAnsi="Arial" w:cs="Arial"/>
        </w:rPr>
      </w:pPr>
    </w:p>
    <w:p w:rsidR="00084787" w:rsidRPr="00377190" w:rsidRDefault="00F6259A">
      <w:pPr>
        <w:ind w:left="7" w:firstLine="12"/>
        <w:rPr>
          <w:rFonts w:ascii="Arial" w:eastAsia="Arial" w:hAnsi="Arial" w:cs="Arial"/>
        </w:rPr>
      </w:pPr>
      <w:r w:rsidRPr="00377190">
        <w:rPr>
          <w:rFonts w:ascii="Arial" w:eastAsia="Arial" w:hAnsi="Arial" w:cs="Arial"/>
          <w:b/>
        </w:rPr>
        <w:lastRenderedPageBreak/>
        <w:t>Parágrafo Primeiro</w:t>
      </w:r>
      <w:r w:rsidRPr="00377190">
        <w:rPr>
          <w:rFonts w:ascii="Arial" w:eastAsia="Arial" w:hAnsi="Arial" w:cs="Arial"/>
        </w:rPr>
        <w:t xml:space="preserve"> – As sanções somente serão aplicadas após o decurso do prazo para apresentação de defesa prévia do interessado no respectivo processo, no prazo de 10 (dez) dias úteis.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As sanções previstas nos incisos “I” e “IV” do </w:t>
      </w:r>
      <w:r w:rsidRPr="00377190">
        <w:rPr>
          <w:rFonts w:ascii="Arial" w:eastAsia="Arial" w:hAnsi="Arial" w:cs="Arial"/>
          <w:i/>
        </w:rPr>
        <w:t xml:space="preserve">caput </w:t>
      </w:r>
      <w:r w:rsidRPr="00377190">
        <w:rPr>
          <w:rFonts w:ascii="Arial" w:eastAsia="Arial" w:hAnsi="Arial" w:cs="Arial"/>
        </w:rPr>
        <w:t xml:space="preserve">desta Cláusula poderão ser aplicadas juntamente com aquelas previstas nos incisos “II” e “III”, e não excluem a possibilidade de rescisão unilateral do Contrato. </w:t>
      </w:r>
    </w:p>
    <w:p w:rsidR="00084787" w:rsidRPr="00377190" w:rsidRDefault="00084787">
      <w:pPr>
        <w:ind w:left="7" w:firstLine="12"/>
        <w:rPr>
          <w:rFonts w:ascii="Arial" w:eastAsia="Arial" w:hAnsi="Arial" w:cs="Arial"/>
          <w:b/>
        </w:rPr>
      </w:pPr>
    </w:p>
    <w:p w:rsidR="00084787" w:rsidRPr="00377190" w:rsidRDefault="00F6259A">
      <w:pPr>
        <w:ind w:left="7" w:firstLine="12"/>
        <w:rPr>
          <w:rFonts w:ascii="Arial" w:eastAsia="Arial" w:hAnsi="Arial" w:cs="Arial"/>
          <w:b/>
        </w:rPr>
      </w:pPr>
      <w:r w:rsidRPr="00377190">
        <w:rPr>
          <w:rFonts w:ascii="Arial" w:eastAsia="Arial" w:hAnsi="Arial" w:cs="Arial"/>
          <w:b/>
        </w:rPr>
        <w:t xml:space="preserve">Parágrafo Terceiro – </w:t>
      </w:r>
      <w:r w:rsidRPr="00377190">
        <w:rPr>
          <w:rFonts w:ascii="Arial" w:eastAsia="Arial" w:hAnsi="Arial" w:cs="Arial"/>
        </w:rPr>
        <w:t xml:space="preserve">Do ato que aplicar a pena prevista no inciso IV desta Cláusula, a autoridade competente dará conhecimento aos demais órgãos/entidades municipais interessados, na página oficial da CONTRATANTE na internet. </w:t>
      </w:r>
      <w:r w:rsidRPr="00377190">
        <w:rPr>
          <w:rFonts w:ascii="Arial" w:eastAsia="Arial" w:hAnsi="Arial" w:cs="Arial"/>
          <w:b/>
        </w:rPr>
        <w:t xml:space="preserve"> </w:t>
      </w:r>
    </w:p>
    <w:p w:rsidR="00084787" w:rsidRPr="00377190" w:rsidRDefault="00F6259A">
      <w:pPr>
        <w:spacing w:after="12" w:line="259" w:lineRule="auto"/>
        <w:ind w:left="12" w:firstLine="0"/>
        <w:jc w:val="left"/>
        <w:rPr>
          <w:rFonts w:ascii="Arial" w:eastAsia="Arial" w:hAnsi="Arial" w:cs="Arial"/>
          <w:b/>
        </w:rPr>
      </w:pPr>
      <w:r w:rsidRPr="00377190">
        <w:rPr>
          <w:rFonts w:ascii="Arial" w:eastAsia="Arial" w:hAnsi="Arial" w:cs="Arial"/>
          <w:b/>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 xml:space="preserve">Parágrafo Quarto </w:t>
      </w:r>
      <w:r w:rsidRPr="00377190">
        <w:rPr>
          <w:rFonts w:ascii="Arial" w:eastAsia="Arial" w:hAnsi="Arial" w:cs="Arial"/>
        </w:rPr>
        <w:t xml:space="preserve">– A sanção prevista no inciso “IV” do </w:t>
      </w:r>
      <w:r w:rsidRPr="00377190">
        <w:rPr>
          <w:rFonts w:ascii="Arial" w:eastAsia="Arial" w:hAnsi="Arial" w:cs="Arial"/>
          <w:i/>
        </w:rPr>
        <w:t xml:space="preserve">caput </w:t>
      </w:r>
      <w:r w:rsidRPr="00377190">
        <w:rPr>
          <w:rFonts w:ascii="Arial" w:eastAsia="Arial" w:hAnsi="Arial" w:cs="Arial"/>
        </w:rPr>
        <w:t xml:space="preserve">desta Cláusula poderá também ser aplicada às licitantes ou aos profissionais que, em razão dos contratos regidos pelo Decreto Municipal 44.698/18, tenham: </w:t>
      </w:r>
    </w:p>
    <w:p w:rsidR="00084787" w:rsidRPr="00377190" w:rsidRDefault="00F6259A">
      <w:pPr>
        <w:spacing w:after="22"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3"/>
        </w:numPr>
        <w:spacing w:after="8"/>
        <w:ind w:hanging="218"/>
        <w:rPr>
          <w:rFonts w:ascii="Arial" w:eastAsia="Arial" w:hAnsi="Arial" w:cs="Arial"/>
        </w:rPr>
      </w:pPr>
      <w:r w:rsidRPr="00377190">
        <w:rPr>
          <w:rFonts w:ascii="Arial" w:eastAsia="Arial" w:hAnsi="Arial" w:cs="Arial"/>
        </w:rPr>
        <w:t xml:space="preserve"> sofrido condenação definitiva por praticarem, por meios dolosos, fraudes fiscais no recolhimento de quaisquer tributos; </w:t>
      </w:r>
    </w:p>
    <w:p w:rsidR="00084787" w:rsidRPr="00377190" w:rsidRDefault="00F6259A">
      <w:pPr>
        <w:spacing w:after="16" w:line="259" w:lineRule="auto"/>
        <w:ind w:left="12" w:hanging="218"/>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3"/>
        </w:numPr>
        <w:spacing w:after="8"/>
        <w:ind w:hanging="218"/>
        <w:rPr>
          <w:rFonts w:ascii="Arial" w:eastAsia="Arial" w:hAnsi="Arial" w:cs="Arial"/>
        </w:rPr>
      </w:pPr>
      <w:r w:rsidRPr="00377190">
        <w:rPr>
          <w:rFonts w:ascii="Arial" w:eastAsia="Arial" w:hAnsi="Arial" w:cs="Arial"/>
        </w:rPr>
        <w:t xml:space="preserve"> praticado atos ilícitos, visando a frustrar os objetivos da licitação; </w:t>
      </w:r>
    </w:p>
    <w:p w:rsidR="00084787" w:rsidRPr="00377190" w:rsidRDefault="00F6259A">
      <w:pPr>
        <w:spacing w:after="16" w:line="259" w:lineRule="auto"/>
        <w:ind w:left="12" w:hanging="218"/>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3"/>
        </w:numPr>
        <w:spacing w:after="8"/>
        <w:ind w:hanging="218"/>
        <w:rPr>
          <w:rFonts w:ascii="Arial" w:eastAsia="Arial" w:hAnsi="Arial" w:cs="Arial"/>
        </w:rPr>
      </w:pPr>
      <w:r w:rsidRPr="00377190">
        <w:rPr>
          <w:rFonts w:ascii="Arial" w:eastAsia="Arial" w:hAnsi="Arial" w:cs="Arial"/>
        </w:rPr>
        <w:t xml:space="preserve"> demonstrado não possuir idoneidade para contratar com a CONTRATANTE, em virtude de outros atos ilícitos praticados. </w:t>
      </w:r>
    </w:p>
    <w:p w:rsidR="00084787" w:rsidRPr="00377190" w:rsidRDefault="00084787">
      <w:pPr>
        <w:spacing w:after="19" w:line="259" w:lineRule="auto"/>
        <w:ind w:left="12" w:firstLine="0"/>
        <w:jc w:val="left"/>
        <w:rPr>
          <w:rFonts w:ascii="Arial" w:eastAsia="Arial" w:hAnsi="Arial" w:cs="Arial"/>
          <w:b/>
        </w:rPr>
      </w:pPr>
    </w:p>
    <w:p w:rsidR="00084787" w:rsidRPr="00377190" w:rsidRDefault="00F6259A">
      <w:pPr>
        <w:spacing w:after="19" w:line="259" w:lineRule="auto"/>
        <w:ind w:left="12" w:firstLine="0"/>
        <w:rPr>
          <w:rFonts w:ascii="Arial" w:eastAsia="Arial" w:hAnsi="Arial" w:cs="Arial"/>
        </w:rPr>
      </w:pPr>
      <w:r w:rsidRPr="00377190">
        <w:rPr>
          <w:rFonts w:ascii="Arial" w:eastAsia="Arial" w:hAnsi="Arial" w:cs="Arial"/>
          <w:b/>
        </w:rPr>
        <w:t>Parágrafo Quinto</w:t>
      </w:r>
      <w:r w:rsidRPr="00377190">
        <w:rPr>
          <w:rFonts w:ascii="Arial" w:eastAsia="Arial" w:hAnsi="Arial" w:cs="Arial"/>
        </w:rPr>
        <w:t xml:space="preserve"> – As multas deverão ser recolhidas no prazo de 03 (três) dias úteis, contados da ciência da aplicação da penalidade ou da publicação no Diário Oficial do Município do Rio de Janeiro – D.O. RIO do ato que as impuser.  </w:t>
      </w:r>
    </w:p>
    <w:p w:rsidR="00084787" w:rsidRPr="00377190" w:rsidRDefault="00F6259A">
      <w:pPr>
        <w:spacing w:after="19" w:line="259" w:lineRule="auto"/>
        <w:ind w:left="12" w:firstLine="0"/>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Sexto</w:t>
      </w:r>
      <w:r w:rsidRPr="00377190">
        <w:rPr>
          <w:rFonts w:ascii="Arial" w:eastAsia="Arial" w:hAnsi="Arial" w:cs="Arial"/>
        </w:rPr>
        <w:t xml:space="preserve"> – As multas aplicadas poderão ser compensadas com valores devidos à CONTRATADA mediante requerimento expresso nesse sentido. </w:t>
      </w:r>
      <w:r w:rsidRPr="00377190">
        <w:rPr>
          <w:rFonts w:ascii="Arial" w:eastAsia="Arial" w:hAnsi="Arial" w:cs="Arial"/>
          <w:i/>
        </w:rPr>
        <w:t xml:space="preserv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Sétimo</w:t>
      </w:r>
      <w:r w:rsidRPr="00377190">
        <w:rPr>
          <w:rFonts w:ascii="Arial" w:eastAsia="Arial" w:hAnsi="Arial" w:cs="Arial"/>
        </w:rPr>
        <w:t xml:space="preserve"> – Se, no prazo previsto nesta Cláusula, não for feita a prova do recolhimento da multa, promover-se-ão as medidas necessárias ao seu desconto da garantia prestada, mediante despacho regular da autoridade contratante.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Oitavo</w:t>
      </w:r>
      <w:r w:rsidRPr="00377190">
        <w:rPr>
          <w:rFonts w:ascii="Arial" w:eastAsia="Arial" w:hAnsi="Arial" w:cs="Arial"/>
        </w:rPr>
        <w:t xml:space="preserve"> – Se a multa aplicada for de valor superior ao valor da garantia prestada, além da perda desta, responderá o contratado pela sua diferença, que será descontada dos pagamentos eventualmente devidos pela Administração ou cobrada judicialmente.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Nono</w:t>
      </w:r>
      <w:r w:rsidRPr="00377190">
        <w:rPr>
          <w:rFonts w:ascii="Arial" w:eastAsia="Arial" w:hAnsi="Arial" w:cs="Arial"/>
        </w:rPr>
        <w:t xml:space="preserve"> – Nos casos em que o valor da multa venha a ser descontado da garantia, o valor desta deverá ser recomposto em 48 (quarenta e oito) horas, sob pena de rescisão administrativa do Contrato.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lastRenderedPageBreak/>
        <w:t>Parágrafo Décimo</w:t>
      </w:r>
      <w:r w:rsidRPr="00377190">
        <w:rPr>
          <w:rFonts w:ascii="Arial" w:eastAsia="Arial" w:hAnsi="Arial" w:cs="Arial"/>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Décimo Primeiro</w:t>
      </w:r>
      <w:r w:rsidRPr="00377190">
        <w:rPr>
          <w:rFonts w:ascii="Arial" w:eastAsia="Arial" w:hAnsi="Arial" w:cs="Arial"/>
        </w:rPr>
        <w:t xml:space="preserve"> – Se a CONTRATANTE verificar que o valor da garantia e/ou o valor dos pagamentos ainda devidos são suficientes à satisfação do valor da multa, o processo de pagamento retomará o seu curso.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Décimo Segundo</w:t>
      </w:r>
      <w:r w:rsidRPr="00377190">
        <w:rPr>
          <w:rFonts w:ascii="Arial" w:eastAsia="Arial" w:hAnsi="Arial" w:cs="Arial"/>
        </w:rPr>
        <w:t xml:space="preserve"> – As multas previstas nos incisos “II” e “III” do </w:t>
      </w:r>
      <w:r w:rsidRPr="00377190">
        <w:rPr>
          <w:rFonts w:ascii="Arial" w:eastAsia="Arial" w:hAnsi="Arial" w:cs="Arial"/>
          <w:i/>
        </w:rPr>
        <w:t xml:space="preserve">caput </w:t>
      </w:r>
      <w:r w:rsidRPr="00377190">
        <w:rPr>
          <w:rFonts w:ascii="Arial" w:eastAsia="Arial" w:hAnsi="Arial" w:cs="Arial"/>
        </w:rPr>
        <w:t xml:space="preserve">desta Cláusula não possuem caráter compensatório, e, assim, o pagamento delas não eximirá a CONTRATADA de responsabilidade pelas perdas e danos decorrentes das infrações cometidas.  </w:t>
      </w:r>
    </w:p>
    <w:p w:rsidR="00084787" w:rsidRPr="00377190" w:rsidRDefault="00F6259A">
      <w:pPr>
        <w:spacing w:after="16" w:line="259" w:lineRule="auto"/>
        <w:ind w:left="12" w:firstLine="0"/>
        <w:jc w:val="left"/>
        <w:rPr>
          <w:rFonts w:ascii="Arial" w:eastAsia="Arial" w:hAnsi="Arial" w:cs="Arial"/>
          <w:b/>
          <w:color w:val="FF0000"/>
        </w:rPr>
      </w:pPr>
      <w:r w:rsidRPr="00377190">
        <w:rPr>
          <w:rFonts w:ascii="Arial" w:eastAsia="Arial" w:hAnsi="Arial" w:cs="Arial"/>
          <w:color w:val="FF0000"/>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Décimo Terceiro</w:t>
      </w:r>
      <w:r w:rsidRPr="00377190">
        <w:rPr>
          <w:rFonts w:ascii="Arial" w:eastAsia="Arial" w:hAnsi="Arial" w:cs="Arial"/>
        </w:rPr>
        <w:t xml:space="preserve"> – A aplicação das sanções estabelecidas nesta Cláusula é da competência do Diretor Presidente da COMPANHIA MUNICIPAL DE TRANSPORTES COLETIVOS - CMTC - RIO (MOBI-Rio). </w:t>
      </w:r>
    </w:p>
    <w:p w:rsidR="00084787" w:rsidRPr="00377190" w:rsidRDefault="00084787">
      <w:pPr>
        <w:ind w:left="7" w:firstLine="12"/>
        <w:rPr>
          <w:rFonts w:ascii="Arial" w:eastAsia="Arial" w:hAnsi="Arial" w:cs="Arial"/>
        </w:rPr>
      </w:pPr>
    </w:p>
    <w:p w:rsidR="00084787" w:rsidRPr="00377190" w:rsidRDefault="00F6259A">
      <w:pPr>
        <w:ind w:left="7" w:firstLine="12"/>
        <w:rPr>
          <w:rFonts w:ascii="Arial" w:eastAsia="Arial" w:hAnsi="Arial" w:cs="Arial"/>
        </w:rPr>
      </w:pPr>
      <w:r w:rsidRPr="00377190">
        <w:rPr>
          <w:rFonts w:ascii="Arial" w:eastAsia="Arial" w:hAnsi="Arial" w:cs="Arial"/>
          <w:b/>
        </w:rPr>
        <w:t>Parágrafo Décimo Quarto</w:t>
      </w:r>
      <w:r w:rsidRPr="00377190">
        <w:rPr>
          <w:rFonts w:ascii="Arial" w:eastAsia="Arial" w:hAnsi="Arial" w:cs="Arial"/>
        </w:rPr>
        <w:t xml:space="preserve"> – Deve-se observar, ainda, o procedimento descrito no Regulamento Interno de Licitações e Contratos da COMPANHIA MUNICIPAL DE TRANSPORTES COLETIVOS - CMTC - RIO (MOBI-Rio) no tocante à aplicação das sanções administrativas mencionadas nesta Cláusula.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pStyle w:val="Ttulo1"/>
        <w:ind w:left="0" w:firstLine="0"/>
        <w:rPr>
          <w:rFonts w:ascii="Arial" w:eastAsia="Arial" w:hAnsi="Arial" w:cs="Arial"/>
        </w:rPr>
      </w:pPr>
      <w:r w:rsidRPr="00377190">
        <w:rPr>
          <w:rFonts w:ascii="Arial" w:eastAsia="Arial" w:hAnsi="Arial" w:cs="Arial"/>
        </w:rPr>
        <w:t>CLÁUSULA DÉCIMA QUARTA – RECURSO</w:t>
      </w:r>
    </w:p>
    <w:p w:rsidR="00084787" w:rsidRPr="00377190" w:rsidRDefault="00F6259A">
      <w:pPr>
        <w:spacing w:after="12" w:line="259" w:lineRule="auto"/>
        <w:ind w:left="12" w:firstLine="0"/>
        <w:jc w:val="left"/>
        <w:rPr>
          <w:rFonts w:ascii="Arial" w:eastAsia="Arial" w:hAnsi="Arial" w:cs="Arial"/>
        </w:rPr>
      </w:pPr>
      <w:r w:rsidRPr="00377190">
        <w:rPr>
          <w:rFonts w:ascii="Arial" w:eastAsia="Arial" w:hAnsi="Arial" w:cs="Arial"/>
          <w:b/>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Terceira.  </w:t>
      </w:r>
    </w:p>
    <w:p w:rsidR="00084787" w:rsidRPr="00377190" w:rsidRDefault="00084787">
      <w:pPr>
        <w:ind w:left="7" w:firstLine="12"/>
        <w:rPr>
          <w:rFonts w:ascii="Arial" w:eastAsia="Arial" w:hAnsi="Arial" w:cs="Arial"/>
        </w:rPr>
      </w:pPr>
    </w:p>
    <w:p w:rsidR="00084787" w:rsidRPr="00377190" w:rsidRDefault="00F6259A">
      <w:pPr>
        <w:spacing w:after="21" w:line="259" w:lineRule="auto"/>
        <w:ind w:left="12" w:firstLine="0"/>
        <w:jc w:val="left"/>
        <w:rPr>
          <w:rFonts w:ascii="Arial" w:eastAsia="Arial" w:hAnsi="Arial" w:cs="Arial"/>
          <w:b/>
        </w:rPr>
      </w:pPr>
      <w:r w:rsidRPr="00377190">
        <w:rPr>
          <w:rFonts w:ascii="Arial" w:eastAsia="Arial" w:hAnsi="Arial" w:cs="Arial"/>
          <w:b/>
        </w:rPr>
        <w:t xml:space="preserve">CLÁUSULA DÉCIMA QUINTA – RESCISÃO </w:t>
      </w:r>
    </w:p>
    <w:p w:rsidR="00084787" w:rsidRPr="00377190" w:rsidRDefault="00084787">
      <w:pPr>
        <w:pStyle w:val="Ttulo1"/>
        <w:ind w:left="7" w:firstLine="12"/>
        <w:rPr>
          <w:rFonts w:ascii="Arial" w:eastAsia="Arial" w:hAnsi="Arial" w:cs="Arial"/>
        </w:rPr>
      </w:pPr>
    </w:p>
    <w:p w:rsidR="00084787" w:rsidRPr="00377190" w:rsidRDefault="00F6259A">
      <w:pPr>
        <w:spacing w:after="12" w:line="259" w:lineRule="auto"/>
        <w:ind w:left="12" w:firstLine="0"/>
        <w:rPr>
          <w:rFonts w:ascii="Arial" w:eastAsia="Arial" w:hAnsi="Arial" w:cs="Arial"/>
        </w:rPr>
      </w:pPr>
      <w:r w:rsidRPr="00377190">
        <w:rPr>
          <w:rFonts w:ascii="Arial" w:eastAsia="Arial" w:hAnsi="Arial" w:cs="Arial"/>
        </w:rPr>
        <w:t>A inexecução total ou parcial do contrato poderá ensejar a sua rescisão, que poderá ocorrer através de:</w:t>
      </w:r>
    </w:p>
    <w:p w:rsidR="00084787" w:rsidRPr="00377190" w:rsidRDefault="00084787">
      <w:pPr>
        <w:spacing w:after="12" w:line="259" w:lineRule="auto"/>
        <w:ind w:left="12" w:firstLine="0"/>
        <w:rPr>
          <w:rFonts w:ascii="Arial" w:eastAsia="Arial" w:hAnsi="Arial" w:cs="Arial"/>
        </w:rPr>
      </w:pPr>
    </w:p>
    <w:p w:rsidR="00084787" w:rsidRPr="00377190" w:rsidRDefault="00F6259A">
      <w:pPr>
        <w:spacing w:after="12" w:line="259" w:lineRule="auto"/>
        <w:ind w:left="12" w:firstLine="0"/>
        <w:rPr>
          <w:rFonts w:ascii="Arial" w:eastAsia="Arial" w:hAnsi="Arial" w:cs="Arial"/>
          <w:color w:val="00000A"/>
        </w:rPr>
      </w:pPr>
      <w:r w:rsidRPr="00377190">
        <w:rPr>
          <w:rFonts w:ascii="Arial" w:eastAsia="Arial" w:hAnsi="Arial" w:cs="Arial"/>
        </w:rPr>
        <w:t xml:space="preserve">I – Ato unilateral, quando verificada a ocorrência de qualquer das situações descritas no </w:t>
      </w:r>
      <w:r w:rsidRPr="00377190">
        <w:rPr>
          <w:rFonts w:ascii="Arial" w:eastAsia="Arial" w:hAnsi="Arial" w:cs="Arial"/>
          <w:color w:val="00000A"/>
        </w:rPr>
        <w:t xml:space="preserve">Regulamento Interno de Licitações e Contratos da COMPANHIA MUNICIPAL DE TRANSPORTES COLETIVOS - CMTC - RIO (MOBI-Rio); </w:t>
      </w:r>
    </w:p>
    <w:p w:rsidR="00084787" w:rsidRPr="00377190" w:rsidRDefault="00084787">
      <w:pPr>
        <w:spacing w:after="12" w:line="259" w:lineRule="auto"/>
        <w:ind w:left="12" w:firstLine="0"/>
        <w:rPr>
          <w:rFonts w:ascii="Arial" w:eastAsia="Arial" w:hAnsi="Arial" w:cs="Arial"/>
          <w:color w:val="00000A"/>
        </w:rPr>
      </w:pPr>
    </w:p>
    <w:p w:rsidR="00084787" w:rsidRPr="00377190" w:rsidRDefault="00F6259A">
      <w:pPr>
        <w:spacing w:after="12" w:line="259" w:lineRule="auto"/>
        <w:ind w:left="12" w:firstLine="0"/>
        <w:rPr>
          <w:rFonts w:ascii="Arial" w:eastAsia="Arial" w:hAnsi="Arial" w:cs="Arial"/>
        </w:rPr>
      </w:pPr>
      <w:r w:rsidRPr="00377190">
        <w:rPr>
          <w:rFonts w:ascii="Arial" w:eastAsia="Arial" w:hAnsi="Arial" w:cs="Arial"/>
        </w:rPr>
        <w:lastRenderedPageBreak/>
        <w:t xml:space="preserve">II – Acordo entre as partes, desde que seja vantajoso para a COMPANHIA MUNICIPAL DE TRANSPORTES COLETIVOS - CMTC - RIO (MOBI-Rio); </w:t>
      </w:r>
    </w:p>
    <w:p w:rsidR="00084787" w:rsidRPr="00377190" w:rsidRDefault="00084787">
      <w:pPr>
        <w:spacing w:after="12" w:line="259" w:lineRule="auto"/>
        <w:ind w:left="12" w:firstLine="0"/>
        <w:rPr>
          <w:rFonts w:ascii="Arial" w:eastAsia="Arial" w:hAnsi="Arial" w:cs="Arial"/>
        </w:rPr>
      </w:pPr>
    </w:p>
    <w:p w:rsidR="00084787" w:rsidRPr="00377190" w:rsidRDefault="00F6259A">
      <w:pPr>
        <w:spacing w:after="12" w:line="259" w:lineRule="auto"/>
        <w:ind w:left="12" w:firstLine="0"/>
        <w:rPr>
          <w:rFonts w:ascii="Arial" w:eastAsia="Arial" w:hAnsi="Arial" w:cs="Arial"/>
        </w:rPr>
      </w:pPr>
      <w:r w:rsidRPr="00377190">
        <w:rPr>
          <w:rFonts w:ascii="Arial" w:eastAsia="Arial" w:hAnsi="Arial" w:cs="Arial"/>
        </w:rPr>
        <w:t xml:space="preserve">III – Determinação judicial. </w:t>
      </w:r>
    </w:p>
    <w:p w:rsidR="00084787" w:rsidRPr="00377190" w:rsidRDefault="00084787">
      <w:pPr>
        <w:spacing w:after="12" w:line="259" w:lineRule="auto"/>
        <w:ind w:left="12" w:firstLine="0"/>
        <w:rPr>
          <w:rFonts w:ascii="Arial" w:eastAsia="Arial" w:hAnsi="Arial" w:cs="Arial"/>
          <w:color w:val="FF0000"/>
        </w:rPr>
      </w:pPr>
    </w:p>
    <w:p w:rsidR="00084787" w:rsidRPr="00377190" w:rsidRDefault="00F6259A">
      <w:pPr>
        <w:ind w:left="7" w:firstLine="12"/>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A rescisão operará seus efeitos a partir da publicação do ato administrativo no Diário Oficial do Município do Rio de Janeiro – D.O. RIO. </w:t>
      </w:r>
    </w:p>
    <w:p w:rsidR="00084787" w:rsidRPr="00377190" w:rsidRDefault="00F6259A">
      <w:pPr>
        <w:spacing w:after="19"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Rescindido o Contrato, a CONTRATANTE assumirá imediatamente o seu objeto no local e no estado em que a sua execução se encontrar.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Terceiro</w:t>
      </w:r>
      <w:r w:rsidRPr="00377190">
        <w:rPr>
          <w:rFonts w:ascii="Arial" w:eastAsia="Arial" w:hAnsi="Arial" w:cs="Arial"/>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rsidR="00084787" w:rsidRPr="00377190" w:rsidRDefault="00084787">
      <w:pPr>
        <w:spacing w:after="19" w:line="259" w:lineRule="auto"/>
        <w:ind w:left="12" w:firstLine="0"/>
        <w:rPr>
          <w:rFonts w:ascii="Arial" w:eastAsia="Arial" w:hAnsi="Arial" w:cs="Arial"/>
          <w:b/>
        </w:rPr>
      </w:pPr>
    </w:p>
    <w:p w:rsidR="00084787" w:rsidRPr="00377190" w:rsidRDefault="00F6259A">
      <w:pPr>
        <w:spacing w:after="19" w:line="259" w:lineRule="auto"/>
        <w:ind w:left="12" w:firstLine="0"/>
        <w:rPr>
          <w:rFonts w:ascii="Arial" w:eastAsia="Arial" w:hAnsi="Arial" w:cs="Arial"/>
        </w:rPr>
      </w:pPr>
      <w:r w:rsidRPr="00377190">
        <w:rPr>
          <w:rFonts w:ascii="Arial" w:eastAsia="Arial" w:hAnsi="Arial" w:cs="Arial"/>
          <w:b/>
        </w:rPr>
        <w:t>Parágrafo Quarto</w:t>
      </w:r>
      <w:r w:rsidRPr="00377190">
        <w:rPr>
          <w:rFonts w:ascii="Arial" w:eastAsia="Arial" w:hAnsi="Arial" w:cs="Arial"/>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b/>
        </w:rPr>
        <w:t>Parágrafo Quinto</w:t>
      </w:r>
      <w:r w:rsidRPr="00377190">
        <w:rPr>
          <w:rFonts w:ascii="Arial" w:eastAsia="Arial" w:hAnsi="Arial" w:cs="Arial"/>
        </w:rPr>
        <w:t xml:space="preserve"> – Nos casos de rescisão sem culpa da CONTRATADA, o CONTRATANTE deverá promover: </w:t>
      </w:r>
    </w:p>
    <w:p w:rsidR="00084787" w:rsidRPr="00377190" w:rsidRDefault="00F6259A">
      <w:pPr>
        <w:spacing w:after="19"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4"/>
        </w:numPr>
        <w:spacing w:after="8"/>
        <w:rPr>
          <w:rFonts w:ascii="Arial" w:eastAsia="Arial" w:hAnsi="Arial" w:cs="Arial"/>
        </w:rPr>
      </w:pPr>
      <w:r w:rsidRPr="00377190">
        <w:rPr>
          <w:rFonts w:ascii="Arial" w:eastAsia="Arial" w:hAnsi="Arial" w:cs="Arial"/>
        </w:rPr>
        <w:t xml:space="preserve">a devolução da garantia; </w:t>
      </w:r>
    </w:p>
    <w:p w:rsidR="00084787" w:rsidRPr="00377190" w:rsidRDefault="00F6259A">
      <w:pPr>
        <w:spacing w:after="16" w:line="259" w:lineRule="auto"/>
        <w:ind w:left="12" w:hanging="22"/>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4"/>
        </w:numPr>
        <w:spacing w:after="8"/>
        <w:rPr>
          <w:rFonts w:ascii="Arial" w:eastAsia="Arial" w:hAnsi="Arial" w:cs="Arial"/>
        </w:rPr>
      </w:pPr>
      <w:r w:rsidRPr="00377190">
        <w:rPr>
          <w:rFonts w:ascii="Arial" w:eastAsia="Arial" w:hAnsi="Arial" w:cs="Arial"/>
        </w:rPr>
        <w:t xml:space="preserve">os pagamentos devidos pela execução do Contrato até a data da rescisão; </w:t>
      </w:r>
    </w:p>
    <w:p w:rsidR="00084787" w:rsidRPr="00377190" w:rsidRDefault="00F6259A">
      <w:pPr>
        <w:spacing w:after="19" w:line="259" w:lineRule="auto"/>
        <w:ind w:left="12" w:hanging="22"/>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4"/>
        </w:numPr>
        <w:spacing w:after="8"/>
        <w:rPr>
          <w:rFonts w:ascii="Arial" w:eastAsia="Arial" w:hAnsi="Arial" w:cs="Arial"/>
        </w:rPr>
      </w:pPr>
      <w:r w:rsidRPr="00377190">
        <w:rPr>
          <w:rFonts w:ascii="Arial" w:eastAsia="Arial" w:hAnsi="Arial" w:cs="Arial"/>
        </w:rPr>
        <w:t xml:space="preserve">o pagamento do custo de desmobilização, caso haja; </w:t>
      </w:r>
    </w:p>
    <w:p w:rsidR="00084787" w:rsidRPr="00377190" w:rsidRDefault="00084787">
      <w:pPr>
        <w:ind w:left="708" w:hanging="696"/>
        <w:rPr>
          <w:rFonts w:ascii="Arial" w:eastAsia="Arial" w:hAnsi="Arial" w:cs="Arial"/>
          <w:szCs w:val="24"/>
        </w:rPr>
      </w:pPr>
    </w:p>
    <w:p w:rsidR="00084787" w:rsidRPr="00377190" w:rsidRDefault="00F6259A" w:rsidP="00C14B04">
      <w:pPr>
        <w:numPr>
          <w:ilvl w:val="0"/>
          <w:numId w:val="4"/>
        </w:numPr>
        <w:spacing w:after="8"/>
        <w:rPr>
          <w:rFonts w:ascii="Arial" w:eastAsia="Arial" w:hAnsi="Arial" w:cs="Arial"/>
        </w:rPr>
      </w:pPr>
      <w:r w:rsidRPr="00377190">
        <w:rPr>
          <w:rFonts w:ascii="Arial" w:eastAsia="Arial" w:hAnsi="Arial" w:cs="Arial"/>
        </w:rPr>
        <w:t xml:space="preserve">o ressarcimento dos prejuízos comprovadamente sofridos. </w:t>
      </w:r>
    </w:p>
    <w:p w:rsidR="00084787" w:rsidRPr="00377190" w:rsidRDefault="00084787">
      <w:pPr>
        <w:spacing w:after="0"/>
        <w:ind w:left="720" w:firstLine="12"/>
        <w:rPr>
          <w:rFonts w:ascii="Arial" w:eastAsia="Arial" w:hAnsi="Arial" w:cs="Arial"/>
          <w:b/>
        </w:rPr>
      </w:pPr>
    </w:p>
    <w:p w:rsidR="00084787" w:rsidRPr="00377190" w:rsidRDefault="00F6259A">
      <w:pPr>
        <w:ind w:left="7" w:firstLine="12"/>
        <w:rPr>
          <w:rFonts w:ascii="Arial" w:eastAsia="Arial" w:hAnsi="Arial" w:cs="Arial"/>
        </w:rPr>
      </w:pPr>
      <w:r w:rsidRPr="00377190">
        <w:rPr>
          <w:rFonts w:ascii="Arial" w:eastAsia="Arial" w:hAnsi="Arial" w:cs="Arial"/>
          <w:b/>
        </w:rPr>
        <w:t xml:space="preserve">Parágrafo Sexto </w:t>
      </w:r>
      <w:r w:rsidRPr="00377190">
        <w:rPr>
          <w:rFonts w:ascii="Arial" w:eastAsia="Arial" w:hAnsi="Arial" w:cs="Arial"/>
        </w:rPr>
        <w:t xml:space="preserve">– Na hipótese de rescisão por culpa da CONTRATADA, esta somente terá direito ao saldo das faturas relativas aos serviços medidos e aceitos até a data da rescisão, após a compensação prevista no parágrafo quarto desta Cláusula. </w:t>
      </w:r>
    </w:p>
    <w:p w:rsidR="00084787" w:rsidRPr="00377190" w:rsidRDefault="00F6259A">
      <w:pPr>
        <w:spacing w:after="0" w:line="259" w:lineRule="auto"/>
        <w:ind w:left="12" w:firstLine="0"/>
        <w:jc w:val="left"/>
        <w:rPr>
          <w:rFonts w:ascii="Arial" w:eastAsia="Arial" w:hAnsi="Arial" w:cs="Arial"/>
          <w:b/>
        </w:rPr>
      </w:pPr>
      <w:r w:rsidRPr="00377190">
        <w:rPr>
          <w:rFonts w:ascii="Arial" w:eastAsia="Arial" w:hAnsi="Arial" w:cs="Arial"/>
        </w:rPr>
        <w:t xml:space="preserve"> </w:t>
      </w:r>
    </w:p>
    <w:p w:rsidR="00084787" w:rsidRPr="00377190" w:rsidRDefault="00F6259A">
      <w:pPr>
        <w:ind w:left="7" w:firstLine="12"/>
        <w:rPr>
          <w:rFonts w:ascii="Arial" w:eastAsia="Arial" w:hAnsi="Arial" w:cs="Arial"/>
          <w:b/>
        </w:rPr>
      </w:pPr>
      <w:r w:rsidRPr="00377190">
        <w:rPr>
          <w:rFonts w:ascii="Arial" w:eastAsia="Arial" w:hAnsi="Arial" w:cs="Arial"/>
          <w:b/>
        </w:rPr>
        <w:t>Parágrafo Sétimo</w:t>
      </w:r>
      <w:r w:rsidRPr="00377190">
        <w:rPr>
          <w:rFonts w:ascii="Arial" w:eastAsia="Arial" w:hAnsi="Arial" w:cs="Arial"/>
        </w:rPr>
        <w:t xml:space="preserve"> – No caso de rescisão amigável, esta será reduzida a termo, tendo a CONTRATADA direito aos pagamentos devidos pela execução do Contrato, conforme atestado em laudo da comissão especial designada para esse fim, e à devolução da garantia.</w:t>
      </w:r>
    </w:p>
    <w:p w:rsidR="00084787" w:rsidRPr="00377190" w:rsidRDefault="00F6259A">
      <w:pPr>
        <w:ind w:left="7" w:firstLine="12"/>
        <w:rPr>
          <w:rFonts w:ascii="Arial" w:eastAsia="Arial" w:hAnsi="Arial" w:cs="Arial"/>
          <w:b/>
        </w:rPr>
      </w:pPr>
      <w:r w:rsidRPr="00377190">
        <w:rPr>
          <w:rFonts w:ascii="Arial" w:eastAsia="Arial" w:hAnsi="Arial" w:cs="Arial"/>
        </w:rPr>
        <w:t xml:space="preserve">  </w:t>
      </w:r>
    </w:p>
    <w:p w:rsidR="00084787" w:rsidRPr="00377190" w:rsidRDefault="00F6259A">
      <w:pPr>
        <w:spacing w:after="16" w:line="259" w:lineRule="auto"/>
        <w:ind w:left="12" w:firstLine="0"/>
        <w:jc w:val="left"/>
        <w:rPr>
          <w:rFonts w:ascii="Arial" w:eastAsia="Arial" w:hAnsi="Arial" w:cs="Arial"/>
          <w:b/>
        </w:rPr>
      </w:pPr>
      <w:r w:rsidRPr="00377190">
        <w:rPr>
          <w:rFonts w:ascii="Arial" w:eastAsia="Arial" w:hAnsi="Arial" w:cs="Arial"/>
          <w:b/>
        </w:rPr>
        <w:t xml:space="preserve">CLÁUSULA DÉCIMA SEXTA – SUBCONTRATAÇÃO </w:t>
      </w:r>
    </w:p>
    <w:p w:rsidR="00084787" w:rsidRPr="00377190" w:rsidRDefault="00F6259A" w:rsidP="00F554B5">
      <w:pPr>
        <w:spacing w:after="12" w:line="259" w:lineRule="auto"/>
        <w:ind w:left="12" w:firstLine="0"/>
        <w:jc w:val="left"/>
        <w:rPr>
          <w:rFonts w:ascii="Arial" w:eastAsia="Arial" w:hAnsi="Arial" w:cs="Arial"/>
          <w:b/>
        </w:rPr>
      </w:pPr>
      <w:r w:rsidRPr="00377190">
        <w:rPr>
          <w:rFonts w:ascii="Arial" w:eastAsia="Arial" w:hAnsi="Arial" w:cs="Arial"/>
          <w:b/>
        </w:rPr>
        <w:t xml:space="preserve"> </w:t>
      </w: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rPr>
        <w:lastRenderedPageBreak/>
        <w:t xml:space="preserve">Desde que previamente prevista e no limite indicado no edital de licitação, a CONTRATADA, na execução do contrato, sem prejuízo das responsabilidades contratuais e legais, poderá subcontratar partes da obra, serviço ou fornecimento. </w:t>
      </w:r>
    </w:p>
    <w:p w:rsidR="00F554B5" w:rsidRPr="00377190" w:rsidRDefault="00F554B5" w:rsidP="00F554B5">
      <w:pPr>
        <w:spacing w:after="12" w:line="259" w:lineRule="auto"/>
        <w:ind w:left="12" w:firstLine="0"/>
        <w:rPr>
          <w:rFonts w:ascii="Arial" w:eastAsia="Arial" w:hAnsi="Arial" w:cs="Arial"/>
        </w:rPr>
      </w:pP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Na hipótese descrita no caput, a CONTRATADA não poderá efetivamente subcontratar, nem ceder, sem a prévia e expressa anuência da CONTRATANTE e sempre mediante instrumento próprio, a ser publicado na imprensa oficial.</w:t>
      </w:r>
    </w:p>
    <w:p w:rsidR="00F554B5" w:rsidRPr="00377190" w:rsidRDefault="00F554B5" w:rsidP="00F554B5">
      <w:pPr>
        <w:spacing w:after="12" w:line="259" w:lineRule="auto"/>
        <w:ind w:left="12" w:firstLine="0"/>
        <w:rPr>
          <w:rFonts w:ascii="Arial" w:eastAsia="Arial" w:hAnsi="Arial" w:cs="Arial"/>
        </w:rPr>
      </w:pP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A SUBCONTRATADA deverá atender, em relação ao objeto da subcontratação, as exigências de qualificação técnica impostas ao licitante vencedor. </w:t>
      </w:r>
    </w:p>
    <w:p w:rsidR="00F554B5" w:rsidRPr="00377190" w:rsidRDefault="00F554B5" w:rsidP="00F554B5">
      <w:pPr>
        <w:spacing w:after="12" w:line="259" w:lineRule="auto"/>
        <w:ind w:left="12" w:firstLine="0"/>
        <w:rPr>
          <w:rFonts w:ascii="Arial" w:eastAsia="Arial" w:hAnsi="Arial" w:cs="Arial"/>
          <w:b/>
        </w:rPr>
      </w:pP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b/>
        </w:rPr>
        <w:t>Parágrafo Terceiro</w:t>
      </w:r>
      <w:r w:rsidRPr="00377190">
        <w:rPr>
          <w:rFonts w:ascii="Arial" w:eastAsia="Arial" w:hAnsi="Arial" w:cs="Arial"/>
        </w:rPr>
        <w:t xml:space="preserve"> – A SUBCONTRATADA será solidariamente responsável com a CONTRATADA por todas as obrigações legais e contratuais decorrentes do objeto do Contrato, nos limites da subcontratação, inclusive as de natureza trabalhista e previdenciária. </w:t>
      </w:r>
    </w:p>
    <w:p w:rsidR="00F554B5" w:rsidRPr="00377190" w:rsidRDefault="00F554B5" w:rsidP="00F554B5">
      <w:pPr>
        <w:spacing w:after="12" w:line="259" w:lineRule="auto"/>
        <w:ind w:left="12" w:firstLine="0"/>
        <w:rPr>
          <w:rFonts w:ascii="Arial" w:eastAsia="Arial" w:hAnsi="Arial" w:cs="Arial"/>
        </w:rPr>
      </w:pP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b/>
        </w:rPr>
        <w:t>Parágrafo Quarto</w:t>
      </w:r>
      <w:r w:rsidRPr="00377190">
        <w:rPr>
          <w:rFonts w:ascii="Arial" w:eastAsia="Arial" w:hAnsi="Arial" w:cs="Arial"/>
        </w:rPr>
        <w:t xml:space="preserve"> – É vedada a subcontratação de empresa ou consórcio que tenha participado: </w:t>
      </w:r>
    </w:p>
    <w:p w:rsidR="00F554B5" w:rsidRPr="00377190" w:rsidRDefault="00F554B5" w:rsidP="00F554B5">
      <w:pPr>
        <w:spacing w:after="12" w:line="259" w:lineRule="auto"/>
        <w:ind w:left="12" w:firstLine="0"/>
        <w:rPr>
          <w:rFonts w:ascii="Arial" w:eastAsia="Arial" w:hAnsi="Arial" w:cs="Arial"/>
        </w:rPr>
      </w:pP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rPr>
        <w:t xml:space="preserve">(a) do procedimento licitatório do qual se originou a contratação; </w:t>
      </w:r>
    </w:p>
    <w:p w:rsidR="00F554B5" w:rsidRPr="00377190" w:rsidRDefault="00F554B5" w:rsidP="00F554B5">
      <w:pPr>
        <w:spacing w:after="12" w:line="259" w:lineRule="auto"/>
        <w:ind w:left="12" w:firstLine="0"/>
        <w:rPr>
          <w:rFonts w:ascii="Arial" w:eastAsia="Arial" w:hAnsi="Arial" w:cs="Arial"/>
        </w:rPr>
      </w:pPr>
      <w:r w:rsidRPr="00377190">
        <w:rPr>
          <w:rFonts w:ascii="Arial" w:eastAsia="Arial" w:hAnsi="Arial" w:cs="Arial"/>
        </w:rPr>
        <w:t>(b) direta ou indiretamente, da elaboração de projeto básico ou executivo.</w:t>
      </w:r>
    </w:p>
    <w:p w:rsidR="00F554B5" w:rsidRPr="00377190" w:rsidRDefault="00F554B5" w:rsidP="00F554B5">
      <w:pPr>
        <w:spacing w:after="12" w:line="259" w:lineRule="auto"/>
        <w:ind w:left="12" w:firstLine="0"/>
        <w:jc w:val="left"/>
        <w:rPr>
          <w:rFonts w:ascii="Arial" w:eastAsia="Arial" w:hAnsi="Arial" w:cs="Arial"/>
        </w:rPr>
      </w:pP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t xml:space="preserve">CLÁUSULA DÉCIMA SÉTIMA – DOTAÇÃO ORÇAMENTÁRIA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Os recursos necessários à execução dos serviços ora contratados correrão à conta do orçamento próprio da Companhia, de acordo com as rotinas internas para a assunção e quitação de despesas.</w:t>
      </w:r>
    </w:p>
    <w:p w:rsidR="00084787" w:rsidRPr="00377190" w:rsidRDefault="00F6259A">
      <w:pPr>
        <w:spacing w:after="19"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19" w:line="259" w:lineRule="auto"/>
        <w:ind w:left="12" w:firstLine="0"/>
        <w:jc w:val="left"/>
        <w:rPr>
          <w:rFonts w:ascii="Arial" w:eastAsia="Arial" w:hAnsi="Arial" w:cs="Arial"/>
          <w:b/>
        </w:rPr>
      </w:pPr>
      <w:r w:rsidRPr="00377190">
        <w:rPr>
          <w:rFonts w:ascii="Arial" w:eastAsia="Arial" w:hAnsi="Arial" w:cs="Arial"/>
          <w:b/>
        </w:rPr>
        <w:t xml:space="preserve">CLÁUSULA DÉCIMA OITAVA – FORO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Fica eleito o Foro Central da Comarca da Capital do Estado do Rio de Janeiro para dirimir quaisquer dúvidas oriundas do presente Contrato, renunciando as partes desde já a qualquer outro, por mais especial ou privilegiado que seja.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4A6BE5" w:rsidRPr="00377190" w:rsidRDefault="004A6BE5">
      <w:pPr>
        <w:spacing w:after="16" w:line="259" w:lineRule="auto"/>
        <w:ind w:left="12" w:firstLine="0"/>
        <w:jc w:val="left"/>
        <w:rPr>
          <w:rFonts w:ascii="Arial" w:eastAsia="Arial" w:hAnsi="Arial" w:cs="Arial"/>
        </w:rPr>
      </w:pPr>
    </w:p>
    <w:p w:rsidR="004A6BE5" w:rsidRPr="00377190" w:rsidRDefault="004A6BE5">
      <w:pPr>
        <w:spacing w:after="16" w:line="259" w:lineRule="auto"/>
        <w:ind w:left="12" w:firstLine="0"/>
        <w:jc w:val="left"/>
        <w:rPr>
          <w:rFonts w:ascii="Arial" w:eastAsia="Arial" w:hAnsi="Arial" w:cs="Arial"/>
        </w:rPr>
      </w:pPr>
    </w:p>
    <w:p w:rsidR="004A6BE5" w:rsidRPr="00377190" w:rsidRDefault="004A6BE5">
      <w:pPr>
        <w:spacing w:after="16" w:line="259" w:lineRule="auto"/>
        <w:ind w:left="12" w:firstLine="0"/>
        <w:jc w:val="left"/>
        <w:rPr>
          <w:rFonts w:ascii="Arial" w:eastAsia="Arial" w:hAnsi="Arial" w:cs="Arial"/>
        </w:rPr>
      </w:pPr>
    </w:p>
    <w:p w:rsidR="00084787" w:rsidRPr="00377190" w:rsidRDefault="00F6259A">
      <w:pPr>
        <w:keepNext/>
        <w:keepLines/>
        <w:spacing w:before="240" w:line="266" w:lineRule="auto"/>
        <w:ind w:left="7" w:firstLine="12"/>
        <w:rPr>
          <w:rFonts w:ascii="Arial" w:eastAsia="Arial" w:hAnsi="Arial" w:cs="Arial"/>
          <w:b/>
        </w:rPr>
      </w:pPr>
      <w:r w:rsidRPr="00377190">
        <w:rPr>
          <w:rFonts w:ascii="Arial" w:eastAsia="Arial" w:hAnsi="Arial" w:cs="Arial"/>
          <w:b/>
        </w:rPr>
        <w:t xml:space="preserve">CLÁUSULA DÉCIMA NONA – PUBLICAÇÃO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21" w:line="259" w:lineRule="auto"/>
        <w:ind w:left="12" w:firstLine="0"/>
        <w:rPr>
          <w:rFonts w:ascii="Arial" w:eastAsia="Arial" w:hAnsi="Arial" w:cs="Arial"/>
        </w:rPr>
      </w:pPr>
      <w:r w:rsidRPr="00377190">
        <w:rPr>
          <w:rFonts w:ascii="Arial" w:hAnsi="Arial" w:cs="Arial"/>
        </w:rPr>
        <w:t>O (A) CONTRATANTE promoverá a publicação do extrato deste instrumento no Diário Oficial do Município até o 5.º dia útil do mês seguinte ao de sua  assinatura, para ocorrer no prazo de 20 dias daquela data, às expensas da CONTRATADA.</w:t>
      </w:r>
    </w:p>
    <w:p w:rsidR="00084787" w:rsidRPr="00377190" w:rsidRDefault="00F6259A">
      <w:pPr>
        <w:pStyle w:val="Ttulo1"/>
        <w:ind w:left="7" w:firstLine="12"/>
        <w:rPr>
          <w:rFonts w:ascii="Arial" w:eastAsia="Arial" w:hAnsi="Arial" w:cs="Arial"/>
        </w:rPr>
      </w:pPr>
      <w:r w:rsidRPr="00377190">
        <w:rPr>
          <w:rFonts w:ascii="Arial" w:eastAsia="Arial" w:hAnsi="Arial" w:cs="Arial"/>
        </w:rPr>
        <w:lastRenderedPageBreak/>
        <w:t xml:space="preserve">CLÁUSULA VIGÉSIMA – FISCALIZAÇÃO FINANCEIRA E ORÇAMENTÁRIA </w:t>
      </w:r>
    </w:p>
    <w:p w:rsidR="00084787" w:rsidRPr="00377190" w:rsidRDefault="00F6259A">
      <w:pPr>
        <w:spacing w:after="19"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 A CONTRATANTE providenciará a remessa de cópias autênticas do presente instrumento ao seu órgão de controle interno e ao Tribunal de Contas do Município na forma da legislação aplicável. </w:t>
      </w:r>
    </w:p>
    <w:p w:rsidR="00084787" w:rsidRPr="00377190" w:rsidRDefault="00084787">
      <w:pPr>
        <w:ind w:left="7" w:firstLine="12"/>
        <w:rPr>
          <w:rFonts w:ascii="Arial" w:eastAsia="Arial" w:hAnsi="Arial" w:cs="Arial"/>
          <w:b/>
        </w:rPr>
      </w:pPr>
      <w:bookmarkStart w:id="9" w:name="_heading=h.1fob9te"/>
      <w:bookmarkEnd w:id="9"/>
    </w:p>
    <w:p w:rsidR="00084787" w:rsidRPr="00377190" w:rsidRDefault="00F6259A">
      <w:pPr>
        <w:ind w:left="7" w:firstLine="12"/>
        <w:rPr>
          <w:rFonts w:ascii="Arial" w:eastAsia="Arial" w:hAnsi="Arial" w:cs="Arial"/>
          <w:b/>
        </w:rPr>
      </w:pPr>
      <w:r w:rsidRPr="00377190">
        <w:rPr>
          <w:rFonts w:ascii="Arial" w:eastAsia="Arial" w:hAnsi="Arial" w:cs="Arial"/>
          <w:b/>
        </w:rPr>
        <w:t>CLÁUSULA VIGÉSIMA PRIMEIRA – DA ASSINATURA DO CONTRATO</w:t>
      </w:r>
    </w:p>
    <w:p w:rsidR="00084787" w:rsidRPr="00377190" w:rsidRDefault="00F6259A">
      <w:pPr>
        <w:spacing w:after="24"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24" w:line="259" w:lineRule="auto"/>
        <w:ind w:left="12" w:firstLine="0"/>
        <w:rPr>
          <w:rFonts w:ascii="Arial" w:eastAsia="Arial" w:hAnsi="Arial" w:cs="Arial"/>
        </w:rPr>
      </w:pPr>
      <w:r w:rsidRPr="00377190">
        <w:rPr>
          <w:rFonts w:ascii="Arial" w:eastAsia="Arial" w:hAnsi="Arial" w:cs="Arial"/>
        </w:rPr>
        <w:t xml:space="preserve">A CONTRATADA fica obrigada a devolver as vias do contrato assinado, no prazo de 05 (cinco) dias úteis a contar do recebimento, sob pena de sanções administrativas cabíveis. </w:t>
      </w:r>
    </w:p>
    <w:p w:rsidR="00084787" w:rsidRPr="00377190" w:rsidRDefault="00084787">
      <w:pPr>
        <w:rPr>
          <w:rFonts w:ascii="Arial" w:eastAsia="Arial" w:hAnsi="Arial" w:cs="Arial"/>
          <w:b/>
        </w:rPr>
      </w:pPr>
      <w:bookmarkStart w:id="10" w:name="_heading=h.3znysh7"/>
      <w:bookmarkEnd w:id="10"/>
    </w:p>
    <w:p w:rsidR="00084787" w:rsidRPr="00377190" w:rsidRDefault="00F6259A">
      <w:pPr>
        <w:rPr>
          <w:rFonts w:ascii="Arial" w:eastAsia="Arial" w:hAnsi="Arial" w:cs="Arial"/>
          <w:b/>
        </w:rPr>
      </w:pPr>
      <w:r w:rsidRPr="00377190">
        <w:rPr>
          <w:rFonts w:ascii="Arial" w:eastAsia="Arial" w:hAnsi="Arial" w:cs="Arial"/>
          <w:b/>
        </w:rPr>
        <w:t>CLÁUSULA VIGÉSIMA SEGUNDA – DA RESPONSABILIZAÇÃO CIVIL E ADMINISTRATIVA</w:t>
      </w:r>
    </w:p>
    <w:p w:rsidR="00084787" w:rsidRPr="00377190" w:rsidRDefault="00084787"/>
    <w:p w:rsidR="00084787" w:rsidRPr="00377190" w:rsidRDefault="00F6259A">
      <w:pPr>
        <w:rPr>
          <w:rFonts w:ascii="Arial" w:eastAsia="Arial" w:hAnsi="Arial" w:cs="Arial"/>
        </w:rPr>
      </w:pPr>
      <w:r w:rsidRPr="00377190">
        <w:rPr>
          <w:rFonts w:ascii="Arial" w:eastAsia="Arial" w:hAnsi="Arial" w:cs="Arial"/>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084787" w:rsidRPr="00377190" w:rsidRDefault="00084787">
      <w:pPr>
        <w:rPr>
          <w:rFonts w:ascii="Arial" w:eastAsia="Arial" w:hAnsi="Arial" w:cs="Arial"/>
        </w:rPr>
      </w:pPr>
    </w:p>
    <w:p w:rsidR="00084787" w:rsidRPr="00377190" w:rsidRDefault="00F6259A">
      <w:pPr>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084787" w:rsidRPr="00377190" w:rsidRDefault="00084787">
      <w:pPr>
        <w:rPr>
          <w:rFonts w:ascii="Arial" w:eastAsia="Arial" w:hAnsi="Arial" w:cs="Arial"/>
        </w:rPr>
      </w:pPr>
    </w:p>
    <w:p w:rsidR="00084787" w:rsidRPr="00377190" w:rsidRDefault="00F6259A">
      <w:pPr>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084787" w:rsidRPr="00377190" w:rsidRDefault="00084787">
      <w:pPr>
        <w:rPr>
          <w:rFonts w:ascii="Arial" w:eastAsia="Arial" w:hAnsi="Arial" w:cs="Arial"/>
        </w:rPr>
      </w:pPr>
    </w:p>
    <w:p w:rsidR="004A6BE5" w:rsidRPr="00377190" w:rsidRDefault="004A6BE5">
      <w:pPr>
        <w:rPr>
          <w:rFonts w:ascii="Arial" w:eastAsia="Arial" w:hAnsi="Arial" w:cs="Arial"/>
        </w:rPr>
      </w:pPr>
    </w:p>
    <w:p w:rsidR="004A6BE5" w:rsidRPr="00377190" w:rsidRDefault="004A6BE5">
      <w:pPr>
        <w:rPr>
          <w:rFonts w:ascii="Arial" w:eastAsia="Arial" w:hAnsi="Arial" w:cs="Arial"/>
        </w:rPr>
      </w:pPr>
    </w:p>
    <w:p w:rsidR="00084787" w:rsidRPr="00377190" w:rsidRDefault="00F6259A">
      <w:pPr>
        <w:spacing w:after="24" w:line="259" w:lineRule="auto"/>
        <w:ind w:left="12" w:firstLine="0"/>
        <w:jc w:val="left"/>
        <w:rPr>
          <w:rFonts w:ascii="Arial" w:eastAsia="Arial" w:hAnsi="Arial" w:cs="Arial"/>
          <w:b/>
        </w:rPr>
      </w:pPr>
      <w:r w:rsidRPr="00377190">
        <w:rPr>
          <w:rFonts w:ascii="Arial" w:eastAsia="Arial" w:hAnsi="Arial" w:cs="Arial"/>
          <w:b/>
        </w:rPr>
        <w:t>CLÁUSULA VIGÉSIMA TERCEIRA – DA MATRIZ DE RISCOS</w:t>
      </w:r>
    </w:p>
    <w:p w:rsidR="00084787" w:rsidRPr="00377190" w:rsidRDefault="00084787">
      <w:pPr>
        <w:spacing w:after="24" w:line="259" w:lineRule="auto"/>
        <w:ind w:left="12" w:firstLine="0"/>
        <w:jc w:val="left"/>
        <w:rPr>
          <w:rFonts w:ascii="Arial" w:eastAsia="Arial" w:hAnsi="Arial" w:cs="Arial"/>
        </w:rPr>
      </w:pPr>
    </w:p>
    <w:p w:rsidR="00084787" w:rsidRPr="00377190" w:rsidRDefault="00F6259A">
      <w:pPr>
        <w:spacing w:after="8"/>
        <w:rPr>
          <w:rFonts w:ascii="Arial" w:eastAsia="Arial" w:hAnsi="Arial" w:cs="Arial"/>
        </w:rPr>
      </w:pPr>
      <w:r w:rsidRPr="00377190">
        <w:rPr>
          <w:rFonts w:ascii="Arial" w:eastAsia="Arial" w:hAnsi="Arial" w:cs="Arial"/>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w:t>
      </w:r>
      <w:r w:rsidRPr="00377190">
        <w:rPr>
          <w:rFonts w:ascii="Arial" w:eastAsia="Arial" w:hAnsi="Arial" w:cs="Arial"/>
        </w:rPr>
        <w:lastRenderedPageBreak/>
        <w:t>respectivos responsáveis e descritas suas respostas sugeridas na Matriz constante do Anexo IX do Termo de Referência que integra o presente contrato.</w:t>
      </w:r>
    </w:p>
    <w:p w:rsidR="00084787" w:rsidRPr="00377190" w:rsidRDefault="00084787">
      <w:pPr>
        <w:spacing w:after="8"/>
        <w:rPr>
          <w:rFonts w:ascii="Arial" w:eastAsia="Arial" w:hAnsi="Arial" w:cs="Arial"/>
        </w:rPr>
      </w:pPr>
    </w:p>
    <w:p w:rsidR="00084787" w:rsidRPr="00377190" w:rsidRDefault="00F6259A">
      <w:pPr>
        <w:spacing w:after="8"/>
        <w:rPr>
          <w:rFonts w:ascii="Arial" w:eastAsia="Arial" w:hAnsi="Arial" w:cs="Arial"/>
        </w:rPr>
      </w:pPr>
      <w:r w:rsidRPr="00377190">
        <w:rPr>
          <w:rFonts w:ascii="Arial" w:eastAsia="Arial" w:hAnsi="Arial" w:cs="Arial"/>
          <w:b/>
        </w:rPr>
        <w:t>Parágrafo Primeiro</w:t>
      </w:r>
      <w:r w:rsidRPr="00377190">
        <w:rPr>
          <w:rFonts w:ascii="Arial" w:eastAsia="Arial" w:hAnsi="Arial" w:cs="Arial"/>
        </w:rPr>
        <w:t xml:space="preserve"> - É vedada a celebração de aditivos decorrentes de eventos supervenientes alocados na Matriz de Riscos como de responsabilidade da CONTRATADA.</w:t>
      </w:r>
    </w:p>
    <w:p w:rsidR="00084787" w:rsidRPr="00377190" w:rsidRDefault="00084787">
      <w:pPr>
        <w:spacing w:after="8"/>
        <w:rPr>
          <w:rFonts w:ascii="Arial" w:eastAsia="Arial" w:hAnsi="Arial" w:cs="Arial"/>
        </w:rPr>
      </w:pPr>
    </w:p>
    <w:p w:rsidR="00084787" w:rsidRPr="00377190" w:rsidRDefault="00F6259A">
      <w:pPr>
        <w:spacing w:after="8"/>
        <w:rPr>
          <w:rFonts w:ascii="Arial" w:eastAsia="Arial" w:hAnsi="Arial" w:cs="Arial"/>
        </w:rPr>
      </w:pPr>
      <w:r w:rsidRPr="00377190">
        <w:rPr>
          <w:rFonts w:ascii="Arial" w:eastAsia="Arial" w:hAnsi="Arial" w:cs="Arial"/>
          <w:b/>
        </w:rPr>
        <w:t>Parágrafo Segundo</w:t>
      </w:r>
      <w:r w:rsidRPr="00377190">
        <w:rPr>
          <w:rFonts w:ascii="Arial" w:eastAsia="Arial" w:hAnsi="Arial" w:cs="Arial"/>
        </w:rPr>
        <w:t xml:space="preserve"> - Sempre que atendidas as condições da contratação e mantidas as disposições da Matriz de Risco, considera-se mantido seu equilíbrio econômico-financeiro.</w:t>
      </w:r>
    </w:p>
    <w:p w:rsidR="00084787" w:rsidRPr="00377190" w:rsidRDefault="00084787">
      <w:pPr>
        <w:spacing w:after="8"/>
        <w:rPr>
          <w:rFonts w:ascii="Arial" w:eastAsia="Arial" w:hAnsi="Arial" w:cs="Arial"/>
          <w:b/>
        </w:rPr>
      </w:pPr>
    </w:p>
    <w:p w:rsidR="00084787" w:rsidRPr="00377190" w:rsidRDefault="00F6259A">
      <w:pPr>
        <w:spacing w:after="8"/>
        <w:rPr>
          <w:rFonts w:ascii="Arial" w:eastAsia="Arial" w:hAnsi="Arial" w:cs="Arial"/>
        </w:rPr>
      </w:pPr>
      <w:r w:rsidRPr="00377190">
        <w:rPr>
          <w:rFonts w:ascii="Arial" w:eastAsia="Arial" w:hAnsi="Arial" w:cs="Arial"/>
          <w:b/>
        </w:rPr>
        <w:t>Parágrafo Terceiro</w:t>
      </w:r>
      <w:r w:rsidRPr="00377190">
        <w:rPr>
          <w:rFonts w:ascii="Arial" w:eastAsia="Arial" w:hAnsi="Arial" w:cs="Arial"/>
        </w:rPr>
        <w:t xml:space="preserve"> - A Contratada declara ter pleno conhecimento da natureza e extensão dos riscos por ela assumidos na contratação e ter levado tais riscos em consideração na formulação de sua proposta e formalização da contratação. </w:t>
      </w:r>
    </w:p>
    <w:p w:rsidR="00084787" w:rsidRPr="00377190" w:rsidRDefault="00084787">
      <w:pPr>
        <w:spacing w:after="21" w:line="259" w:lineRule="auto"/>
        <w:ind w:left="12" w:firstLine="0"/>
        <w:jc w:val="left"/>
        <w:rPr>
          <w:rFonts w:ascii="Arial" w:eastAsia="Arial" w:hAnsi="Arial" w:cs="Arial"/>
          <w:b/>
        </w:rPr>
      </w:pPr>
    </w:p>
    <w:p w:rsidR="00084787" w:rsidRPr="00377190" w:rsidRDefault="00F6259A">
      <w:pPr>
        <w:spacing w:after="21" w:line="259" w:lineRule="auto"/>
        <w:ind w:left="12" w:firstLine="0"/>
        <w:jc w:val="left"/>
        <w:rPr>
          <w:rFonts w:ascii="Arial" w:eastAsia="Arial" w:hAnsi="Arial" w:cs="Arial"/>
          <w:b/>
        </w:rPr>
      </w:pPr>
      <w:r w:rsidRPr="00377190">
        <w:rPr>
          <w:rFonts w:ascii="Arial" w:eastAsia="Arial" w:hAnsi="Arial" w:cs="Arial"/>
          <w:b/>
        </w:rPr>
        <w:t xml:space="preserve">CLÁUSULA VIGÉSIMA QUARTA – DISPOSIÇÕES FINAIS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2"/>
        </w:numPr>
        <w:spacing w:after="0"/>
        <w:ind w:left="0" w:firstLine="0"/>
        <w:rPr>
          <w:rFonts w:ascii="Arial" w:eastAsia="Arial" w:hAnsi="Arial" w:cs="Arial"/>
        </w:rPr>
      </w:pPr>
      <w:r w:rsidRPr="00377190">
        <w:rPr>
          <w:rFonts w:ascii="Arial" w:eastAsia="Arial" w:hAnsi="Arial" w:cs="Arial"/>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foram licitados os serviços objeto do presente instrumento e o teor da sua proposta de preço, sob pena de rescisão do Contrato. </w:t>
      </w:r>
    </w:p>
    <w:p w:rsidR="00084787" w:rsidRPr="00377190" w:rsidRDefault="00F6259A">
      <w:pPr>
        <w:spacing w:after="16" w:line="259" w:lineRule="auto"/>
        <w:ind w:left="0" w:firstLine="10"/>
        <w:jc w:val="left"/>
        <w:rPr>
          <w:rFonts w:ascii="Arial" w:eastAsia="Arial" w:hAnsi="Arial" w:cs="Arial"/>
        </w:rPr>
      </w:pPr>
      <w:r w:rsidRPr="00377190">
        <w:rPr>
          <w:rFonts w:ascii="Arial" w:eastAsia="Arial" w:hAnsi="Arial" w:cs="Arial"/>
        </w:rPr>
        <w:t xml:space="preserve"> </w:t>
      </w:r>
    </w:p>
    <w:p w:rsidR="00084787" w:rsidRPr="00377190" w:rsidRDefault="00F6259A" w:rsidP="00C14B04">
      <w:pPr>
        <w:numPr>
          <w:ilvl w:val="0"/>
          <w:numId w:val="2"/>
        </w:numPr>
        <w:spacing w:after="0"/>
        <w:ind w:left="0" w:firstLine="0"/>
        <w:rPr>
          <w:rFonts w:ascii="Arial" w:eastAsia="Arial" w:hAnsi="Arial" w:cs="Arial"/>
        </w:rPr>
      </w:pPr>
      <w:r w:rsidRPr="00377190">
        <w:rPr>
          <w:rFonts w:ascii="Arial" w:eastAsia="Arial" w:hAnsi="Arial" w:cs="Arial"/>
        </w:rPr>
        <w:t xml:space="preserve">Os ensaios, os testes e demais provas requeridas por normas técnicas oficiais para a verificação da boa execução dos serviços objeto deste Contrato, correm à conta da CONTRATADA. </w:t>
      </w:r>
    </w:p>
    <w:p w:rsidR="00084787" w:rsidRPr="00377190" w:rsidRDefault="00084787">
      <w:pPr>
        <w:spacing w:after="0"/>
        <w:ind w:left="0" w:firstLine="10"/>
        <w:rPr>
          <w:rFonts w:ascii="Arial" w:eastAsia="Arial" w:hAnsi="Arial" w:cs="Arial"/>
        </w:rPr>
      </w:pPr>
    </w:p>
    <w:p w:rsidR="00084787" w:rsidRPr="00377190" w:rsidRDefault="00F6259A" w:rsidP="00C14B04">
      <w:pPr>
        <w:numPr>
          <w:ilvl w:val="0"/>
          <w:numId w:val="2"/>
        </w:numPr>
        <w:spacing w:after="0"/>
        <w:ind w:left="0" w:firstLine="0"/>
        <w:rPr>
          <w:rFonts w:ascii="Arial" w:eastAsia="Arial" w:hAnsi="Arial" w:cs="Arial"/>
        </w:rPr>
      </w:pPr>
      <w:r w:rsidRPr="00377190">
        <w:rPr>
          <w:rFonts w:ascii="Arial" w:eastAsia="Arial" w:hAnsi="Arial" w:cs="Arial"/>
        </w:rPr>
        <w:t xml:space="preserve">Na contagem dos prazos, é excluído o dia de início e incluído o do vencimento, e considerar-se-ão os dias consecutivos, salvo disposição em contrário. Os prazos somente se iniciam e vencem em dias de expediente na CONTRATANTE. </w:t>
      </w:r>
    </w:p>
    <w:p w:rsidR="00084787" w:rsidRPr="00377190" w:rsidRDefault="00F6259A">
      <w:pPr>
        <w:spacing w:after="16" w:line="259" w:lineRule="auto"/>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E por estarem justos e acordados, assinam o presente em ___ (________) vias de igual teor e forma, na presença de duas testemunhas, que também o assinam. </w:t>
      </w:r>
    </w:p>
    <w:p w:rsidR="00084787" w:rsidRPr="00377190" w:rsidRDefault="00084787">
      <w:pPr>
        <w:spacing w:after="16" w:line="259" w:lineRule="auto"/>
        <w:ind w:left="66" w:firstLine="0"/>
        <w:jc w:val="center"/>
        <w:rPr>
          <w:rFonts w:ascii="Arial" w:eastAsia="Arial" w:hAnsi="Arial" w:cs="Arial"/>
        </w:rPr>
      </w:pPr>
    </w:p>
    <w:p w:rsidR="00084787" w:rsidRPr="00377190" w:rsidRDefault="00084787">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4A6BE5" w:rsidRPr="00377190" w:rsidRDefault="004A6BE5">
      <w:pPr>
        <w:spacing w:after="16" w:line="259" w:lineRule="auto"/>
        <w:ind w:left="66" w:firstLine="0"/>
        <w:jc w:val="center"/>
        <w:rPr>
          <w:rFonts w:ascii="Arial" w:eastAsia="Arial" w:hAnsi="Arial" w:cs="Arial"/>
        </w:rPr>
      </w:pP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Rio de Janeiro, _______de ________________de _____. </w:t>
      </w: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21" w:line="259" w:lineRule="auto"/>
        <w:ind w:left="66" w:firstLine="0"/>
        <w:jc w:val="center"/>
        <w:rPr>
          <w:rFonts w:ascii="Arial" w:eastAsia="Arial" w:hAnsi="Arial" w:cs="Arial"/>
          <w:b/>
        </w:rPr>
      </w:pPr>
      <w:r w:rsidRPr="00377190">
        <w:rPr>
          <w:rFonts w:ascii="Arial" w:eastAsia="Arial" w:hAnsi="Arial" w:cs="Arial"/>
        </w:rPr>
        <w:lastRenderedPageBreak/>
        <w:t xml:space="preserve"> </w:t>
      </w:r>
    </w:p>
    <w:p w:rsidR="00084787" w:rsidRPr="00377190" w:rsidRDefault="00F6259A">
      <w:pPr>
        <w:spacing w:after="40" w:line="264" w:lineRule="auto"/>
        <w:ind w:left="19" w:right="3" w:firstLine="12"/>
        <w:jc w:val="center"/>
        <w:rPr>
          <w:rFonts w:ascii="Arial" w:eastAsia="Arial" w:hAnsi="Arial" w:cs="Arial"/>
        </w:rPr>
      </w:pPr>
      <w:r w:rsidRPr="00377190">
        <w:rPr>
          <w:rFonts w:ascii="Arial" w:eastAsia="Arial" w:hAnsi="Arial" w:cs="Arial"/>
        </w:rPr>
        <w:t xml:space="preserve">___________________________________________________ </w:t>
      </w:r>
    </w:p>
    <w:p w:rsidR="00084787" w:rsidRPr="00377190" w:rsidRDefault="00F6259A">
      <w:pPr>
        <w:spacing w:after="27" w:line="259" w:lineRule="auto"/>
        <w:ind w:left="17" w:firstLine="12"/>
        <w:jc w:val="center"/>
        <w:rPr>
          <w:rFonts w:ascii="Arial" w:eastAsia="Arial" w:hAnsi="Arial" w:cs="Arial"/>
        </w:rPr>
      </w:pPr>
      <w:r w:rsidRPr="00377190">
        <w:rPr>
          <w:rFonts w:ascii="Arial" w:eastAsia="Arial" w:hAnsi="Arial" w:cs="Arial"/>
        </w:rPr>
        <w:t xml:space="preserve">AGENTE PÚBLICO COMPETENTE DO ÓRGÃO OU ENTIDADE CONTRATANTE </w:t>
      </w:r>
    </w:p>
    <w:p w:rsidR="00084787" w:rsidRPr="00377190" w:rsidRDefault="00F6259A">
      <w:pPr>
        <w:spacing w:after="13" w:line="264" w:lineRule="auto"/>
        <w:ind w:left="19" w:right="2" w:firstLine="12"/>
        <w:jc w:val="center"/>
        <w:rPr>
          <w:rFonts w:ascii="Arial" w:eastAsia="Arial" w:hAnsi="Arial" w:cs="Arial"/>
        </w:rPr>
      </w:pPr>
      <w:r w:rsidRPr="00377190">
        <w:rPr>
          <w:rFonts w:ascii="Arial" w:eastAsia="Arial" w:hAnsi="Arial" w:cs="Arial"/>
        </w:rPr>
        <w:t xml:space="preserve">(Nome, cargo, matrícula e lotação)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084787">
      <w:pPr>
        <w:spacing w:after="16" w:line="259" w:lineRule="auto"/>
        <w:ind w:left="12" w:firstLine="0"/>
        <w:jc w:val="left"/>
        <w:rPr>
          <w:rFonts w:ascii="Arial" w:eastAsia="Arial" w:hAnsi="Arial" w:cs="Arial"/>
        </w:rPr>
      </w:pPr>
    </w:p>
    <w:p w:rsidR="00084787" w:rsidRPr="00377190" w:rsidRDefault="00F6259A">
      <w:pPr>
        <w:spacing w:after="44" w:line="264" w:lineRule="auto"/>
        <w:ind w:left="19" w:right="2" w:firstLine="12"/>
        <w:jc w:val="center"/>
        <w:rPr>
          <w:rFonts w:ascii="Arial" w:eastAsia="Arial" w:hAnsi="Arial" w:cs="Arial"/>
        </w:rPr>
      </w:pPr>
      <w:r w:rsidRPr="00377190">
        <w:rPr>
          <w:rFonts w:ascii="Arial" w:eastAsia="Arial" w:hAnsi="Arial" w:cs="Arial"/>
        </w:rPr>
        <w:t xml:space="preserve">_______________________________________________ </w:t>
      </w:r>
    </w:p>
    <w:p w:rsidR="00084787" w:rsidRPr="00377190" w:rsidRDefault="00F6259A">
      <w:pPr>
        <w:spacing w:after="27" w:line="259" w:lineRule="auto"/>
        <w:ind w:left="17" w:right="1" w:firstLine="12"/>
        <w:jc w:val="center"/>
        <w:rPr>
          <w:rFonts w:ascii="Arial" w:eastAsia="Arial" w:hAnsi="Arial" w:cs="Arial"/>
        </w:rPr>
      </w:pPr>
      <w:r w:rsidRPr="00377190">
        <w:rPr>
          <w:rFonts w:ascii="Arial" w:eastAsia="Arial" w:hAnsi="Arial" w:cs="Arial"/>
        </w:rPr>
        <w:t xml:space="preserve">REPRESENTANTE LEGAL DA EMPRESA CONTRATADA </w:t>
      </w:r>
    </w:p>
    <w:p w:rsidR="00084787" w:rsidRPr="00377190" w:rsidRDefault="00F6259A">
      <w:pPr>
        <w:spacing w:after="13" w:line="264" w:lineRule="auto"/>
        <w:ind w:left="19" w:right="2" w:firstLine="12"/>
        <w:jc w:val="center"/>
        <w:rPr>
          <w:rFonts w:ascii="Arial" w:eastAsia="Arial" w:hAnsi="Arial" w:cs="Arial"/>
        </w:rPr>
      </w:pPr>
      <w:r w:rsidRPr="00377190">
        <w:rPr>
          <w:rFonts w:ascii="Arial" w:eastAsia="Arial" w:hAnsi="Arial" w:cs="Arial"/>
        </w:rPr>
        <w:t xml:space="preserve">(Nome, cargo e carimbo da empresa)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084787">
      <w:pPr>
        <w:spacing w:after="16" w:line="259" w:lineRule="auto"/>
        <w:ind w:left="12" w:firstLine="0"/>
        <w:jc w:val="left"/>
        <w:rPr>
          <w:rFonts w:ascii="Arial" w:eastAsia="Arial" w:hAnsi="Arial" w:cs="Arial"/>
        </w:rPr>
      </w:pPr>
    </w:p>
    <w:p w:rsidR="00084787" w:rsidRPr="00377190" w:rsidRDefault="00F6259A">
      <w:pPr>
        <w:spacing w:after="40" w:line="264" w:lineRule="auto"/>
        <w:ind w:left="19" w:right="2" w:firstLine="12"/>
        <w:jc w:val="center"/>
        <w:rPr>
          <w:rFonts w:ascii="Arial" w:eastAsia="Arial" w:hAnsi="Arial" w:cs="Arial"/>
        </w:rPr>
      </w:pPr>
      <w:r w:rsidRPr="00377190">
        <w:rPr>
          <w:rFonts w:ascii="Arial" w:eastAsia="Arial" w:hAnsi="Arial" w:cs="Arial"/>
        </w:rPr>
        <w:t xml:space="preserve">_______________________________________________ </w:t>
      </w:r>
    </w:p>
    <w:p w:rsidR="00084787" w:rsidRPr="00377190" w:rsidRDefault="00F6259A">
      <w:pPr>
        <w:spacing w:after="27" w:line="259" w:lineRule="auto"/>
        <w:ind w:left="17" w:right="1" w:firstLine="12"/>
        <w:jc w:val="center"/>
        <w:rPr>
          <w:rFonts w:ascii="Arial" w:eastAsia="Arial" w:hAnsi="Arial" w:cs="Arial"/>
        </w:rPr>
      </w:pPr>
      <w:r w:rsidRPr="00377190">
        <w:rPr>
          <w:rFonts w:ascii="Arial" w:eastAsia="Arial" w:hAnsi="Arial" w:cs="Arial"/>
        </w:rPr>
        <w:t xml:space="preserve">TESTEMUNHA </w:t>
      </w:r>
    </w:p>
    <w:p w:rsidR="00084787" w:rsidRPr="00377190" w:rsidRDefault="00F6259A">
      <w:pPr>
        <w:spacing w:after="13" w:line="264" w:lineRule="auto"/>
        <w:ind w:left="19" w:right="2" w:firstLine="12"/>
        <w:jc w:val="center"/>
        <w:rPr>
          <w:rFonts w:ascii="Arial" w:eastAsia="Arial" w:hAnsi="Arial" w:cs="Arial"/>
          <w:b/>
        </w:rPr>
      </w:pPr>
      <w:r w:rsidRPr="00377190">
        <w:rPr>
          <w:rFonts w:ascii="Arial" w:eastAsia="Arial" w:hAnsi="Arial" w:cs="Arial"/>
        </w:rPr>
        <w:t xml:space="preserve">(Nome, cargo, matrícula e lotação) </w:t>
      </w:r>
    </w:p>
    <w:p w:rsidR="00084787" w:rsidRPr="00377190" w:rsidRDefault="00F6259A">
      <w:pPr>
        <w:spacing w:after="12" w:line="259" w:lineRule="auto"/>
        <w:ind w:left="66" w:firstLine="0"/>
        <w:jc w:val="center"/>
        <w:rPr>
          <w:rFonts w:ascii="Arial" w:eastAsia="Arial" w:hAnsi="Arial" w:cs="Arial"/>
          <w:b/>
        </w:rPr>
      </w:pPr>
      <w:r w:rsidRPr="00377190">
        <w:rPr>
          <w:rFonts w:ascii="Arial" w:eastAsia="Arial" w:hAnsi="Arial" w:cs="Arial"/>
          <w:b/>
        </w:rPr>
        <w:t xml:space="preserve"> </w:t>
      </w:r>
    </w:p>
    <w:p w:rsidR="00084787" w:rsidRPr="00377190" w:rsidRDefault="00084787">
      <w:pPr>
        <w:spacing w:after="12" w:line="259" w:lineRule="auto"/>
        <w:ind w:left="66" w:firstLine="0"/>
        <w:jc w:val="center"/>
        <w:rPr>
          <w:rFonts w:ascii="Arial" w:eastAsia="Arial" w:hAnsi="Arial" w:cs="Arial"/>
          <w:b/>
        </w:rPr>
      </w:pPr>
    </w:p>
    <w:p w:rsidR="00084787" w:rsidRPr="00377190" w:rsidRDefault="00F6259A">
      <w:pPr>
        <w:spacing w:after="40" w:line="264" w:lineRule="auto"/>
        <w:ind w:left="19" w:right="2" w:firstLine="12"/>
        <w:jc w:val="center"/>
        <w:rPr>
          <w:rFonts w:ascii="Arial" w:eastAsia="Arial" w:hAnsi="Arial" w:cs="Arial"/>
        </w:rPr>
      </w:pPr>
      <w:r w:rsidRPr="00377190">
        <w:rPr>
          <w:rFonts w:ascii="Arial" w:eastAsia="Arial" w:hAnsi="Arial" w:cs="Arial"/>
        </w:rPr>
        <w:t xml:space="preserve">_______________________________________________ </w:t>
      </w:r>
    </w:p>
    <w:p w:rsidR="00084787" w:rsidRPr="00377190" w:rsidRDefault="00F6259A">
      <w:pPr>
        <w:spacing w:after="27" w:line="259" w:lineRule="auto"/>
        <w:ind w:left="17" w:right="1" w:firstLine="12"/>
        <w:jc w:val="center"/>
        <w:rPr>
          <w:rFonts w:ascii="Arial" w:eastAsia="Arial" w:hAnsi="Arial" w:cs="Arial"/>
        </w:rPr>
      </w:pPr>
      <w:r w:rsidRPr="00377190">
        <w:rPr>
          <w:rFonts w:ascii="Arial" w:eastAsia="Arial" w:hAnsi="Arial" w:cs="Arial"/>
        </w:rPr>
        <w:t xml:space="preserve">TESTEMUNHA </w:t>
      </w:r>
    </w:p>
    <w:p w:rsidR="00084787" w:rsidRPr="00377190" w:rsidRDefault="00F6259A">
      <w:pPr>
        <w:spacing w:after="13" w:line="264" w:lineRule="auto"/>
        <w:ind w:left="19" w:right="2" w:firstLine="12"/>
        <w:jc w:val="center"/>
        <w:rPr>
          <w:rFonts w:ascii="Arial" w:eastAsia="Arial" w:hAnsi="Arial" w:cs="Arial"/>
          <w:b/>
        </w:rPr>
      </w:pPr>
      <w:r w:rsidRPr="00377190">
        <w:rPr>
          <w:rFonts w:ascii="Arial" w:eastAsia="Arial" w:hAnsi="Arial" w:cs="Arial"/>
        </w:rPr>
        <w:t>(Nome, cargo, matrícula e lotação)</w:t>
      </w:r>
    </w:p>
    <w:p w:rsidR="00084787" w:rsidRPr="00377190" w:rsidRDefault="00F6259A">
      <w:r w:rsidRPr="00377190">
        <w:br w:type="page"/>
      </w:r>
    </w:p>
    <w:p w:rsidR="00084787" w:rsidRPr="00377190" w:rsidRDefault="00F6259A">
      <w:pPr>
        <w:spacing w:after="8" w:line="264" w:lineRule="auto"/>
        <w:ind w:left="19" w:right="578" w:firstLine="12"/>
        <w:jc w:val="center"/>
        <w:rPr>
          <w:rFonts w:ascii="Arial" w:eastAsia="Arial" w:hAnsi="Arial" w:cs="Arial"/>
          <w:b/>
        </w:rPr>
      </w:pPr>
      <w:r w:rsidRPr="00377190">
        <w:rPr>
          <w:rFonts w:ascii="Arial" w:eastAsia="Arial" w:hAnsi="Arial" w:cs="Arial"/>
          <w:b/>
        </w:rPr>
        <w:lastRenderedPageBreak/>
        <w:t>ANEXO IV</w:t>
      </w:r>
    </w:p>
    <w:p w:rsidR="00084787" w:rsidRPr="00377190" w:rsidRDefault="00084787">
      <w:pPr>
        <w:spacing w:after="8" w:line="264" w:lineRule="auto"/>
        <w:ind w:left="19" w:right="3" w:firstLine="12"/>
        <w:jc w:val="center"/>
        <w:rPr>
          <w:rFonts w:ascii="Arial" w:eastAsia="Arial" w:hAnsi="Arial" w:cs="Arial"/>
          <w:b/>
        </w:rPr>
      </w:pPr>
    </w:p>
    <w:p w:rsidR="00084787" w:rsidRPr="00377190" w:rsidRDefault="00F6259A">
      <w:pPr>
        <w:spacing w:after="8" w:line="264" w:lineRule="auto"/>
        <w:ind w:left="19" w:right="3" w:firstLine="12"/>
        <w:jc w:val="center"/>
        <w:rPr>
          <w:rFonts w:ascii="Arial" w:eastAsia="Arial" w:hAnsi="Arial" w:cs="Arial"/>
        </w:rPr>
      </w:pPr>
      <w:r w:rsidRPr="00377190">
        <w:rPr>
          <w:rFonts w:ascii="Arial" w:eastAsia="Arial" w:hAnsi="Arial" w:cs="Arial"/>
          <w:b/>
        </w:rPr>
        <w:t xml:space="preserve">DECLARAÇÃO REF. AO DECRETO MUNICIPAL Nº 23.445/03 </w:t>
      </w:r>
    </w:p>
    <w:p w:rsidR="00084787" w:rsidRPr="00377190" w:rsidRDefault="00F6259A">
      <w:pPr>
        <w:spacing w:after="646" w:line="264" w:lineRule="auto"/>
        <w:ind w:left="19" w:right="4" w:firstLine="12"/>
        <w:jc w:val="center"/>
        <w:rPr>
          <w:rFonts w:ascii="Arial" w:eastAsia="Arial" w:hAnsi="Arial" w:cs="Arial"/>
        </w:rPr>
      </w:pPr>
      <w:r w:rsidRPr="00377190">
        <w:rPr>
          <w:rFonts w:ascii="Arial" w:eastAsia="Arial" w:hAnsi="Arial" w:cs="Arial"/>
        </w:rPr>
        <w:t xml:space="preserve">(em papel timbrado da empresa)  </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COMPANHIA MUNICIPAL DE TRANSPORTES COLETIVOS - CMTC - RIO (MOBI-Rio)</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 xml:space="preserve">Licitação por PREGÃO ELETRÔNICO COMPANHIA MUNICIPAL DE TRANSPORTES COLETIVOS - CMTC - RIO (MOBI-Rio) N.º </w:t>
      </w:r>
      <w:r w:rsidRPr="00377190">
        <w:rPr>
          <w:rFonts w:ascii="Arial" w:eastAsia="Arial" w:hAnsi="Arial" w:cs="Arial"/>
          <w:color w:val="auto"/>
          <w:sz w:val="20"/>
          <w:szCs w:val="20"/>
        </w:rPr>
        <w:t>xxx/2023.</w:t>
      </w:r>
    </w:p>
    <w:p w:rsidR="00084787" w:rsidRPr="00377190" w:rsidRDefault="00084787">
      <w:pPr>
        <w:spacing w:after="16" w:line="259" w:lineRule="auto"/>
        <w:ind w:left="12" w:firstLine="0"/>
        <w:jc w:val="left"/>
        <w:rPr>
          <w:rFonts w:ascii="Arial" w:eastAsia="Arial" w:hAnsi="Arial" w:cs="Arial"/>
        </w:rPr>
      </w:pPr>
    </w:p>
    <w:p w:rsidR="00084787" w:rsidRPr="00377190" w:rsidRDefault="00084787">
      <w:pPr>
        <w:spacing w:after="16" w:line="259" w:lineRule="auto"/>
        <w:ind w:left="12" w:firstLine="0"/>
        <w:jc w:val="left"/>
        <w:rPr>
          <w:rFonts w:ascii="Arial" w:eastAsia="Arial" w:hAnsi="Arial" w:cs="Arial"/>
        </w:rPr>
      </w:pPr>
    </w:p>
    <w:p w:rsidR="00084787" w:rsidRPr="00377190" w:rsidRDefault="00F6259A">
      <w:pPr>
        <w:ind w:left="7" w:firstLine="12"/>
        <w:rPr>
          <w:rFonts w:ascii="Arial" w:eastAsia="Arial" w:hAnsi="Arial" w:cs="Arial"/>
        </w:rPr>
      </w:pPr>
      <w:r w:rsidRPr="00377190">
        <w:rPr>
          <w:rFonts w:ascii="Arial" w:eastAsia="Arial" w:hAnsi="Arial" w:cs="Arial"/>
        </w:rPr>
        <w:t xml:space="preserve">________________________________________ </w:t>
      </w:r>
      <w:r w:rsidRPr="00377190">
        <w:rPr>
          <w:rFonts w:ascii="Arial" w:eastAsia="Arial" w:hAnsi="Arial" w:cs="Arial"/>
          <w:i/>
        </w:rPr>
        <w:t>[denominação/razão social da sociedade empresarial]</w:t>
      </w:r>
      <w:r w:rsidRPr="00377190">
        <w:rPr>
          <w:rFonts w:ascii="Arial" w:eastAsia="Arial" w:hAnsi="Arial" w:cs="Arial"/>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rsidR="00084787" w:rsidRPr="00377190" w:rsidRDefault="00F6259A">
      <w:pPr>
        <w:spacing w:after="16"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20" w:line="259" w:lineRule="auto"/>
        <w:ind w:left="12" w:firstLine="0"/>
        <w:jc w:val="left"/>
        <w:rPr>
          <w:rFonts w:ascii="Arial" w:eastAsia="Arial" w:hAnsi="Arial" w:cs="Arial"/>
        </w:rPr>
      </w:pPr>
      <w:r w:rsidRPr="00377190">
        <w:rPr>
          <w:rFonts w:ascii="Arial" w:eastAsia="Arial" w:hAnsi="Arial" w:cs="Arial"/>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RESSALVA: (   ) Emprega menor, a partir de quatorze anos, na condição de aprendiz </w:t>
      </w: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w:t>
      </w:r>
    </w:p>
    <w:p w:rsidR="00084787" w:rsidRPr="00377190" w:rsidRDefault="00084787">
      <w:pPr>
        <w:spacing w:after="16" w:line="259" w:lineRule="auto"/>
        <w:ind w:left="66" w:firstLine="0"/>
        <w:jc w:val="center"/>
        <w:rPr>
          <w:rFonts w:ascii="Arial" w:eastAsia="Arial" w:hAnsi="Arial" w:cs="Arial"/>
        </w:rPr>
      </w:pPr>
    </w:p>
    <w:p w:rsidR="00084787" w:rsidRPr="00377190" w:rsidRDefault="00F6259A">
      <w:pPr>
        <w:spacing w:after="13" w:line="264" w:lineRule="auto"/>
        <w:ind w:left="19" w:firstLine="12"/>
        <w:jc w:val="center"/>
        <w:rPr>
          <w:rFonts w:ascii="Arial" w:eastAsia="Arial" w:hAnsi="Arial" w:cs="Arial"/>
        </w:rPr>
      </w:pPr>
      <w:r w:rsidRPr="00377190">
        <w:rPr>
          <w:rFonts w:ascii="Arial" w:eastAsia="Arial" w:hAnsi="Arial" w:cs="Arial"/>
        </w:rPr>
        <w:t xml:space="preserve">Rio de Janeiro, ______de ____________de _____. </w:t>
      </w: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6" w:line="259" w:lineRule="auto"/>
        <w:ind w:left="66"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42" w:line="264" w:lineRule="auto"/>
        <w:ind w:left="19" w:right="2" w:firstLine="12"/>
        <w:jc w:val="center"/>
        <w:rPr>
          <w:rFonts w:ascii="Arial" w:eastAsia="Arial" w:hAnsi="Arial" w:cs="Arial"/>
        </w:rPr>
      </w:pPr>
      <w:r w:rsidRPr="00377190">
        <w:rPr>
          <w:rFonts w:ascii="Arial" w:eastAsia="Arial" w:hAnsi="Arial" w:cs="Arial"/>
        </w:rPr>
        <w:t xml:space="preserve">_______________________________________________ </w:t>
      </w:r>
    </w:p>
    <w:p w:rsidR="00084787" w:rsidRPr="00377190" w:rsidRDefault="00F6259A">
      <w:pPr>
        <w:spacing w:after="27" w:line="259" w:lineRule="auto"/>
        <w:ind w:left="17" w:right="1" w:firstLine="12"/>
        <w:jc w:val="center"/>
        <w:rPr>
          <w:rFonts w:ascii="Arial" w:eastAsia="Arial" w:hAnsi="Arial" w:cs="Arial"/>
        </w:rPr>
      </w:pPr>
      <w:r w:rsidRPr="00377190">
        <w:rPr>
          <w:rFonts w:ascii="Arial" w:eastAsia="Arial" w:hAnsi="Arial" w:cs="Arial"/>
        </w:rPr>
        <w:t xml:space="preserve">REPRESENTANTE LEGAL DA EMPRESA </w:t>
      </w:r>
    </w:p>
    <w:p w:rsidR="00084787" w:rsidRPr="00377190" w:rsidRDefault="00F6259A">
      <w:pPr>
        <w:spacing w:after="13" w:line="264" w:lineRule="auto"/>
        <w:ind w:left="19" w:right="2" w:firstLine="12"/>
        <w:jc w:val="center"/>
        <w:rPr>
          <w:rFonts w:ascii="Arial" w:eastAsia="Arial" w:hAnsi="Arial" w:cs="Arial"/>
        </w:rPr>
      </w:pPr>
      <w:r w:rsidRPr="00377190">
        <w:rPr>
          <w:rFonts w:ascii="Arial" w:eastAsia="Arial" w:hAnsi="Arial" w:cs="Arial"/>
        </w:rPr>
        <w:t xml:space="preserve">(Nome, cargo e carimbo da empresa) </w:t>
      </w:r>
      <w:r w:rsidRPr="00377190">
        <w:br w:type="page"/>
      </w:r>
    </w:p>
    <w:p w:rsidR="004A6BE5" w:rsidRPr="00377190" w:rsidRDefault="004A6BE5">
      <w:pPr>
        <w:spacing w:after="0" w:line="259" w:lineRule="auto"/>
        <w:ind w:left="0" w:right="578" w:firstLine="0"/>
        <w:jc w:val="center"/>
        <w:rPr>
          <w:rFonts w:ascii="Arial" w:eastAsia="Arial" w:hAnsi="Arial" w:cs="Arial"/>
          <w:b/>
        </w:rPr>
      </w:pPr>
    </w:p>
    <w:p w:rsidR="004A6BE5" w:rsidRPr="00377190" w:rsidRDefault="004A6BE5">
      <w:pPr>
        <w:spacing w:after="0" w:line="259" w:lineRule="auto"/>
        <w:ind w:left="0" w:right="578" w:firstLine="0"/>
        <w:jc w:val="center"/>
        <w:rPr>
          <w:rFonts w:ascii="Arial" w:eastAsia="Arial" w:hAnsi="Arial" w:cs="Arial"/>
          <w:b/>
        </w:rPr>
      </w:pPr>
    </w:p>
    <w:p w:rsidR="004A6BE5" w:rsidRPr="00377190" w:rsidRDefault="004A6BE5">
      <w:pPr>
        <w:spacing w:after="0" w:line="259" w:lineRule="auto"/>
        <w:ind w:left="0" w:right="578" w:firstLine="0"/>
        <w:jc w:val="center"/>
        <w:rPr>
          <w:rFonts w:ascii="Arial" w:eastAsia="Arial" w:hAnsi="Arial" w:cs="Arial"/>
          <w:b/>
        </w:rPr>
      </w:pPr>
    </w:p>
    <w:p w:rsidR="004A6BE5" w:rsidRPr="00377190" w:rsidRDefault="004A6BE5">
      <w:pPr>
        <w:spacing w:after="0" w:line="259" w:lineRule="auto"/>
        <w:ind w:left="0" w:right="578" w:firstLine="0"/>
        <w:jc w:val="center"/>
        <w:rPr>
          <w:rFonts w:ascii="Arial" w:eastAsia="Arial" w:hAnsi="Arial" w:cs="Arial"/>
          <w:b/>
        </w:rPr>
      </w:pPr>
    </w:p>
    <w:p w:rsidR="00084787" w:rsidRPr="00377190" w:rsidRDefault="00F6259A">
      <w:pPr>
        <w:spacing w:after="0" w:line="259" w:lineRule="auto"/>
        <w:ind w:left="0" w:right="578" w:firstLine="0"/>
        <w:jc w:val="center"/>
        <w:rPr>
          <w:rFonts w:ascii="Arial" w:eastAsia="Arial" w:hAnsi="Arial" w:cs="Arial"/>
          <w:b/>
        </w:rPr>
      </w:pPr>
      <w:r w:rsidRPr="00377190">
        <w:rPr>
          <w:rFonts w:ascii="Arial" w:eastAsia="Arial" w:hAnsi="Arial" w:cs="Arial"/>
          <w:b/>
        </w:rPr>
        <w:t>ANEXO V</w:t>
      </w:r>
    </w:p>
    <w:p w:rsidR="00084787" w:rsidRPr="00377190" w:rsidRDefault="00084787">
      <w:pPr>
        <w:spacing w:after="0" w:line="259" w:lineRule="auto"/>
        <w:ind w:left="0" w:firstLine="0"/>
        <w:jc w:val="left"/>
        <w:rPr>
          <w:rFonts w:ascii="Arial" w:eastAsia="Arial" w:hAnsi="Arial" w:cs="Arial"/>
        </w:rPr>
      </w:pPr>
    </w:p>
    <w:p w:rsidR="00084787" w:rsidRPr="00377190" w:rsidRDefault="00F6259A">
      <w:pPr>
        <w:spacing w:after="8" w:line="264" w:lineRule="auto"/>
        <w:ind w:left="19" w:right="10" w:firstLine="12"/>
        <w:jc w:val="center"/>
        <w:rPr>
          <w:rFonts w:ascii="Arial" w:eastAsia="Arial" w:hAnsi="Arial" w:cs="Arial"/>
        </w:rPr>
      </w:pPr>
      <w:r w:rsidRPr="00377190">
        <w:rPr>
          <w:rFonts w:ascii="Arial" w:eastAsia="Arial" w:hAnsi="Arial" w:cs="Arial"/>
          <w:b/>
        </w:rPr>
        <w:t xml:space="preserve">DECLARAÇÃO DE REGULARIDADE TRABALHISTA </w:t>
      </w:r>
    </w:p>
    <w:p w:rsidR="00084787" w:rsidRPr="00377190" w:rsidRDefault="00F6259A">
      <w:pPr>
        <w:spacing w:after="327" w:line="264" w:lineRule="auto"/>
        <w:ind w:left="19" w:right="16" w:firstLine="12"/>
        <w:jc w:val="center"/>
        <w:rPr>
          <w:rFonts w:ascii="Arial" w:eastAsia="Arial" w:hAnsi="Arial" w:cs="Arial"/>
        </w:rPr>
      </w:pPr>
      <w:r w:rsidRPr="00377190">
        <w:rPr>
          <w:rFonts w:ascii="Arial" w:eastAsia="Arial" w:hAnsi="Arial" w:cs="Arial"/>
        </w:rPr>
        <w:t xml:space="preserve">(em papel timbrado da empresa) </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COMPANHIA MUNICIPAL DE TRANSPORTES COLETIVOS - CMTC - RIO (MOBI-Rio)</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Licitação por PREGÃO ELETRÔNICO DA COMPANHIA MUNICIPAL DE TRANSPORTES COLETIVOS - CMTC - RIO (MOBI-Rio) N.º xxx</w:t>
      </w:r>
      <w:r w:rsidRPr="00377190">
        <w:rPr>
          <w:sz w:val="20"/>
          <w:szCs w:val="20"/>
        </w:rPr>
        <w:t>/2023</w:t>
      </w:r>
    </w:p>
    <w:p w:rsidR="00084787" w:rsidRPr="00377190" w:rsidRDefault="00084787">
      <w:pPr>
        <w:spacing w:after="19" w:line="259" w:lineRule="auto"/>
        <w:ind w:left="0" w:firstLine="0"/>
        <w:jc w:val="left"/>
        <w:rPr>
          <w:rFonts w:ascii="Arial" w:eastAsia="Arial" w:hAnsi="Arial" w:cs="Arial"/>
        </w:rPr>
      </w:pP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0" w:line="240" w:lineRule="auto"/>
        <w:ind w:left="0" w:firstLine="0"/>
        <w:rPr>
          <w:rFonts w:ascii="Arial" w:eastAsia="Arial" w:hAnsi="Arial" w:cs="Arial"/>
        </w:rPr>
      </w:pPr>
      <w:r w:rsidRPr="00377190">
        <w:rPr>
          <w:rFonts w:ascii="Arial" w:eastAsia="Arial" w:hAnsi="Arial" w:cs="Arial"/>
        </w:rPr>
        <w:t xml:space="preserve">DECLARO, sob a penas da lei e para os devidos fins de comprovação junto à COMPANHIA MUNICIPAL DE TRANSPORTES COLETIVOS  - CMTC - RIO (MOBI-Rio), que o pagamento dos salários e dos respectivos encargos sociais, trabalhistas, previdenciários e securitários (competência __mês__/__ano__) referentes aos empregados vinculados à execução do objeto contratado por meio do </w:t>
      </w:r>
      <w:r w:rsidRPr="00377190">
        <w:rPr>
          <w:rFonts w:ascii="Arial" w:eastAsia="Arial" w:hAnsi="Arial" w:cs="Arial"/>
          <w:i/>
        </w:rPr>
        <w:t xml:space="preserve">PREGÃO ELETRÔNICO DA COMPANHIA MUNICIPAL DE TRANSPORTES COLETIVOS - CMTC - RIO (MOBI-Rio) </w:t>
      </w:r>
      <w:r w:rsidRPr="00377190">
        <w:rPr>
          <w:rFonts w:ascii="Arial" w:eastAsia="Arial" w:hAnsi="Arial" w:cs="Arial"/>
        </w:rPr>
        <w:t xml:space="preserve">n° ___/____ encontram-se regularmente quitados.  Conforme previsto no subitem _____ do edital de </w:t>
      </w:r>
      <w:r w:rsidRPr="00377190">
        <w:rPr>
          <w:rFonts w:ascii="Arial" w:eastAsia="Arial" w:hAnsi="Arial" w:cs="Arial"/>
          <w:i/>
        </w:rPr>
        <w:t xml:space="preserve">PREGÃO ELETRÔNICO DA COMPANHIA MUNICIPAL DE TRANSPORTES COLETIVOS - CMTC - RIO (MOBI-Rio) </w:t>
      </w:r>
      <w:r w:rsidRPr="00377190">
        <w:rPr>
          <w:rFonts w:ascii="Arial" w:eastAsia="Arial" w:hAnsi="Arial" w:cs="Arial"/>
        </w:rPr>
        <w:t xml:space="preserve">n° ___/____, encaminho em anexo o comprovante de pagamento das guias de FGTS e INSS relativas ao mês de __mês__/__ano__.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19" w:line="259" w:lineRule="auto"/>
        <w:ind w:left="54"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3" w:line="264" w:lineRule="auto"/>
        <w:ind w:left="19" w:right="12" w:firstLine="12"/>
        <w:jc w:val="center"/>
        <w:rPr>
          <w:rFonts w:ascii="Arial" w:eastAsia="Arial" w:hAnsi="Arial" w:cs="Arial"/>
        </w:rPr>
      </w:pPr>
      <w:r w:rsidRPr="00377190">
        <w:rPr>
          <w:rFonts w:ascii="Arial" w:eastAsia="Arial" w:hAnsi="Arial" w:cs="Arial"/>
        </w:rPr>
        <w:t xml:space="preserve">Rio de Janeiro, ______de ____________de _____. </w:t>
      </w:r>
    </w:p>
    <w:p w:rsidR="00084787" w:rsidRPr="00377190" w:rsidRDefault="00F6259A">
      <w:pPr>
        <w:spacing w:after="16" w:line="259" w:lineRule="auto"/>
        <w:ind w:left="54"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9" w:line="259" w:lineRule="auto"/>
        <w:ind w:left="54" w:firstLine="0"/>
        <w:jc w:val="center"/>
        <w:rPr>
          <w:rFonts w:ascii="Arial" w:eastAsia="Arial" w:hAnsi="Arial" w:cs="Arial"/>
        </w:rPr>
      </w:pPr>
      <w:r w:rsidRPr="00377190">
        <w:rPr>
          <w:rFonts w:ascii="Arial" w:eastAsia="Arial" w:hAnsi="Arial" w:cs="Arial"/>
        </w:rPr>
        <w:t xml:space="preserve"> _______________________________________________ REPRESENTANTE LEGAL DA EMPRESA (Nome, cargo e carimbo da empresa) </w:t>
      </w:r>
    </w:p>
    <w:p w:rsidR="00084787" w:rsidRPr="00377190" w:rsidRDefault="00084787">
      <w:pPr>
        <w:pStyle w:val="Ttulo1"/>
        <w:spacing w:before="0" w:after="8" w:line="264" w:lineRule="auto"/>
        <w:ind w:left="0" w:right="578" w:firstLine="0"/>
        <w:rPr>
          <w:rFonts w:ascii="Arial" w:eastAsia="Arial" w:hAnsi="Arial" w:cs="Arial"/>
        </w:rPr>
      </w:pPr>
    </w:p>
    <w:p w:rsidR="00084787" w:rsidRPr="00377190" w:rsidRDefault="00084787">
      <w:pPr>
        <w:rPr>
          <w:rFonts w:eastAsia="Arial"/>
        </w:rPr>
      </w:pPr>
    </w:p>
    <w:p w:rsidR="00084787" w:rsidRPr="00377190" w:rsidRDefault="00084787">
      <w:pPr>
        <w:pStyle w:val="Ttulo1"/>
        <w:spacing w:before="0" w:after="8" w:line="264" w:lineRule="auto"/>
        <w:ind w:right="578"/>
        <w:jc w:val="center"/>
        <w:rPr>
          <w:rFonts w:ascii="Arial" w:eastAsia="Arial" w:hAnsi="Arial" w:cs="Arial"/>
        </w:rPr>
      </w:pPr>
    </w:p>
    <w:p w:rsidR="00084787" w:rsidRPr="00377190" w:rsidRDefault="00084787">
      <w:pPr>
        <w:rPr>
          <w:rFonts w:eastAsia="Arial"/>
        </w:rPr>
      </w:pPr>
    </w:p>
    <w:p w:rsidR="00084787" w:rsidRPr="00377190" w:rsidRDefault="00084787">
      <w:pPr>
        <w:rPr>
          <w:rFonts w:eastAsia="Arial"/>
        </w:rPr>
      </w:pPr>
    </w:p>
    <w:p w:rsidR="00084787" w:rsidRPr="00377190" w:rsidRDefault="00084787">
      <w:pPr>
        <w:rPr>
          <w:rFonts w:eastAsia="Arial"/>
        </w:rPr>
      </w:pPr>
    </w:p>
    <w:p w:rsidR="00084787" w:rsidRPr="00377190" w:rsidRDefault="00084787">
      <w:pPr>
        <w:rPr>
          <w:rFonts w:eastAsia="Arial"/>
        </w:rPr>
      </w:pPr>
    </w:p>
    <w:p w:rsidR="00084787" w:rsidRPr="00377190" w:rsidRDefault="00084787">
      <w:pPr>
        <w:pStyle w:val="Ttulo1"/>
        <w:spacing w:before="0" w:after="8" w:line="264" w:lineRule="auto"/>
        <w:ind w:right="578"/>
        <w:jc w:val="center"/>
        <w:rPr>
          <w:rFonts w:ascii="Arial" w:eastAsia="Arial" w:hAnsi="Arial" w:cs="Arial"/>
        </w:rPr>
      </w:pPr>
    </w:p>
    <w:p w:rsidR="00084787" w:rsidRPr="00377190" w:rsidRDefault="00084787">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4A6BE5" w:rsidRPr="00377190" w:rsidRDefault="004A6BE5">
      <w:pPr>
        <w:rPr>
          <w:rFonts w:eastAsia="Arial"/>
        </w:rPr>
      </w:pPr>
    </w:p>
    <w:p w:rsidR="00084787" w:rsidRPr="00377190" w:rsidRDefault="00084787">
      <w:pPr>
        <w:rPr>
          <w:rFonts w:eastAsia="Arial"/>
        </w:rPr>
      </w:pPr>
    </w:p>
    <w:p w:rsidR="00084787" w:rsidRPr="00377190" w:rsidRDefault="00F6259A">
      <w:pPr>
        <w:pStyle w:val="Ttulo1"/>
        <w:spacing w:before="0" w:after="8" w:line="264" w:lineRule="auto"/>
        <w:ind w:right="578"/>
        <w:jc w:val="center"/>
        <w:rPr>
          <w:rFonts w:ascii="Arial" w:eastAsia="Arial" w:hAnsi="Arial" w:cs="Arial"/>
        </w:rPr>
      </w:pPr>
      <w:r w:rsidRPr="00377190">
        <w:rPr>
          <w:rFonts w:ascii="Arial" w:eastAsia="Arial" w:hAnsi="Arial" w:cs="Arial"/>
        </w:rPr>
        <w:t>ANEXO VI</w:t>
      </w:r>
    </w:p>
    <w:p w:rsidR="00084787" w:rsidRPr="00377190" w:rsidRDefault="00084787">
      <w:pPr>
        <w:pStyle w:val="Ttulo1"/>
        <w:spacing w:before="0" w:after="8" w:line="264" w:lineRule="auto"/>
        <w:ind w:right="9"/>
        <w:jc w:val="center"/>
        <w:rPr>
          <w:rFonts w:ascii="Arial" w:eastAsia="Arial" w:hAnsi="Arial" w:cs="Arial"/>
        </w:rPr>
      </w:pPr>
    </w:p>
    <w:p w:rsidR="00084787" w:rsidRPr="00377190" w:rsidRDefault="00F6259A">
      <w:pPr>
        <w:pStyle w:val="Ttulo1"/>
        <w:spacing w:before="0" w:after="8" w:line="264" w:lineRule="auto"/>
        <w:ind w:right="9"/>
        <w:jc w:val="center"/>
        <w:rPr>
          <w:rFonts w:ascii="Arial" w:eastAsia="Arial" w:hAnsi="Arial" w:cs="Arial"/>
        </w:rPr>
      </w:pPr>
      <w:r w:rsidRPr="00377190">
        <w:rPr>
          <w:rFonts w:ascii="Arial" w:eastAsia="Arial" w:hAnsi="Arial" w:cs="Arial"/>
        </w:rPr>
        <w:t>DECLARAÇÃO REF. ARTIGO 48 DO DECRETO 44.698/18 E ARTIGO 2º, PARÁGRAFO ÚNICO, DO DECRETO MUNICIPAL N</w:t>
      </w:r>
      <w:r w:rsidRPr="00377190">
        <w:rPr>
          <w:rFonts w:ascii="Arial" w:eastAsia="Arial" w:hAnsi="Arial" w:cs="Arial"/>
          <w:b w:val="0"/>
        </w:rPr>
        <w:t>º</w:t>
      </w:r>
      <w:r w:rsidRPr="00377190">
        <w:rPr>
          <w:rFonts w:ascii="Arial" w:eastAsia="Arial" w:hAnsi="Arial" w:cs="Arial"/>
        </w:rPr>
        <w:t xml:space="preserve"> 19.381/01 </w:t>
      </w:r>
    </w:p>
    <w:p w:rsidR="00084787" w:rsidRPr="00377190" w:rsidRDefault="00F6259A">
      <w:pPr>
        <w:spacing w:after="330" w:line="264" w:lineRule="auto"/>
        <w:ind w:left="19" w:right="16" w:firstLine="12"/>
        <w:jc w:val="center"/>
        <w:rPr>
          <w:rFonts w:ascii="Arial" w:eastAsia="Arial" w:hAnsi="Arial" w:cs="Arial"/>
        </w:rPr>
      </w:pPr>
      <w:r w:rsidRPr="00377190">
        <w:rPr>
          <w:rFonts w:ascii="Arial" w:eastAsia="Arial" w:hAnsi="Arial" w:cs="Arial"/>
        </w:rPr>
        <w:t xml:space="preserve">(em papel timbrado da empresa) </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COMPANHIA MUNICIPAL DE TRANSPORTES COLETIVOS - CMTC - RIO (MOBI-Rio)</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 xml:space="preserve">Licitação por PREGÃO ELETRÔNICO COMPANHIA MUNICIPAL DE TRANSPORTES COLETIVOS - CMTC - RIO (MOBI-Rio) N.º </w:t>
      </w:r>
      <w:r w:rsidRPr="00377190">
        <w:rPr>
          <w:rFonts w:ascii="Arial" w:eastAsia="Arial" w:hAnsi="Arial" w:cs="Arial"/>
          <w:color w:val="auto"/>
          <w:sz w:val="20"/>
          <w:szCs w:val="20"/>
        </w:rPr>
        <w:t>xxx/2023.</w:t>
      </w:r>
    </w:p>
    <w:p w:rsidR="00084787" w:rsidRPr="00377190" w:rsidRDefault="00084787">
      <w:pPr>
        <w:spacing w:after="16" w:line="259" w:lineRule="auto"/>
        <w:ind w:left="0" w:firstLine="0"/>
        <w:jc w:val="left"/>
        <w:rPr>
          <w:rFonts w:ascii="Arial" w:eastAsia="Arial" w:hAnsi="Arial" w:cs="Arial"/>
        </w:rPr>
      </w:pPr>
    </w:p>
    <w:p w:rsidR="00084787" w:rsidRPr="00377190" w:rsidRDefault="00084787">
      <w:pPr>
        <w:spacing w:after="16" w:line="259" w:lineRule="auto"/>
        <w:ind w:left="0" w:firstLine="0"/>
        <w:jc w:val="left"/>
        <w:rPr>
          <w:rFonts w:ascii="Arial" w:eastAsia="Arial" w:hAnsi="Arial" w:cs="Arial"/>
          <w:i/>
        </w:rPr>
      </w:pPr>
    </w:p>
    <w:p w:rsidR="00084787" w:rsidRPr="00377190" w:rsidRDefault="00F6259A">
      <w:pPr>
        <w:spacing w:after="10" w:line="264" w:lineRule="auto"/>
        <w:ind w:left="7" w:firstLine="12"/>
        <w:rPr>
          <w:rFonts w:ascii="Arial" w:eastAsia="Arial" w:hAnsi="Arial" w:cs="Arial"/>
          <w:i/>
        </w:rPr>
      </w:pPr>
      <w:r w:rsidRPr="00377190">
        <w:rPr>
          <w:rFonts w:ascii="Arial" w:eastAsia="Arial" w:hAnsi="Arial" w:cs="Arial"/>
          <w:i/>
        </w:rPr>
        <w:t xml:space="preserve">[denominação/razão social da sociedade empresarial]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i/>
        </w:rPr>
        <w:t xml:space="preserve"> </w:t>
      </w:r>
    </w:p>
    <w:p w:rsidR="00084787" w:rsidRPr="00377190" w:rsidRDefault="00F6259A">
      <w:pPr>
        <w:spacing w:after="8"/>
        <w:ind w:left="7" w:firstLine="12"/>
        <w:rPr>
          <w:rFonts w:ascii="Arial" w:eastAsia="Arial" w:hAnsi="Arial" w:cs="Arial"/>
        </w:rPr>
      </w:pPr>
      <w:r w:rsidRPr="00377190">
        <w:rPr>
          <w:rFonts w:ascii="Arial" w:eastAsia="Arial" w:hAnsi="Arial" w:cs="Arial"/>
        </w:rPr>
        <w:t xml:space="preserve">Cadastro Nacional de Pessoas Jurídicas – CNPJ n° _________. </w:t>
      </w:r>
    </w:p>
    <w:p w:rsidR="00084787" w:rsidRPr="00377190" w:rsidRDefault="00F6259A">
      <w:pPr>
        <w:spacing w:after="16" w:line="259" w:lineRule="auto"/>
        <w:ind w:left="0" w:firstLine="0"/>
        <w:jc w:val="left"/>
        <w:rPr>
          <w:rFonts w:ascii="Arial" w:eastAsia="Arial" w:hAnsi="Arial" w:cs="Arial"/>
          <w:i/>
        </w:rPr>
      </w:pPr>
      <w:r w:rsidRPr="00377190">
        <w:rPr>
          <w:rFonts w:ascii="Arial" w:eastAsia="Arial" w:hAnsi="Arial" w:cs="Arial"/>
        </w:rPr>
        <w:t xml:space="preserve"> </w:t>
      </w:r>
    </w:p>
    <w:p w:rsidR="00084787" w:rsidRPr="00377190" w:rsidRDefault="00F6259A">
      <w:pPr>
        <w:spacing w:after="10" w:line="264" w:lineRule="auto"/>
        <w:ind w:left="7" w:firstLine="12"/>
        <w:rPr>
          <w:rFonts w:ascii="Arial" w:eastAsia="Arial" w:hAnsi="Arial" w:cs="Arial"/>
        </w:rPr>
      </w:pPr>
      <w:r w:rsidRPr="00377190">
        <w:rPr>
          <w:rFonts w:ascii="Arial" w:eastAsia="Arial" w:hAnsi="Arial" w:cs="Arial"/>
          <w:i/>
        </w:rPr>
        <w:t xml:space="preserve">[endereço da sociedade empresarial]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19" w:line="259" w:lineRule="auto"/>
        <w:ind w:left="0" w:firstLine="0"/>
        <w:rPr>
          <w:rFonts w:ascii="Arial" w:eastAsia="Arial" w:hAnsi="Arial" w:cs="Arial"/>
        </w:rPr>
      </w:pPr>
      <w:r w:rsidRPr="00377190">
        <w:rPr>
          <w:rFonts w:ascii="Arial" w:eastAsia="Arial" w:hAnsi="Arial" w:cs="Arial"/>
        </w:rPr>
        <w:t xml:space="preserve"> 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13" w:line="264" w:lineRule="auto"/>
        <w:ind w:left="19" w:right="12" w:firstLine="12"/>
        <w:jc w:val="center"/>
        <w:rPr>
          <w:rFonts w:ascii="Arial" w:eastAsia="Arial" w:hAnsi="Arial" w:cs="Arial"/>
        </w:rPr>
      </w:pPr>
      <w:r w:rsidRPr="00377190">
        <w:rPr>
          <w:rFonts w:ascii="Arial" w:eastAsia="Arial" w:hAnsi="Arial" w:cs="Arial"/>
        </w:rPr>
        <w:t xml:space="preserve">Rio de Janeiro, ______de ____________de _____. </w:t>
      </w:r>
    </w:p>
    <w:p w:rsidR="00084787" w:rsidRPr="00377190" w:rsidRDefault="00F6259A">
      <w:pPr>
        <w:spacing w:after="16" w:line="259" w:lineRule="auto"/>
        <w:ind w:left="54" w:firstLine="0"/>
        <w:jc w:val="center"/>
        <w:rPr>
          <w:rFonts w:ascii="Arial" w:eastAsia="Arial" w:hAnsi="Arial" w:cs="Arial"/>
        </w:rPr>
      </w:pPr>
      <w:r w:rsidRPr="00377190">
        <w:rPr>
          <w:rFonts w:ascii="Arial" w:eastAsia="Arial" w:hAnsi="Arial" w:cs="Arial"/>
        </w:rPr>
        <w:t xml:space="preserve"> </w:t>
      </w:r>
    </w:p>
    <w:p w:rsidR="00084787" w:rsidRPr="00377190" w:rsidRDefault="00084787">
      <w:pPr>
        <w:spacing w:after="16" w:line="259" w:lineRule="auto"/>
        <w:ind w:left="54" w:firstLine="0"/>
        <w:jc w:val="center"/>
        <w:rPr>
          <w:rFonts w:ascii="Arial" w:eastAsia="Arial" w:hAnsi="Arial" w:cs="Arial"/>
        </w:rPr>
      </w:pPr>
    </w:p>
    <w:p w:rsidR="00084787" w:rsidRPr="00377190" w:rsidRDefault="00F6259A">
      <w:pPr>
        <w:spacing w:after="40" w:line="264" w:lineRule="auto"/>
        <w:ind w:left="19" w:right="14" w:firstLine="12"/>
        <w:jc w:val="center"/>
        <w:rPr>
          <w:rFonts w:ascii="Arial" w:eastAsia="Arial" w:hAnsi="Arial" w:cs="Arial"/>
        </w:rPr>
      </w:pPr>
      <w:r w:rsidRPr="00377190">
        <w:rPr>
          <w:rFonts w:ascii="Arial" w:eastAsia="Arial" w:hAnsi="Arial" w:cs="Arial"/>
        </w:rPr>
        <w:t xml:space="preserve">_______________________________________________ </w:t>
      </w:r>
    </w:p>
    <w:p w:rsidR="00084787" w:rsidRPr="00377190" w:rsidRDefault="00F6259A">
      <w:pPr>
        <w:spacing w:after="27" w:line="259" w:lineRule="auto"/>
        <w:ind w:left="16" w:right="12" w:firstLine="12"/>
        <w:jc w:val="center"/>
        <w:rPr>
          <w:rFonts w:ascii="Arial" w:eastAsia="Arial" w:hAnsi="Arial" w:cs="Arial"/>
        </w:rPr>
      </w:pPr>
      <w:r w:rsidRPr="00377190">
        <w:rPr>
          <w:rFonts w:ascii="Arial" w:eastAsia="Arial" w:hAnsi="Arial" w:cs="Arial"/>
        </w:rPr>
        <w:t xml:space="preserve">REPRESENTANTE LEGAL DA EMPRESA </w:t>
      </w:r>
    </w:p>
    <w:p w:rsidR="00084787" w:rsidRPr="00377190" w:rsidRDefault="00F6259A">
      <w:pPr>
        <w:spacing w:after="13" w:line="264" w:lineRule="auto"/>
        <w:ind w:left="19" w:right="14" w:firstLine="12"/>
        <w:jc w:val="center"/>
        <w:rPr>
          <w:rFonts w:ascii="Arial" w:eastAsia="Arial" w:hAnsi="Arial" w:cs="Arial"/>
        </w:rPr>
      </w:pPr>
      <w:r w:rsidRPr="00377190">
        <w:rPr>
          <w:rFonts w:ascii="Arial" w:eastAsia="Arial" w:hAnsi="Arial" w:cs="Arial"/>
        </w:rPr>
        <w:t xml:space="preserve">(Nome, cargo e carimbo da empresa) </w:t>
      </w:r>
      <w:r w:rsidRPr="00377190">
        <w:br w:type="page"/>
      </w:r>
    </w:p>
    <w:p w:rsidR="004A6BE5" w:rsidRPr="00377190" w:rsidRDefault="004A6BE5">
      <w:pPr>
        <w:pStyle w:val="Ttulo1"/>
        <w:spacing w:before="0" w:after="28"/>
        <w:ind w:left="0" w:right="578" w:firstLine="0"/>
        <w:jc w:val="center"/>
        <w:rPr>
          <w:rFonts w:ascii="Arial" w:eastAsia="Arial" w:hAnsi="Arial" w:cs="Arial"/>
        </w:rPr>
      </w:pPr>
    </w:p>
    <w:p w:rsidR="004A6BE5" w:rsidRPr="00377190" w:rsidRDefault="004A6BE5">
      <w:pPr>
        <w:pStyle w:val="Ttulo1"/>
        <w:spacing w:before="0" w:after="28"/>
        <w:ind w:left="0" w:right="578" w:firstLine="0"/>
        <w:jc w:val="center"/>
        <w:rPr>
          <w:rFonts w:ascii="Arial" w:eastAsia="Arial" w:hAnsi="Arial" w:cs="Arial"/>
        </w:rPr>
      </w:pPr>
    </w:p>
    <w:p w:rsidR="004A6BE5" w:rsidRPr="00377190" w:rsidRDefault="004A6BE5">
      <w:pPr>
        <w:pStyle w:val="Ttulo1"/>
        <w:spacing w:before="0" w:after="28"/>
        <w:ind w:left="0" w:right="578" w:firstLine="0"/>
        <w:jc w:val="center"/>
        <w:rPr>
          <w:rFonts w:ascii="Arial" w:eastAsia="Arial" w:hAnsi="Arial" w:cs="Arial"/>
        </w:rPr>
      </w:pPr>
    </w:p>
    <w:p w:rsidR="00084787" w:rsidRPr="00377190" w:rsidRDefault="00F6259A">
      <w:pPr>
        <w:pStyle w:val="Ttulo1"/>
        <w:spacing w:before="0" w:after="28"/>
        <w:ind w:left="0" w:right="578" w:firstLine="0"/>
        <w:jc w:val="center"/>
        <w:rPr>
          <w:rFonts w:ascii="Arial" w:eastAsia="Arial" w:hAnsi="Arial" w:cs="Arial"/>
        </w:rPr>
      </w:pPr>
      <w:r w:rsidRPr="00377190">
        <w:rPr>
          <w:rFonts w:ascii="Arial" w:eastAsia="Arial" w:hAnsi="Arial" w:cs="Arial"/>
        </w:rPr>
        <w:t>ANEXO VII</w:t>
      </w:r>
    </w:p>
    <w:p w:rsidR="00084787" w:rsidRPr="00377190" w:rsidRDefault="00084787">
      <w:pPr>
        <w:pStyle w:val="Ttulo1"/>
        <w:spacing w:before="0" w:after="28"/>
        <w:ind w:left="2470" w:right="1679" w:firstLine="11"/>
        <w:rPr>
          <w:rFonts w:ascii="Arial" w:eastAsia="Arial" w:hAnsi="Arial" w:cs="Arial"/>
          <w:b w:val="0"/>
        </w:rPr>
      </w:pPr>
    </w:p>
    <w:p w:rsidR="00084787" w:rsidRPr="00377190" w:rsidRDefault="00084787">
      <w:pPr>
        <w:pStyle w:val="Ttulo1"/>
        <w:spacing w:before="0" w:after="28"/>
        <w:ind w:left="2470" w:right="1679" w:firstLine="11"/>
        <w:rPr>
          <w:rFonts w:ascii="Arial" w:eastAsia="Arial" w:hAnsi="Arial" w:cs="Arial"/>
          <w:b w:val="0"/>
        </w:rPr>
      </w:pPr>
    </w:p>
    <w:p w:rsidR="00084787" w:rsidRPr="00377190" w:rsidRDefault="00F6259A">
      <w:pPr>
        <w:pStyle w:val="Ttulo1"/>
        <w:spacing w:before="0" w:after="28"/>
        <w:ind w:left="0" w:right="7" w:firstLine="0"/>
        <w:jc w:val="center"/>
        <w:rPr>
          <w:rFonts w:ascii="Arial" w:eastAsia="Arial" w:hAnsi="Arial" w:cs="Arial"/>
        </w:rPr>
      </w:pPr>
      <w:r w:rsidRPr="00377190">
        <w:rPr>
          <w:rFonts w:ascii="Arial" w:eastAsia="Arial" w:hAnsi="Arial" w:cs="Arial"/>
        </w:rPr>
        <w:t>DECLARAÇÃO DE CUMPRIMENTO DAS NORMAS DE SAÚDE E SEGURANÇA DO TRABALHO</w:t>
      </w:r>
    </w:p>
    <w:p w:rsidR="00084787" w:rsidRPr="00377190" w:rsidRDefault="00F6259A">
      <w:pPr>
        <w:spacing w:after="13" w:line="264" w:lineRule="auto"/>
        <w:ind w:left="19" w:right="16" w:firstLine="12"/>
        <w:jc w:val="center"/>
        <w:rPr>
          <w:rFonts w:ascii="Arial" w:eastAsia="Arial" w:hAnsi="Arial" w:cs="Arial"/>
        </w:rPr>
      </w:pPr>
      <w:r w:rsidRPr="00377190">
        <w:rPr>
          <w:rFonts w:ascii="Arial" w:eastAsia="Arial" w:hAnsi="Arial" w:cs="Arial"/>
        </w:rPr>
        <w:t xml:space="preserve">(em papel timbrado da empresa) </w:t>
      </w:r>
    </w:p>
    <w:p w:rsidR="00084787" w:rsidRPr="00377190" w:rsidRDefault="00F6259A">
      <w:pPr>
        <w:spacing w:after="19"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0" w:line="240" w:lineRule="auto"/>
        <w:ind w:left="0" w:firstLine="0"/>
        <w:rPr>
          <w:rFonts w:ascii="Arial" w:eastAsia="Arial" w:hAnsi="Arial" w:cs="Arial"/>
        </w:rPr>
      </w:pPr>
      <w:r w:rsidRPr="00377190">
        <w:rPr>
          <w:rFonts w:ascii="Arial" w:eastAsia="Arial" w:hAnsi="Arial" w:cs="Arial"/>
        </w:rPr>
        <w:t xml:space="preserve"> </w:t>
      </w:r>
    </w:p>
    <w:p w:rsidR="00084787" w:rsidRPr="00377190" w:rsidRDefault="00084787">
      <w:pPr>
        <w:spacing w:after="0" w:line="240" w:lineRule="auto"/>
        <w:ind w:left="0" w:firstLine="0"/>
        <w:rPr>
          <w:rFonts w:ascii="Arial" w:eastAsia="Arial" w:hAnsi="Arial" w:cs="Arial"/>
        </w:rPr>
      </w:pP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COMPANHIA MUNICIPAL DE TRANSPORTES COLETIVOS  - CMTC - RIO (MOBI-Rio)</w:t>
      </w:r>
    </w:p>
    <w:p w:rsidR="00084787" w:rsidRPr="00377190" w:rsidRDefault="00F6259A">
      <w:pPr>
        <w:spacing w:after="0" w:line="240" w:lineRule="auto"/>
        <w:ind w:left="0" w:firstLine="0"/>
        <w:jc w:val="center"/>
        <w:rPr>
          <w:rFonts w:ascii="Arial" w:eastAsia="Arial" w:hAnsi="Arial" w:cs="Arial"/>
          <w:color w:val="auto"/>
          <w:sz w:val="20"/>
          <w:szCs w:val="20"/>
        </w:rPr>
      </w:pPr>
      <w:r w:rsidRPr="00377190">
        <w:rPr>
          <w:rFonts w:ascii="Arial" w:eastAsia="Arial" w:hAnsi="Arial" w:cs="Arial"/>
          <w:sz w:val="20"/>
          <w:szCs w:val="20"/>
        </w:rPr>
        <w:t xml:space="preserve">Licitação por PREGÃO ELETRÔNICO DA COMPANHIA MUNICIPAL DE TRANSPORTES COLETIVOS  - CMTC - RIO (MOBI-Rio) N.º </w:t>
      </w:r>
      <w:r w:rsidRPr="00377190">
        <w:rPr>
          <w:rFonts w:ascii="Arial" w:eastAsia="Arial" w:hAnsi="Arial" w:cs="Arial"/>
          <w:color w:val="auto"/>
          <w:sz w:val="20"/>
          <w:szCs w:val="20"/>
        </w:rPr>
        <w:t>xxx/2023.</w:t>
      </w:r>
    </w:p>
    <w:p w:rsidR="00084787" w:rsidRPr="00377190" w:rsidRDefault="00084787">
      <w:pPr>
        <w:spacing w:after="16" w:line="259" w:lineRule="auto"/>
        <w:ind w:left="12" w:firstLine="0"/>
        <w:jc w:val="left"/>
        <w:rPr>
          <w:rFonts w:ascii="Arial" w:eastAsia="Arial" w:hAnsi="Arial" w:cs="Arial"/>
        </w:rPr>
      </w:pPr>
    </w:p>
    <w:p w:rsidR="00084787" w:rsidRPr="00377190" w:rsidRDefault="00084787">
      <w:pPr>
        <w:spacing w:after="16" w:line="259" w:lineRule="auto"/>
        <w:ind w:left="0" w:firstLine="0"/>
        <w:jc w:val="left"/>
        <w:rPr>
          <w:rFonts w:ascii="Arial" w:eastAsia="Arial" w:hAnsi="Arial" w:cs="Arial"/>
        </w:rPr>
      </w:pP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0" w:line="240" w:lineRule="auto"/>
        <w:ind w:left="0" w:firstLine="0"/>
        <w:rPr>
          <w:rFonts w:ascii="Arial" w:eastAsia="Arial" w:hAnsi="Arial" w:cs="Arial"/>
        </w:rPr>
      </w:pPr>
      <w:r w:rsidRPr="00377190">
        <w:rPr>
          <w:rFonts w:ascii="Arial" w:eastAsia="Arial" w:hAnsi="Arial" w:cs="Arial"/>
        </w:rPr>
        <w:t xml:space="preserve">DECLARO, sob a penas da lei e para os devidos fins de comprovação junto à  COMPANHIA MUNICIPAL DE TRANSPORTES COLETIVOS  - CMTC - RIO (MOBI-Rio), que, na execução do presente contrato, são devidamente observadas as normas de saúde e segurança do trabalho pertinentes.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19"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F6259A">
      <w:pPr>
        <w:spacing w:after="13" w:line="264" w:lineRule="auto"/>
        <w:ind w:left="19" w:right="12" w:firstLine="12"/>
        <w:jc w:val="center"/>
        <w:rPr>
          <w:rFonts w:ascii="Arial" w:eastAsia="Arial" w:hAnsi="Arial" w:cs="Arial"/>
        </w:rPr>
      </w:pPr>
      <w:r w:rsidRPr="00377190">
        <w:rPr>
          <w:rFonts w:ascii="Arial" w:eastAsia="Arial" w:hAnsi="Arial" w:cs="Arial"/>
        </w:rPr>
        <w:t xml:space="preserve">Rio de Janeiro, ______de ____________de _____. </w:t>
      </w:r>
    </w:p>
    <w:p w:rsidR="00084787" w:rsidRPr="00377190" w:rsidRDefault="00F6259A">
      <w:pPr>
        <w:spacing w:after="16" w:line="259" w:lineRule="auto"/>
        <w:ind w:left="54"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6" w:line="259" w:lineRule="auto"/>
        <w:ind w:left="54"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16" w:line="259" w:lineRule="auto"/>
        <w:ind w:left="54" w:firstLine="0"/>
        <w:jc w:val="center"/>
        <w:rPr>
          <w:rFonts w:ascii="Arial" w:eastAsia="Arial" w:hAnsi="Arial" w:cs="Arial"/>
        </w:rPr>
      </w:pPr>
      <w:r w:rsidRPr="00377190">
        <w:rPr>
          <w:rFonts w:ascii="Arial" w:eastAsia="Arial" w:hAnsi="Arial" w:cs="Arial"/>
        </w:rPr>
        <w:t xml:space="preserve"> </w:t>
      </w:r>
    </w:p>
    <w:p w:rsidR="00084787" w:rsidRPr="00377190" w:rsidRDefault="00F6259A">
      <w:pPr>
        <w:spacing w:after="42" w:line="264" w:lineRule="auto"/>
        <w:ind w:left="19" w:right="14" w:firstLine="12"/>
        <w:jc w:val="center"/>
        <w:rPr>
          <w:rFonts w:ascii="Arial" w:eastAsia="Arial" w:hAnsi="Arial" w:cs="Arial"/>
        </w:rPr>
      </w:pPr>
      <w:r w:rsidRPr="00377190">
        <w:rPr>
          <w:rFonts w:ascii="Arial" w:eastAsia="Arial" w:hAnsi="Arial" w:cs="Arial"/>
        </w:rPr>
        <w:t xml:space="preserve">_______________________________________________ </w:t>
      </w:r>
    </w:p>
    <w:p w:rsidR="00084787" w:rsidRPr="00377190" w:rsidRDefault="00F6259A">
      <w:pPr>
        <w:spacing w:after="27" w:line="259" w:lineRule="auto"/>
        <w:ind w:left="17" w:right="13" w:firstLine="12"/>
        <w:jc w:val="center"/>
        <w:rPr>
          <w:rFonts w:ascii="Arial" w:eastAsia="Arial" w:hAnsi="Arial" w:cs="Arial"/>
        </w:rPr>
      </w:pPr>
      <w:r w:rsidRPr="00377190">
        <w:rPr>
          <w:rFonts w:ascii="Arial" w:eastAsia="Arial" w:hAnsi="Arial" w:cs="Arial"/>
        </w:rPr>
        <w:t xml:space="preserve">REPRESENTANTE LEGAL DA EMPRESA </w:t>
      </w:r>
    </w:p>
    <w:p w:rsidR="00084787" w:rsidRPr="00377190" w:rsidRDefault="00F6259A">
      <w:pPr>
        <w:spacing w:after="13" w:line="264" w:lineRule="auto"/>
        <w:ind w:left="19" w:right="14" w:firstLine="12"/>
        <w:jc w:val="center"/>
        <w:rPr>
          <w:rFonts w:ascii="Arial" w:eastAsia="Arial" w:hAnsi="Arial" w:cs="Arial"/>
        </w:rPr>
      </w:pPr>
      <w:r w:rsidRPr="00377190">
        <w:rPr>
          <w:rFonts w:ascii="Arial" w:eastAsia="Arial" w:hAnsi="Arial" w:cs="Arial"/>
        </w:rPr>
        <w:t xml:space="preserve">(Nome, cargo e carimbo da empresa) </w:t>
      </w:r>
    </w:p>
    <w:p w:rsidR="00084787" w:rsidRPr="00377190" w:rsidRDefault="00F6259A">
      <w:pPr>
        <w:spacing w:after="13" w:line="264" w:lineRule="auto"/>
        <w:ind w:left="19" w:right="14" w:firstLine="12"/>
        <w:jc w:val="center"/>
      </w:pPr>
      <w:r w:rsidRPr="00377190">
        <w:br w:type="page"/>
      </w:r>
    </w:p>
    <w:p w:rsidR="004A6BE5" w:rsidRPr="00377190" w:rsidRDefault="004A6BE5">
      <w:pPr>
        <w:spacing w:after="13" w:line="264" w:lineRule="auto"/>
        <w:ind w:left="19" w:right="14" w:firstLine="12"/>
        <w:jc w:val="center"/>
        <w:rPr>
          <w:rFonts w:ascii="Arial" w:eastAsia="Arial" w:hAnsi="Arial" w:cs="Arial"/>
          <w:b/>
        </w:rPr>
      </w:pPr>
      <w:bookmarkStart w:id="11" w:name="_Hlk126645923"/>
    </w:p>
    <w:p w:rsidR="004A6BE5" w:rsidRPr="00377190" w:rsidRDefault="004A6BE5">
      <w:pPr>
        <w:spacing w:after="13" w:line="264" w:lineRule="auto"/>
        <w:ind w:left="19" w:right="14" w:firstLine="12"/>
        <w:jc w:val="center"/>
        <w:rPr>
          <w:rFonts w:ascii="Arial" w:eastAsia="Arial" w:hAnsi="Arial" w:cs="Arial"/>
          <w:b/>
        </w:rPr>
      </w:pPr>
    </w:p>
    <w:p w:rsidR="004A6BE5" w:rsidRPr="00377190" w:rsidRDefault="004A6BE5">
      <w:pPr>
        <w:spacing w:after="13" w:line="264" w:lineRule="auto"/>
        <w:ind w:left="19" w:right="14" w:firstLine="12"/>
        <w:jc w:val="center"/>
        <w:rPr>
          <w:rFonts w:ascii="Arial" w:eastAsia="Arial" w:hAnsi="Arial" w:cs="Arial"/>
          <w:b/>
        </w:rPr>
      </w:pPr>
    </w:p>
    <w:p w:rsidR="00084787" w:rsidRPr="00377190" w:rsidRDefault="00F6259A">
      <w:pPr>
        <w:spacing w:after="13" w:line="264" w:lineRule="auto"/>
        <w:ind w:left="19" w:right="14" w:firstLine="12"/>
        <w:jc w:val="center"/>
        <w:rPr>
          <w:rFonts w:ascii="Arial" w:eastAsia="Arial" w:hAnsi="Arial" w:cs="Arial"/>
          <w:b/>
        </w:rPr>
      </w:pPr>
      <w:r w:rsidRPr="00377190">
        <w:rPr>
          <w:rFonts w:ascii="Arial" w:eastAsia="Arial" w:hAnsi="Arial" w:cs="Arial"/>
          <w:b/>
        </w:rPr>
        <w:t>ANEXO VIII</w:t>
      </w:r>
      <w:bookmarkEnd w:id="11"/>
    </w:p>
    <w:p w:rsidR="00084787" w:rsidRPr="00377190" w:rsidRDefault="00F6259A">
      <w:pPr>
        <w:spacing w:after="19" w:line="259" w:lineRule="auto"/>
        <w:ind w:left="0" w:firstLine="0"/>
        <w:jc w:val="center"/>
        <w:rPr>
          <w:rFonts w:ascii="Arial" w:eastAsia="Arial" w:hAnsi="Arial" w:cs="Arial"/>
          <w:b/>
          <w:kern w:val="0"/>
        </w:rPr>
      </w:pPr>
      <w:r w:rsidRPr="00377190">
        <w:rPr>
          <w:rFonts w:ascii="Arial" w:eastAsia="Arial" w:hAnsi="Arial" w:cs="Arial"/>
          <w:b/>
          <w:kern w:val="0"/>
        </w:rPr>
        <w:t>ANEXO I-A</w:t>
      </w:r>
    </w:p>
    <w:p w:rsidR="00084787" w:rsidRPr="00377190" w:rsidRDefault="00084787">
      <w:pPr>
        <w:spacing w:after="13" w:line="264" w:lineRule="auto"/>
        <w:ind w:left="19" w:right="14" w:firstLine="12"/>
        <w:jc w:val="center"/>
        <w:rPr>
          <w:rFonts w:ascii="Arial" w:eastAsia="Arial" w:hAnsi="Arial" w:cs="Arial"/>
          <w:b/>
        </w:rPr>
      </w:pPr>
    </w:p>
    <w:p w:rsidR="00084787" w:rsidRPr="00377190" w:rsidRDefault="00084787">
      <w:pPr>
        <w:ind w:left="32" w:firstLine="12"/>
        <w:jc w:val="center"/>
        <w:rPr>
          <w:rFonts w:ascii="Arial" w:eastAsia="Arial" w:hAnsi="Arial" w:cs="Arial"/>
          <w:b/>
        </w:rPr>
      </w:pPr>
    </w:p>
    <w:p w:rsidR="00084787" w:rsidRPr="00377190" w:rsidRDefault="00F6259A">
      <w:pPr>
        <w:ind w:left="32" w:firstLine="12"/>
        <w:jc w:val="center"/>
        <w:rPr>
          <w:rFonts w:ascii="Arial" w:eastAsia="Arial" w:hAnsi="Arial" w:cs="Arial"/>
          <w:b/>
        </w:rPr>
      </w:pPr>
      <w:r w:rsidRPr="00377190">
        <w:rPr>
          <w:rFonts w:ascii="Arial" w:eastAsia="Arial" w:hAnsi="Arial" w:cs="Arial"/>
          <w:b/>
        </w:rPr>
        <w:t>DECLARAÇÃO DE RESPONSABILIZAÇÃO CIVIL E ADMINISTRATIVA</w:t>
      </w:r>
    </w:p>
    <w:p w:rsidR="00084787" w:rsidRPr="00377190" w:rsidRDefault="00F6259A">
      <w:pPr>
        <w:ind w:left="32" w:firstLine="12"/>
        <w:jc w:val="center"/>
        <w:rPr>
          <w:rFonts w:ascii="Arial" w:eastAsia="Arial" w:hAnsi="Arial" w:cs="Arial"/>
          <w:b/>
        </w:rPr>
      </w:pPr>
      <w:r w:rsidRPr="00377190">
        <w:rPr>
          <w:rFonts w:ascii="Arial" w:eastAsia="Arial" w:hAnsi="Arial" w:cs="Arial"/>
          <w:b/>
        </w:rPr>
        <w:t>DECRETO MUNICIPAL Nº 43.562/2017</w:t>
      </w:r>
    </w:p>
    <w:p w:rsidR="00084787" w:rsidRPr="00377190" w:rsidRDefault="00F6259A">
      <w:pPr>
        <w:spacing w:after="646" w:line="264" w:lineRule="auto"/>
        <w:ind w:left="19" w:right="16" w:firstLine="12"/>
        <w:jc w:val="center"/>
        <w:rPr>
          <w:rFonts w:ascii="Arial" w:eastAsia="Arial" w:hAnsi="Arial" w:cs="Arial"/>
          <w:i/>
        </w:rPr>
      </w:pPr>
      <w:r w:rsidRPr="00377190">
        <w:rPr>
          <w:rFonts w:ascii="Arial" w:eastAsia="Arial" w:hAnsi="Arial" w:cs="Arial"/>
        </w:rPr>
        <w:t xml:space="preserve">(em papel timbrado da empresa) </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COMPANHIA MUNICIPAL DE TRANSPORTES COLETIVOS  - CMTC - RIO (MOBI-Rio)</w:t>
      </w:r>
    </w:p>
    <w:p w:rsidR="00084787" w:rsidRPr="00377190" w:rsidRDefault="00F6259A">
      <w:pPr>
        <w:spacing w:after="0" w:line="240" w:lineRule="auto"/>
        <w:ind w:left="0" w:firstLine="0"/>
        <w:jc w:val="center"/>
        <w:rPr>
          <w:rFonts w:ascii="Arial" w:eastAsia="Arial" w:hAnsi="Arial" w:cs="Arial"/>
          <w:sz w:val="20"/>
          <w:szCs w:val="20"/>
        </w:rPr>
      </w:pPr>
      <w:r w:rsidRPr="00377190">
        <w:rPr>
          <w:rFonts w:ascii="Arial" w:eastAsia="Arial" w:hAnsi="Arial" w:cs="Arial"/>
          <w:sz w:val="20"/>
          <w:szCs w:val="20"/>
        </w:rPr>
        <w:t>Licitação por PREGÃO ELETRÔNICO DA COMPANHIA MUNICIPAL DE TRANSPORTES COLETIVOS  - CMTC - RIO (MOBI-Rio) N.º xxx/2023.</w:t>
      </w:r>
    </w:p>
    <w:p w:rsidR="00084787" w:rsidRPr="00377190" w:rsidRDefault="00084787">
      <w:pPr>
        <w:spacing w:after="10" w:line="264" w:lineRule="auto"/>
        <w:ind w:left="7" w:firstLine="12"/>
        <w:rPr>
          <w:rFonts w:ascii="Arial" w:eastAsia="Arial" w:hAnsi="Arial" w:cs="Arial"/>
          <w:i/>
        </w:rPr>
      </w:pPr>
    </w:p>
    <w:p w:rsidR="00084787" w:rsidRPr="00377190" w:rsidRDefault="00084787">
      <w:pPr>
        <w:spacing w:after="10" w:line="264" w:lineRule="auto"/>
        <w:ind w:left="7" w:firstLine="12"/>
        <w:rPr>
          <w:rFonts w:ascii="Arial" w:eastAsia="Arial" w:hAnsi="Arial" w:cs="Arial"/>
          <w:i/>
        </w:rPr>
      </w:pPr>
    </w:p>
    <w:p w:rsidR="00084787" w:rsidRPr="00377190" w:rsidRDefault="00F6259A">
      <w:pPr>
        <w:spacing w:after="10" w:line="264" w:lineRule="auto"/>
        <w:ind w:left="7" w:firstLine="12"/>
        <w:rPr>
          <w:rFonts w:ascii="Arial" w:eastAsia="Arial" w:hAnsi="Arial" w:cs="Arial"/>
          <w:i/>
        </w:rPr>
      </w:pPr>
      <w:r w:rsidRPr="00377190">
        <w:rPr>
          <w:rFonts w:ascii="Arial" w:eastAsia="Arial" w:hAnsi="Arial" w:cs="Arial"/>
          <w:i/>
        </w:rPr>
        <w:t xml:space="preserve">[denominação/razão social da sociedade empresarial]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i/>
        </w:rPr>
        <w:t xml:space="preserve"> </w:t>
      </w:r>
    </w:p>
    <w:p w:rsidR="00084787" w:rsidRPr="00377190" w:rsidRDefault="00F6259A">
      <w:pPr>
        <w:ind w:left="7" w:firstLine="12"/>
        <w:rPr>
          <w:rFonts w:ascii="Arial" w:eastAsia="Arial" w:hAnsi="Arial" w:cs="Arial"/>
        </w:rPr>
      </w:pPr>
      <w:r w:rsidRPr="00377190">
        <w:rPr>
          <w:rFonts w:ascii="Arial" w:eastAsia="Arial" w:hAnsi="Arial" w:cs="Arial"/>
        </w:rPr>
        <w:t xml:space="preserve">Cadastro Nacional de Pessoas Jurídicas – CNPJ n° _________. </w:t>
      </w:r>
    </w:p>
    <w:p w:rsidR="00084787" w:rsidRPr="00377190" w:rsidRDefault="00F6259A">
      <w:pPr>
        <w:spacing w:after="19" w:line="259" w:lineRule="auto"/>
        <w:ind w:left="0" w:firstLine="0"/>
        <w:jc w:val="left"/>
        <w:rPr>
          <w:rFonts w:ascii="Arial" w:eastAsia="Arial" w:hAnsi="Arial" w:cs="Arial"/>
          <w:i/>
        </w:rPr>
      </w:pPr>
      <w:r w:rsidRPr="00377190">
        <w:rPr>
          <w:rFonts w:ascii="Arial" w:eastAsia="Arial" w:hAnsi="Arial" w:cs="Arial"/>
        </w:rPr>
        <w:t xml:space="preserve"> </w:t>
      </w:r>
    </w:p>
    <w:p w:rsidR="00084787" w:rsidRPr="00377190" w:rsidRDefault="00F6259A">
      <w:pPr>
        <w:spacing w:after="10" w:line="264" w:lineRule="auto"/>
        <w:ind w:left="7" w:firstLine="12"/>
        <w:rPr>
          <w:rFonts w:ascii="Arial" w:eastAsia="Arial" w:hAnsi="Arial" w:cs="Arial"/>
        </w:rPr>
      </w:pPr>
      <w:r w:rsidRPr="00377190">
        <w:rPr>
          <w:rFonts w:ascii="Arial" w:eastAsia="Arial" w:hAnsi="Arial" w:cs="Arial"/>
          <w:i/>
        </w:rPr>
        <w:t xml:space="preserve">[endereço da sociedade empresarial] </w:t>
      </w:r>
    </w:p>
    <w:p w:rsidR="00084787" w:rsidRPr="00377190" w:rsidRDefault="00F6259A">
      <w:pPr>
        <w:spacing w:after="16" w:line="259" w:lineRule="auto"/>
        <w:ind w:left="0" w:firstLine="0"/>
        <w:jc w:val="left"/>
        <w:rPr>
          <w:rFonts w:ascii="Arial" w:eastAsia="Arial" w:hAnsi="Arial" w:cs="Arial"/>
        </w:rPr>
      </w:pPr>
      <w:r w:rsidRPr="00377190">
        <w:rPr>
          <w:rFonts w:ascii="Arial" w:eastAsia="Arial" w:hAnsi="Arial" w:cs="Arial"/>
        </w:rPr>
        <w:t xml:space="preserve"> </w:t>
      </w:r>
    </w:p>
    <w:p w:rsidR="00084787" w:rsidRPr="00377190" w:rsidRDefault="00084787">
      <w:pPr>
        <w:ind w:left="32" w:firstLine="12"/>
        <w:jc w:val="center"/>
        <w:rPr>
          <w:rFonts w:ascii="Arial" w:eastAsia="Arial" w:hAnsi="Arial" w:cs="Arial"/>
        </w:rPr>
      </w:pPr>
    </w:p>
    <w:p w:rsidR="00084787" w:rsidRPr="00377190" w:rsidRDefault="00F6259A">
      <w:pPr>
        <w:ind w:left="32" w:firstLine="709"/>
        <w:rPr>
          <w:rFonts w:ascii="Arial" w:eastAsia="Arial" w:hAnsi="Arial" w:cs="Arial"/>
        </w:rPr>
      </w:pPr>
      <w:r w:rsidRPr="00377190">
        <w:rPr>
          <w:rFonts w:ascii="Arial" w:eastAsia="Arial" w:hAnsi="Arial" w:cs="Arial"/>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rsidR="00084787" w:rsidRPr="00377190" w:rsidRDefault="00084787">
      <w:pPr>
        <w:ind w:left="32" w:firstLine="12"/>
        <w:rPr>
          <w:rFonts w:ascii="Arial" w:eastAsia="Arial" w:hAnsi="Arial" w:cs="Arial"/>
        </w:rPr>
      </w:pPr>
    </w:p>
    <w:p w:rsidR="00084787" w:rsidRPr="00377190" w:rsidRDefault="00F6259A">
      <w:pPr>
        <w:ind w:left="32" w:firstLine="12"/>
        <w:jc w:val="center"/>
        <w:rPr>
          <w:rFonts w:ascii="Arial" w:eastAsia="Arial" w:hAnsi="Arial" w:cs="Arial"/>
        </w:rPr>
      </w:pPr>
      <w:r w:rsidRPr="00377190">
        <w:rPr>
          <w:rFonts w:ascii="Arial" w:eastAsia="Arial" w:hAnsi="Arial" w:cs="Arial"/>
        </w:rPr>
        <w:t>Rio de Janeiro, _____ de _____________ de _____.</w:t>
      </w:r>
    </w:p>
    <w:p w:rsidR="00084787" w:rsidRPr="00377190" w:rsidRDefault="00084787">
      <w:pPr>
        <w:ind w:left="32" w:firstLine="12"/>
        <w:jc w:val="center"/>
        <w:rPr>
          <w:rFonts w:ascii="Arial" w:eastAsia="Arial" w:hAnsi="Arial" w:cs="Arial"/>
        </w:rPr>
      </w:pPr>
    </w:p>
    <w:p w:rsidR="00084787" w:rsidRPr="00377190" w:rsidRDefault="00084787">
      <w:pPr>
        <w:ind w:left="32" w:firstLine="12"/>
        <w:jc w:val="center"/>
        <w:rPr>
          <w:rFonts w:ascii="Arial" w:eastAsia="Arial" w:hAnsi="Arial" w:cs="Arial"/>
        </w:rPr>
      </w:pPr>
    </w:p>
    <w:p w:rsidR="00084787" w:rsidRPr="00377190" w:rsidRDefault="00F6259A">
      <w:pPr>
        <w:ind w:left="32" w:firstLine="12"/>
        <w:jc w:val="center"/>
        <w:rPr>
          <w:rFonts w:ascii="Arial" w:eastAsia="Arial" w:hAnsi="Arial" w:cs="Arial"/>
        </w:rPr>
      </w:pPr>
      <w:r w:rsidRPr="00377190">
        <w:rPr>
          <w:rFonts w:ascii="Arial" w:eastAsia="Arial" w:hAnsi="Arial" w:cs="Arial"/>
        </w:rPr>
        <w:t>_____________________________________________</w:t>
      </w:r>
    </w:p>
    <w:p w:rsidR="00084787" w:rsidRPr="00377190" w:rsidRDefault="00F6259A">
      <w:pPr>
        <w:ind w:left="32" w:firstLine="12"/>
        <w:jc w:val="center"/>
        <w:rPr>
          <w:rFonts w:ascii="Arial" w:eastAsia="Arial" w:hAnsi="Arial" w:cs="Arial"/>
        </w:rPr>
      </w:pPr>
      <w:r w:rsidRPr="00377190">
        <w:rPr>
          <w:rFonts w:ascii="Arial" w:eastAsia="Arial" w:hAnsi="Arial" w:cs="Arial"/>
        </w:rPr>
        <w:t>AGENTE PÚBLICO</w:t>
      </w:r>
    </w:p>
    <w:p w:rsidR="00084787" w:rsidRPr="00377190" w:rsidRDefault="00F6259A">
      <w:pPr>
        <w:ind w:left="32" w:firstLine="12"/>
        <w:jc w:val="center"/>
        <w:rPr>
          <w:rFonts w:ascii="Arial" w:eastAsia="Arial" w:hAnsi="Arial" w:cs="Arial"/>
        </w:rPr>
      </w:pPr>
      <w:r w:rsidRPr="00377190">
        <w:rPr>
          <w:rFonts w:ascii="Arial" w:eastAsia="Arial" w:hAnsi="Arial" w:cs="Arial"/>
        </w:rPr>
        <w:t xml:space="preserve"> (Nome, cargo, matrícula e lotação) </w:t>
      </w:r>
    </w:p>
    <w:p w:rsidR="00084787" w:rsidRPr="00377190" w:rsidRDefault="00084787">
      <w:pPr>
        <w:ind w:left="32" w:firstLine="12"/>
        <w:jc w:val="center"/>
        <w:rPr>
          <w:rFonts w:ascii="Arial" w:eastAsia="Arial" w:hAnsi="Arial" w:cs="Arial"/>
        </w:rPr>
      </w:pPr>
    </w:p>
    <w:p w:rsidR="00084787" w:rsidRPr="00377190" w:rsidRDefault="00084787">
      <w:pPr>
        <w:ind w:left="32" w:firstLine="12"/>
        <w:jc w:val="center"/>
        <w:rPr>
          <w:rFonts w:ascii="Arial" w:eastAsia="Arial" w:hAnsi="Arial" w:cs="Arial"/>
        </w:rPr>
      </w:pPr>
    </w:p>
    <w:p w:rsidR="00084787" w:rsidRPr="00377190" w:rsidRDefault="00F6259A">
      <w:pPr>
        <w:ind w:left="32" w:firstLine="12"/>
        <w:jc w:val="center"/>
        <w:rPr>
          <w:rFonts w:ascii="Arial" w:eastAsia="Arial" w:hAnsi="Arial" w:cs="Arial"/>
        </w:rPr>
      </w:pPr>
      <w:r w:rsidRPr="00377190">
        <w:rPr>
          <w:rFonts w:ascii="Arial" w:eastAsia="Arial" w:hAnsi="Arial" w:cs="Arial"/>
        </w:rPr>
        <w:t>________________________________________________</w:t>
      </w:r>
    </w:p>
    <w:p w:rsidR="00084787" w:rsidRPr="00377190" w:rsidRDefault="00F6259A">
      <w:pPr>
        <w:ind w:left="32" w:firstLine="12"/>
        <w:jc w:val="center"/>
        <w:rPr>
          <w:rFonts w:ascii="Arial" w:eastAsia="Arial" w:hAnsi="Arial" w:cs="Arial"/>
        </w:rPr>
      </w:pPr>
      <w:r w:rsidRPr="00377190">
        <w:rPr>
          <w:rFonts w:ascii="Arial" w:eastAsia="Arial" w:hAnsi="Arial" w:cs="Arial"/>
        </w:rPr>
        <w:t>REPRESENTANTE LEGAL DA EMPRESA</w:t>
      </w:r>
    </w:p>
    <w:p w:rsidR="00084787" w:rsidRPr="00377190" w:rsidRDefault="00F6259A">
      <w:pPr>
        <w:ind w:left="32" w:firstLine="12"/>
        <w:jc w:val="center"/>
        <w:rPr>
          <w:rFonts w:ascii="Arial" w:eastAsia="Arial" w:hAnsi="Arial" w:cs="Arial"/>
        </w:rPr>
      </w:pPr>
      <w:r w:rsidRPr="00377190">
        <w:rPr>
          <w:rFonts w:ascii="Arial" w:eastAsia="Arial" w:hAnsi="Arial" w:cs="Arial"/>
        </w:rPr>
        <w:t xml:space="preserve"> (Nome, cargo e carimbo da empresa) </w:t>
      </w:r>
    </w:p>
    <w:p w:rsidR="00084787" w:rsidRPr="00377190" w:rsidRDefault="00084787">
      <w:pPr>
        <w:spacing w:after="13" w:line="264" w:lineRule="auto"/>
        <w:ind w:left="19" w:right="14" w:firstLine="12"/>
        <w:jc w:val="center"/>
        <w:rPr>
          <w:rFonts w:ascii="Arial" w:eastAsia="Arial" w:hAnsi="Arial" w:cs="Arial"/>
          <w:b/>
        </w:rPr>
      </w:pPr>
    </w:p>
    <w:p w:rsidR="008D3CF0" w:rsidRPr="00377190" w:rsidRDefault="008D3CF0">
      <w:pPr>
        <w:spacing w:after="13" w:line="264" w:lineRule="auto"/>
        <w:ind w:left="19" w:right="14" w:firstLine="12"/>
        <w:jc w:val="center"/>
        <w:rPr>
          <w:rFonts w:ascii="Arial" w:eastAsia="Arial" w:hAnsi="Arial" w:cs="Arial"/>
          <w:b/>
        </w:rPr>
      </w:pPr>
    </w:p>
    <w:p w:rsidR="008D3CF0" w:rsidRPr="00377190" w:rsidRDefault="008D3CF0">
      <w:pPr>
        <w:spacing w:after="13" w:line="264" w:lineRule="auto"/>
        <w:ind w:left="19" w:right="14" w:firstLine="12"/>
        <w:jc w:val="center"/>
        <w:rPr>
          <w:rFonts w:ascii="Arial" w:eastAsia="Arial" w:hAnsi="Arial" w:cs="Arial"/>
          <w:b/>
        </w:rPr>
      </w:pPr>
    </w:p>
    <w:p w:rsidR="008D3CF0" w:rsidRPr="00377190" w:rsidRDefault="008D3CF0">
      <w:pPr>
        <w:spacing w:after="13" w:line="264" w:lineRule="auto"/>
        <w:ind w:left="19" w:right="14" w:firstLine="12"/>
        <w:jc w:val="center"/>
        <w:rPr>
          <w:rFonts w:ascii="Arial" w:eastAsia="Arial" w:hAnsi="Arial" w:cs="Arial"/>
          <w:b/>
        </w:rPr>
      </w:pPr>
    </w:p>
    <w:p w:rsidR="00084787" w:rsidRPr="00377190" w:rsidRDefault="00F6259A">
      <w:pPr>
        <w:spacing w:after="13" w:line="264" w:lineRule="auto"/>
        <w:ind w:left="19" w:right="14" w:firstLine="12"/>
        <w:jc w:val="center"/>
        <w:rPr>
          <w:rFonts w:ascii="Arial" w:eastAsia="Arial" w:hAnsi="Arial" w:cs="Arial"/>
          <w:b/>
        </w:rPr>
      </w:pPr>
      <w:r w:rsidRPr="00377190">
        <w:rPr>
          <w:rFonts w:ascii="Arial" w:eastAsia="Arial" w:hAnsi="Arial" w:cs="Arial"/>
          <w:b/>
        </w:rPr>
        <w:lastRenderedPageBreak/>
        <w:t>ANEXO VIII</w:t>
      </w:r>
    </w:p>
    <w:p w:rsidR="00084787" w:rsidRPr="00377190" w:rsidRDefault="00F6259A">
      <w:pPr>
        <w:spacing w:after="19" w:line="259" w:lineRule="auto"/>
        <w:ind w:left="0" w:firstLine="0"/>
        <w:jc w:val="center"/>
        <w:rPr>
          <w:rFonts w:ascii="Arial" w:eastAsia="Arial" w:hAnsi="Arial" w:cs="Arial"/>
          <w:b/>
          <w:kern w:val="0"/>
        </w:rPr>
      </w:pPr>
      <w:r w:rsidRPr="00377190">
        <w:rPr>
          <w:rFonts w:ascii="Arial" w:eastAsia="Arial" w:hAnsi="Arial" w:cs="Arial"/>
          <w:b/>
          <w:kern w:val="0"/>
        </w:rPr>
        <w:t>ANEXO I-B</w:t>
      </w:r>
    </w:p>
    <w:p w:rsidR="00084787" w:rsidRPr="00377190" w:rsidRDefault="00F6259A">
      <w:pPr>
        <w:ind w:left="0" w:firstLine="0"/>
        <w:jc w:val="left"/>
        <w:rPr>
          <w:rFonts w:ascii="Arial" w:eastAsia="Arial" w:hAnsi="Arial" w:cs="Arial"/>
          <w:b/>
          <w:kern w:val="0"/>
        </w:rPr>
      </w:pPr>
      <w:r w:rsidRPr="00377190">
        <w:rPr>
          <w:rFonts w:ascii="Arial" w:eastAsia="Arial" w:hAnsi="Arial" w:cs="Arial"/>
          <w:b/>
          <w:kern w:val="0"/>
        </w:rPr>
        <w:t xml:space="preserve"> </w:t>
      </w:r>
    </w:p>
    <w:p w:rsidR="00084787" w:rsidRPr="00377190" w:rsidRDefault="00F6259A">
      <w:pPr>
        <w:ind w:left="20" w:firstLine="0"/>
        <w:jc w:val="center"/>
        <w:rPr>
          <w:rFonts w:ascii="Arial" w:eastAsia="Arial" w:hAnsi="Arial" w:cs="Arial"/>
          <w:b/>
          <w:kern w:val="0"/>
          <w:sz w:val="20"/>
          <w:szCs w:val="20"/>
        </w:rPr>
      </w:pPr>
      <w:r w:rsidRPr="00377190">
        <w:rPr>
          <w:rFonts w:ascii="Arial" w:eastAsia="Arial" w:hAnsi="Arial" w:cs="Arial"/>
          <w:b/>
          <w:kern w:val="0"/>
          <w:sz w:val="20"/>
          <w:szCs w:val="20"/>
        </w:rPr>
        <w:t>DECLARAÇÃO DE RESPONSABILIZAÇÃO CIVIL E ADMINISTRATIVA</w:t>
      </w:r>
    </w:p>
    <w:p w:rsidR="00084787" w:rsidRPr="00377190" w:rsidRDefault="00F6259A">
      <w:pPr>
        <w:ind w:left="20" w:firstLine="0"/>
        <w:jc w:val="center"/>
        <w:rPr>
          <w:rFonts w:ascii="Arial" w:eastAsia="Arial" w:hAnsi="Arial" w:cs="Arial"/>
          <w:b/>
          <w:kern w:val="0"/>
          <w:sz w:val="20"/>
          <w:szCs w:val="20"/>
        </w:rPr>
      </w:pPr>
      <w:r w:rsidRPr="00377190">
        <w:rPr>
          <w:rFonts w:ascii="Arial" w:eastAsia="Arial" w:hAnsi="Arial" w:cs="Arial"/>
          <w:b/>
          <w:kern w:val="0"/>
          <w:sz w:val="20"/>
          <w:szCs w:val="20"/>
        </w:rPr>
        <w:t>DECRETO MUNICIPAL Nº 43.562/2017</w:t>
      </w:r>
    </w:p>
    <w:p w:rsidR="00084787" w:rsidRPr="00377190" w:rsidRDefault="00F6259A">
      <w:pPr>
        <w:spacing w:after="646" w:line="264" w:lineRule="auto"/>
        <w:ind w:left="19" w:right="16" w:firstLine="0"/>
        <w:jc w:val="center"/>
        <w:rPr>
          <w:rFonts w:ascii="Arial" w:eastAsia="Arial" w:hAnsi="Arial" w:cs="Arial"/>
          <w:i/>
          <w:kern w:val="0"/>
          <w:sz w:val="20"/>
          <w:szCs w:val="20"/>
        </w:rPr>
      </w:pPr>
      <w:r w:rsidRPr="00377190">
        <w:rPr>
          <w:rFonts w:ascii="Arial" w:eastAsia="Arial" w:hAnsi="Arial" w:cs="Arial"/>
          <w:kern w:val="0"/>
          <w:sz w:val="20"/>
          <w:szCs w:val="20"/>
        </w:rPr>
        <w:t xml:space="preserve">(em papel timbrado da empresa) </w:t>
      </w:r>
    </w:p>
    <w:p w:rsidR="00084787" w:rsidRPr="00377190" w:rsidRDefault="00F6259A">
      <w:pPr>
        <w:spacing w:after="0" w:line="240" w:lineRule="auto"/>
        <w:ind w:left="0" w:firstLine="0"/>
        <w:jc w:val="center"/>
        <w:rPr>
          <w:rFonts w:ascii="Arial" w:eastAsia="Arial" w:hAnsi="Arial" w:cs="Arial"/>
          <w:kern w:val="0"/>
          <w:sz w:val="20"/>
          <w:szCs w:val="20"/>
        </w:rPr>
      </w:pPr>
      <w:r w:rsidRPr="00377190">
        <w:rPr>
          <w:rFonts w:ascii="Arial" w:eastAsia="Arial" w:hAnsi="Arial" w:cs="Arial"/>
          <w:kern w:val="0"/>
          <w:sz w:val="20"/>
          <w:szCs w:val="20"/>
        </w:rPr>
        <w:t>COMPANHIA MUNICIPAL DE TRANSPORTES COLETIVOS – CMTC - RIO (MOBI-Rio)</w:t>
      </w:r>
    </w:p>
    <w:p w:rsidR="00084787" w:rsidRPr="00377190" w:rsidRDefault="00F6259A">
      <w:pPr>
        <w:spacing w:after="0" w:line="240" w:lineRule="auto"/>
        <w:ind w:left="0" w:firstLine="0"/>
        <w:jc w:val="center"/>
        <w:rPr>
          <w:rFonts w:ascii="Arial" w:eastAsia="Arial" w:hAnsi="Arial" w:cs="Arial"/>
          <w:kern w:val="0"/>
          <w:sz w:val="20"/>
          <w:szCs w:val="20"/>
        </w:rPr>
      </w:pPr>
      <w:r w:rsidRPr="00377190">
        <w:rPr>
          <w:rFonts w:ascii="Arial" w:eastAsia="Arial" w:hAnsi="Arial" w:cs="Arial"/>
          <w:kern w:val="0"/>
          <w:sz w:val="20"/>
          <w:szCs w:val="20"/>
        </w:rPr>
        <w:t>Licitação por PREGÃO ELETRÔNICO CMTC – RIO  (MOBI-RIO) PE SRP N.º xxx/2023.</w:t>
      </w:r>
    </w:p>
    <w:p w:rsidR="00084787" w:rsidRPr="00377190" w:rsidRDefault="00084787">
      <w:pPr>
        <w:spacing w:after="10" w:line="264" w:lineRule="auto"/>
        <w:ind w:left="0" w:firstLine="0"/>
        <w:jc w:val="left"/>
        <w:rPr>
          <w:rFonts w:ascii="Arial" w:eastAsia="Arial" w:hAnsi="Arial" w:cs="Arial"/>
          <w:i/>
          <w:kern w:val="0"/>
          <w:sz w:val="20"/>
          <w:szCs w:val="20"/>
        </w:rPr>
      </w:pPr>
    </w:p>
    <w:p w:rsidR="00084787" w:rsidRPr="00377190" w:rsidRDefault="00F6259A">
      <w:pPr>
        <w:spacing w:after="10" w:line="264" w:lineRule="auto"/>
        <w:ind w:left="7" w:firstLine="0"/>
        <w:jc w:val="left"/>
        <w:rPr>
          <w:rFonts w:ascii="Arial" w:eastAsia="Arial" w:hAnsi="Arial" w:cs="Arial"/>
          <w:i/>
          <w:kern w:val="0"/>
          <w:sz w:val="20"/>
          <w:szCs w:val="20"/>
        </w:rPr>
      </w:pPr>
      <w:r w:rsidRPr="00377190">
        <w:rPr>
          <w:rFonts w:ascii="Arial" w:eastAsia="Arial" w:hAnsi="Arial" w:cs="Arial"/>
          <w:i/>
          <w:kern w:val="0"/>
          <w:sz w:val="20"/>
          <w:szCs w:val="20"/>
        </w:rPr>
        <w:t xml:space="preserve">[denominação/razão social da sociedade empresarial] </w:t>
      </w:r>
    </w:p>
    <w:p w:rsidR="00084787" w:rsidRPr="00377190" w:rsidRDefault="00084787">
      <w:pPr>
        <w:spacing w:after="10" w:line="264" w:lineRule="auto"/>
        <w:ind w:left="7" w:firstLine="0"/>
        <w:jc w:val="left"/>
        <w:rPr>
          <w:rFonts w:ascii="Arial" w:eastAsia="Arial" w:hAnsi="Arial" w:cs="Arial"/>
          <w:i/>
          <w:kern w:val="0"/>
          <w:sz w:val="20"/>
          <w:szCs w:val="20"/>
        </w:rPr>
      </w:pPr>
    </w:p>
    <w:p w:rsidR="00084787" w:rsidRPr="00377190" w:rsidRDefault="00F6259A">
      <w:pPr>
        <w:ind w:left="7" w:firstLine="0"/>
        <w:jc w:val="left"/>
        <w:rPr>
          <w:rFonts w:ascii="Arial" w:eastAsia="Arial" w:hAnsi="Arial" w:cs="Arial"/>
          <w:kern w:val="0"/>
          <w:sz w:val="20"/>
          <w:szCs w:val="20"/>
        </w:rPr>
      </w:pPr>
      <w:r w:rsidRPr="00377190">
        <w:rPr>
          <w:rFonts w:ascii="Arial" w:eastAsia="Arial" w:hAnsi="Arial" w:cs="Arial"/>
          <w:kern w:val="0"/>
          <w:sz w:val="20"/>
          <w:szCs w:val="20"/>
        </w:rPr>
        <w:t xml:space="preserve">Cadastro Nacional de Pessoas Jurídicas – CNPJ n° _________. </w:t>
      </w:r>
    </w:p>
    <w:p w:rsidR="00084787" w:rsidRPr="00377190" w:rsidRDefault="00084787">
      <w:pPr>
        <w:ind w:left="7" w:firstLine="0"/>
        <w:jc w:val="left"/>
        <w:rPr>
          <w:rFonts w:ascii="Arial" w:eastAsia="Arial" w:hAnsi="Arial" w:cs="Arial"/>
          <w:kern w:val="0"/>
          <w:sz w:val="20"/>
          <w:szCs w:val="20"/>
        </w:rPr>
      </w:pPr>
    </w:p>
    <w:p w:rsidR="00084787" w:rsidRPr="00377190" w:rsidRDefault="00F6259A">
      <w:pPr>
        <w:spacing w:after="10" w:line="264" w:lineRule="auto"/>
        <w:ind w:left="7" w:firstLine="0"/>
        <w:jc w:val="left"/>
        <w:rPr>
          <w:rFonts w:ascii="Arial" w:eastAsia="Arial" w:hAnsi="Arial" w:cs="Arial"/>
          <w:kern w:val="0"/>
          <w:sz w:val="20"/>
          <w:szCs w:val="20"/>
        </w:rPr>
      </w:pPr>
      <w:r w:rsidRPr="00377190">
        <w:rPr>
          <w:rFonts w:ascii="Arial" w:eastAsia="Arial" w:hAnsi="Arial" w:cs="Arial"/>
          <w:i/>
          <w:kern w:val="0"/>
          <w:sz w:val="20"/>
          <w:szCs w:val="20"/>
        </w:rPr>
        <w:t xml:space="preserve">[endereço da sociedade empresarial] </w:t>
      </w:r>
    </w:p>
    <w:p w:rsidR="00084787" w:rsidRPr="00377190" w:rsidRDefault="00084787">
      <w:pPr>
        <w:ind w:left="0" w:firstLine="0"/>
        <w:jc w:val="left"/>
        <w:rPr>
          <w:rFonts w:ascii="Arial" w:eastAsia="Arial" w:hAnsi="Arial" w:cs="Arial"/>
          <w:kern w:val="0"/>
          <w:sz w:val="20"/>
          <w:szCs w:val="20"/>
        </w:rPr>
      </w:pPr>
    </w:p>
    <w:p w:rsidR="00084787" w:rsidRPr="00377190" w:rsidRDefault="00F6259A">
      <w:pPr>
        <w:spacing w:before="1" w:line="288" w:lineRule="auto"/>
        <w:ind w:left="120" w:right="-1"/>
        <w:jc w:val="center"/>
        <w:rPr>
          <w:rFonts w:ascii="Arial" w:hAnsi="Arial" w:cs="Arial"/>
          <w:kern w:val="0"/>
          <w:sz w:val="20"/>
          <w:szCs w:val="20"/>
        </w:rPr>
      </w:pPr>
      <w:r w:rsidRPr="00377190">
        <w:rPr>
          <w:rFonts w:ascii="Arial" w:hAnsi="Arial" w:cs="Arial"/>
          <w:kern w:val="0"/>
          <w:sz w:val="20"/>
          <w:szCs w:val="20"/>
        </w:rPr>
        <w:t>DECLARAÇÃO DE RESPONSABILIZAÇÃO CIVIL E ADMINISTRATIVA</w:t>
      </w:r>
    </w:p>
    <w:p w:rsidR="00084787" w:rsidRPr="00377190" w:rsidRDefault="00084787">
      <w:pPr>
        <w:spacing w:before="1" w:line="288" w:lineRule="auto"/>
        <w:ind w:left="120" w:right="1661"/>
        <w:jc w:val="center"/>
        <w:rPr>
          <w:rFonts w:ascii="Arial" w:hAnsi="Arial" w:cs="Arial"/>
          <w:kern w:val="0"/>
          <w:sz w:val="20"/>
          <w:szCs w:val="20"/>
        </w:rPr>
      </w:pPr>
    </w:p>
    <w:p w:rsidR="00084787" w:rsidRPr="00377190" w:rsidRDefault="00F6259A">
      <w:pPr>
        <w:spacing w:before="1" w:line="288" w:lineRule="auto"/>
        <w:ind w:left="120" w:right="-1"/>
        <w:rPr>
          <w:rFonts w:ascii="Arial" w:hAnsi="Arial" w:cs="Arial"/>
          <w:kern w:val="0"/>
          <w:sz w:val="20"/>
          <w:szCs w:val="20"/>
        </w:rPr>
      </w:pPr>
      <w:r w:rsidRPr="00377190">
        <w:rPr>
          <w:rFonts w:ascii="Arial" w:hAnsi="Arial" w:cs="Arial"/>
          <w:kern w:val="0"/>
          <w:sz w:val="20"/>
          <w:szCs w:val="20"/>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084787" w:rsidRPr="00377190" w:rsidRDefault="00084787">
      <w:pPr>
        <w:spacing w:before="1" w:line="288" w:lineRule="auto"/>
        <w:ind w:left="120" w:right="-1"/>
        <w:rPr>
          <w:rFonts w:ascii="Arial" w:hAnsi="Arial" w:cs="Arial"/>
          <w:kern w:val="0"/>
          <w:sz w:val="20"/>
          <w:szCs w:val="20"/>
        </w:rPr>
      </w:pPr>
    </w:p>
    <w:p w:rsidR="00084787" w:rsidRPr="00377190" w:rsidRDefault="00F6259A">
      <w:pPr>
        <w:spacing w:before="1" w:line="288" w:lineRule="auto"/>
        <w:ind w:left="120" w:right="-1"/>
        <w:rPr>
          <w:rFonts w:ascii="Arial" w:hAnsi="Arial" w:cs="Arial"/>
          <w:kern w:val="0"/>
          <w:sz w:val="20"/>
          <w:szCs w:val="20"/>
        </w:rPr>
      </w:pPr>
      <w:r w:rsidRPr="00377190">
        <w:rPr>
          <w:rFonts w:ascii="Arial" w:hAnsi="Arial" w:cs="Arial"/>
          <w:kern w:val="0"/>
          <w:sz w:val="20"/>
          <w:szCs w:val="20"/>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084787" w:rsidRPr="00377190" w:rsidRDefault="00084787">
      <w:pPr>
        <w:spacing w:before="1" w:line="288" w:lineRule="auto"/>
        <w:ind w:left="120" w:right="1661"/>
        <w:rPr>
          <w:rFonts w:ascii="Arial" w:hAnsi="Arial" w:cs="Arial"/>
          <w:kern w:val="0"/>
          <w:sz w:val="20"/>
          <w:szCs w:val="20"/>
        </w:rPr>
      </w:pPr>
    </w:p>
    <w:p w:rsidR="00084787" w:rsidRPr="00377190" w:rsidRDefault="00F6259A">
      <w:pPr>
        <w:spacing w:before="1" w:line="288" w:lineRule="auto"/>
        <w:ind w:left="120" w:right="-1"/>
        <w:rPr>
          <w:rFonts w:ascii="Arial" w:hAnsi="Arial" w:cs="Arial"/>
          <w:kern w:val="0"/>
          <w:sz w:val="20"/>
          <w:szCs w:val="20"/>
        </w:rPr>
      </w:pPr>
      <w:r w:rsidRPr="00377190">
        <w:rPr>
          <w:rFonts w:ascii="Arial" w:hAnsi="Arial" w:cs="Arial"/>
          <w:kern w:val="0"/>
          <w:sz w:val="20"/>
          <w:szCs w:val="20"/>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084787" w:rsidRPr="00377190" w:rsidRDefault="00084787">
      <w:pPr>
        <w:spacing w:before="1" w:line="288" w:lineRule="auto"/>
        <w:ind w:left="120" w:right="1661"/>
        <w:jc w:val="left"/>
        <w:rPr>
          <w:rFonts w:ascii="Arial" w:hAnsi="Arial" w:cs="Arial"/>
          <w:kern w:val="0"/>
          <w:sz w:val="20"/>
          <w:szCs w:val="20"/>
        </w:rPr>
      </w:pPr>
    </w:p>
    <w:p w:rsidR="00084787" w:rsidRPr="00377190" w:rsidRDefault="00084787">
      <w:pPr>
        <w:spacing w:before="1" w:line="288" w:lineRule="auto"/>
        <w:ind w:left="120" w:right="1661"/>
        <w:jc w:val="left"/>
        <w:rPr>
          <w:rFonts w:ascii="Arial" w:hAnsi="Arial" w:cs="Arial"/>
          <w:kern w:val="0"/>
          <w:sz w:val="20"/>
          <w:szCs w:val="20"/>
        </w:rPr>
      </w:pPr>
    </w:p>
    <w:p w:rsidR="00084787" w:rsidRPr="00377190" w:rsidRDefault="00F6259A">
      <w:pPr>
        <w:spacing w:before="1" w:line="288" w:lineRule="auto"/>
        <w:ind w:left="120" w:right="1661"/>
        <w:jc w:val="center"/>
        <w:rPr>
          <w:rFonts w:ascii="Arial" w:hAnsi="Arial" w:cs="Arial"/>
          <w:kern w:val="0"/>
          <w:sz w:val="20"/>
          <w:szCs w:val="20"/>
        </w:rPr>
      </w:pPr>
      <w:r w:rsidRPr="00377190">
        <w:rPr>
          <w:rFonts w:ascii="Arial" w:hAnsi="Arial" w:cs="Arial"/>
          <w:kern w:val="0"/>
          <w:sz w:val="20"/>
          <w:szCs w:val="20"/>
        </w:rPr>
        <w:t xml:space="preserve">Rio de Janeiro, </w:t>
      </w:r>
      <w:r w:rsidRPr="00377190">
        <w:rPr>
          <w:rFonts w:ascii="Arial" w:hAnsi="Arial" w:cs="Arial"/>
          <w:kern w:val="0"/>
          <w:sz w:val="20"/>
          <w:szCs w:val="20"/>
        </w:rPr>
        <w:tab/>
        <w:t xml:space="preserve">de </w:t>
      </w:r>
      <w:r w:rsidRPr="00377190">
        <w:rPr>
          <w:rFonts w:ascii="Arial" w:hAnsi="Arial" w:cs="Arial"/>
          <w:kern w:val="0"/>
          <w:sz w:val="20"/>
          <w:szCs w:val="20"/>
        </w:rPr>
        <w:tab/>
        <w:t xml:space="preserve">de </w:t>
      </w:r>
      <w:r w:rsidRPr="00377190">
        <w:rPr>
          <w:rFonts w:ascii="Arial" w:hAnsi="Arial" w:cs="Arial"/>
          <w:kern w:val="0"/>
          <w:sz w:val="20"/>
          <w:szCs w:val="20"/>
        </w:rPr>
        <w:tab/>
        <w:t>.</w:t>
      </w:r>
    </w:p>
    <w:p w:rsidR="00084787" w:rsidRPr="00377190" w:rsidRDefault="00084787">
      <w:pPr>
        <w:spacing w:before="1" w:line="288" w:lineRule="auto"/>
        <w:ind w:left="120" w:right="1661"/>
        <w:jc w:val="left"/>
        <w:rPr>
          <w:rFonts w:ascii="Arial" w:hAnsi="Arial" w:cs="Arial"/>
          <w:kern w:val="0"/>
          <w:sz w:val="20"/>
          <w:szCs w:val="20"/>
        </w:rPr>
      </w:pPr>
    </w:p>
    <w:p w:rsidR="00084787" w:rsidRPr="00377190" w:rsidRDefault="00F6259A">
      <w:pPr>
        <w:ind w:left="20" w:firstLine="0"/>
        <w:jc w:val="center"/>
        <w:rPr>
          <w:rFonts w:ascii="Arial" w:eastAsia="Arial" w:hAnsi="Arial" w:cs="Arial"/>
          <w:kern w:val="0"/>
          <w:sz w:val="20"/>
          <w:szCs w:val="20"/>
        </w:rPr>
      </w:pPr>
      <w:r w:rsidRPr="00377190">
        <w:rPr>
          <w:rFonts w:ascii="Arial" w:eastAsia="Arial" w:hAnsi="Arial" w:cs="Arial"/>
          <w:kern w:val="0"/>
          <w:sz w:val="20"/>
          <w:szCs w:val="20"/>
        </w:rPr>
        <w:t>_________________________________________________</w:t>
      </w:r>
    </w:p>
    <w:p w:rsidR="00084787" w:rsidRPr="00377190" w:rsidRDefault="00F6259A">
      <w:pPr>
        <w:ind w:left="20" w:firstLine="0"/>
        <w:jc w:val="center"/>
        <w:rPr>
          <w:rFonts w:ascii="Arial" w:eastAsia="Arial" w:hAnsi="Arial" w:cs="Arial"/>
          <w:kern w:val="0"/>
          <w:sz w:val="20"/>
          <w:szCs w:val="20"/>
        </w:rPr>
      </w:pPr>
      <w:r w:rsidRPr="00377190">
        <w:rPr>
          <w:rFonts w:ascii="Arial" w:eastAsia="Arial" w:hAnsi="Arial" w:cs="Arial"/>
          <w:kern w:val="0"/>
          <w:sz w:val="20"/>
          <w:szCs w:val="20"/>
        </w:rPr>
        <w:t xml:space="preserve">AGENTE PÚBLICO – Somente após a contratação, </w:t>
      </w:r>
    </w:p>
    <w:p w:rsidR="00084787" w:rsidRPr="00377190" w:rsidRDefault="00F6259A">
      <w:pPr>
        <w:ind w:left="20" w:firstLine="0"/>
        <w:jc w:val="center"/>
        <w:rPr>
          <w:rFonts w:ascii="Arial" w:eastAsia="Arial" w:hAnsi="Arial" w:cs="Arial"/>
          <w:kern w:val="0"/>
          <w:sz w:val="20"/>
          <w:szCs w:val="20"/>
        </w:rPr>
      </w:pPr>
      <w:r w:rsidRPr="00377190">
        <w:rPr>
          <w:rFonts w:ascii="Arial" w:eastAsia="Arial" w:hAnsi="Arial" w:cs="Arial"/>
          <w:kern w:val="0"/>
          <w:sz w:val="20"/>
          <w:szCs w:val="20"/>
        </w:rPr>
        <w:t xml:space="preserve"> (Nome, cargo, matrícula e lotação) </w:t>
      </w:r>
    </w:p>
    <w:p w:rsidR="00084787" w:rsidRPr="00377190" w:rsidRDefault="00084787">
      <w:pPr>
        <w:ind w:left="20" w:firstLine="0"/>
        <w:jc w:val="center"/>
        <w:rPr>
          <w:rFonts w:ascii="Arial" w:eastAsia="Arial" w:hAnsi="Arial" w:cs="Arial"/>
          <w:kern w:val="0"/>
          <w:sz w:val="20"/>
          <w:szCs w:val="20"/>
        </w:rPr>
      </w:pPr>
    </w:p>
    <w:p w:rsidR="00084787" w:rsidRPr="00377190" w:rsidRDefault="00F6259A">
      <w:pPr>
        <w:ind w:left="20" w:firstLine="0"/>
        <w:jc w:val="center"/>
        <w:rPr>
          <w:rFonts w:ascii="Arial" w:eastAsia="Arial" w:hAnsi="Arial" w:cs="Arial"/>
          <w:kern w:val="0"/>
          <w:sz w:val="20"/>
          <w:szCs w:val="20"/>
        </w:rPr>
      </w:pPr>
      <w:r w:rsidRPr="00377190">
        <w:rPr>
          <w:rFonts w:ascii="Arial" w:eastAsia="Arial" w:hAnsi="Arial" w:cs="Arial"/>
          <w:kern w:val="0"/>
          <w:sz w:val="20"/>
          <w:szCs w:val="20"/>
        </w:rPr>
        <w:t>________________________________________________</w:t>
      </w:r>
    </w:p>
    <w:p w:rsidR="00084787" w:rsidRPr="00377190" w:rsidRDefault="00F6259A">
      <w:pPr>
        <w:ind w:left="20" w:firstLine="0"/>
        <w:jc w:val="center"/>
        <w:rPr>
          <w:rFonts w:ascii="Arial" w:eastAsia="Arial" w:hAnsi="Arial" w:cs="Arial"/>
          <w:kern w:val="0"/>
          <w:sz w:val="20"/>
          <w:szCs w:val="20"/>
        </w:rPr>
      </w:pPr>
      <w:r w:rsidRPr="00377190">
        <w:rPr>
          <w:rFonts w:ascii="Arial" w:eastAsia="Arial" w:hAnsi="Arial" w:cs="Arial"/>
          <w:kern w:val="0"/>
          <w:sz w:val="20"/>
          <w:szCs w:val="20"/>
        </w:rPr>
        <w:t>REPRESENTANTE LEGAL DA EMPRESA</w:t>
      </w:r>
    </w:p>
    <w:p w:rsidR="00084787" w:rsidRPr="00377190" w:rsidRDefault="00F6259A">
      <w:pPr>
        <w:ind w:left="20" w:firstLine="0"/>
        <w:jc w:val="center"/>
        <w:rPr>
          <w:rFonts w:ascii="Arial" w:eastAsia="Arial" w:hAnsi="Arial" w:cs="Arial"/>
          <w:kern w:val="0"/>
          <w:szCs w:val="24"/>
        </w:rPr>
      </w:pPr>
      <w:r w:rsidRPr="00377190">
        <w:rPr>
          <w:rFonts w:ascii="Arial" w:eastAsia="Arial" w:hAnsi="Arial" w:cs="Arial"/>
          <w:kern w:val="0"/>
          <w:sz w:val="20"/>
          <w:szCs w:val="20"/>
        </w:rPr>
        <w:t xml:space="preserve"> (Nome, cargo e carimbo da empresa)</w:t>
      </w:r>
    </w:p>
    <w:p w:rsidR="008D3CF0" w:rsidRPr="00377190" w:rsidRDefault="008D3CF0">
      <w:pPr>
        <w:spacing w:after="13" w:line="264" w:lineRule="auto"/>
        <w:ind w:left="19" w:right="14" w:firstLine="12"/>
        <w:jc w:val="center"/>
        <w:rPr>
          <w:rFonts w:ascii="Arial" w:eastAsia="Arial" w:hAnsi="Arial" w:cs="Arial"/>
          <w:b/>
          <w:bCs/>
        </w:rPr>
      </w:pPr>
    </w:p>
    <w:p w:rsidR="008D3CF0" w:rsidRPr="00377190" w:rsidRDefault="008D3CF0">
      <w:pPr>
        <w:spacing w:after="13" w:line="264" w:lineRule="auto"/>
        <w:ind w:left="19" w:right="14" w:firstLine="12"/>
        <w:jc w:val="center"/>
        <w:rPr>
          <w:rFonts w:ascii="Arial" w:eastAsia="Arial" w:hAnsi="Arial" w:cs="Arial"/>
          <w:b/>
          <w:bCs/>
        </w:rPr>
      </w:pPr>
    </w:p>
    <w:p w:rsidR="008D3CF0" w:rsidRPr="00377190" w:rsidRDefault="008D3CF0">
      <w:pPr>
        <w:spacing w:after="13" w:line="264" w:lineRule="auto"/>
        <w:ind w:left="19" w:right="14" w:firstLine="12"/>
        <w:jc w:val="center"/>
        <w:rPr>
          <w:rFonts w:ascii="Arial" w:eastAsia="Arial" w:hAnsi="Arial" w:cs="Arial"/>
          <w:b/>
          <w:bCs/>
        </w:rPr>
      </w:pPr>
    </w:p>
    <w:p w:rsidR="00084787" w:rsidRPr="00377190" w:rsidRDefault="00F6259A">
      <w:pPr>
        <w:spacing w:after="13" w:line="264" w:lineRule="auto"/>
        <w:ind w:left="19" w:right="14" w:firstLine="12"/>
        <w:jc w:val="center"/>
        <w:rPr>
          <w:rFonts w:ascii="Arial" w:eastAsia="Arial" w:hAnsi="Arial" w:cs="Arial"/>
          <w:b/>
          <w:bCs/>
        </w:rPr>
      </w:pPr>
      <w:r w:rsidRPr="00377190">
        <w:rPr>
          <w:rFonts w:ascii="Arial" w:eastAsia="Arial" w:hAnsi="Arial" w:cs="Arial"/>
          <w:b/>
          <w:bCs/>
        </w:rPr>
        <w:lastRenderedPageBreak/>
        <w:t>ANEXO IX</w:t>
      </w:r>
    </w:p>
    <w:p w:rsidR="00084787" w:rsidRPr="00377190" w:rsidRDefault="00084787">
      <w:pPr>
        <w:spacing w:after="8"/>
        <w:ind w:left="32" w:firstLine="12"/>
        <w:jc w:val="center"/>
        <w:rPr>
          <w:rFonts w:ascii="Arial" w:eastAsia="Arial" w:hAnsi="Arial" w:cs="Arial"/>
          <w:b/>
          <w:bCs/>
        </w:rPr>
      </w:pPr>
    </w:p>
    <w:p w:rsidR="00084787" w:rsidRPr="00377190" w:rsidRDefault="00F6259A">
      <w:pPr>
        <w:spacing w:after="8"/>
        <w:ind w:left="32" w:firstLine="12"/>
        <w:jc w:val="center"/>
        <w:rPr>
          <w:rFonts w:ascii="Arial" w:eastAsia="Arial" w:hAnsi="Arial" w:cs="Arial"/>
          <w:b/>
          <w:bCs/>
        </w:rPr>
      </w:pPr>
      <w:r w:rsidRPr="00377190">
        <w:rPr>
          <w:rFonts w:ascii="Arial" w:eastAsia="Arial" w:hAnsi="Arial" w:cs="Arial"/>
          <w:b/>
          <w:bCs/>
        </w:rPr>
        <w:t>MATRIZ DE RISCOS</w:t>
      </w:r>
    </w:p>
    <w:p w:rsidR="00084787" w:rsidRPr="00377190" w:rsidRDefault="00084787">
      <w:pPr>
        <w:spacing w:after="8"/>
        <w:ind w:left="32" w:firstLine="12"/>
        <w:jc w:val="center"/>
        <w:rPr>
          <w:rFonts w:ascii="Arial" w:eastAsia="Arial" w:hAnsi="Arial" w:cs="Arial"/>
          <w:b/>
          <w:bCs/>
        </w:rPr>
      </w:pPr>
    </w:p>
    <w:tbl>
      <w:tblPr>
        <w:tblStyle w:val="TableNormal11"/>
        <w:tblW w:w="9494" w:type="dxa"/>
        <w:jc w:val="center"/>
        <w:tblInd w:w="0" w:type="dxa"/>
        <w:tblLayout w:type="fixed"/>
        <w:tblCellMar>
          <w:left w:w="5" w:type="dxa"/>
          <w:right w:w="5" w:type="dxa"/>
        </w:tblCellMar>
        <w:tblLook w:val="01E0" w:firstRow="1" w:lastRow="1" w:firstColumn="1" w:lastColumn="1" w:noHBand="0" w:noVBand="0"/>
      </w:tblPr>
      <w:tblGrid>
        <w:gridCol w:w="496"/>
        <w:gridCol w:w="2051"/>
        <w:gridCol w:w="2268"/>
        <w:gridCol w:w="1843"/>
        <w:gridCol w:w="2836"/>
      </w:tblGrid>
      <w:tr w:rsidR="00084787" w:rsidRPr="00377190">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rsidR="00084787" w:rsidRPr="00377190" w:rsidRDefault="00F6259A">
            <w:pPr>
              <w:widowControl w:val="0"/>
              <w:suppressAutoHyphens w:val="0"/>
              <w:spacing w:before="1" w:after="0" w:line="240" w:lineRule="auto"/>
              <w:ind w:left="1878" w:right="1870" w:firstLine="0"/>
              <w:jc w:val="center"/>
              <w:rPr>
                <w:b/>
                <w:color w:val="auto"/>
                <w:kern w:val="0"/>
                <w:lang w:val="pt-PT"/>
              </w:rPr>
            </w:pPr>
            <w:bookmarkStart w:id="12" w:name="_Hlk92467003"/>
            <w:r w:rsidRPr="00377190">
              <w:rPr>
                <w:rFonts w:ascii="Calibri" w:eastAsia="Calibri" w:hAnsi="Calibri"/>
                <w:b/>
                <w:color w:val="auto"/>
                <w:kern w:val="0"/>
                <w:lang w:val="pt-PT"/>
              </w:rPr>
              <w:t>TABELA</w:t>
            </w:r>
            <w:r w:rsidRPr="00377190">
              <w:rPr>
                <w:rFonts w:ascii="Calibri" w:eastAsia="Calibri" w:hAnsi="Calibri"/>
                <w:b/>
                <w:color w:val="auto"/>
                <w:spacing w:val="-1"/>
                <w:kern w:val="0"/>
                <w:lang w:val="pt-PT"/>
              </w:rPr>
              <w:t xml:space="preserve"> </w:t>
            </w:r>
            <w:r w:rsidRPr="00377190">
              <w:rPr>
                <w:rFonts w:ascii="Calibri" w:eastAsia="Calibri" w:hAnsi="Calibri"/>
                <w:b/>
                <w:color w:val="auto"/>
                <w:kern w:val="0"/>
                <w:lang w:val="pt-PT"/>
              </w:rPr>
              <w:t>01-</w:t>
            </w:r>
            <w:r w:rsidRPr="00377190">
              <w:rPr>
                <w:rFonts w:ascii="Calibri" w:eastAsia="Calibri" w:hAnsi="Calibri"/>
                <w:b/>
                <w:color w:val="auto"/>
                <w:spacing w:val="-2"/>
                <w:kern w:val="0"/>
                <w:lang w:val="pt-PT"/>
              </w:rPr>
              <w:t xml:space="preserve"> </w:t>
            </w:r>
            <w:r w:rsidRPr="00377190">
              <w:rPr>
                <w:rFonts w:ascii="Calibri" w:eastAsia="Calibri" w:hAnsi="Calibri"/>
                <w:b/>
                <w:color w:val="auto"/>
                <w:kern w:val="0"/>
                <w:lang w:val="pt-PT"/>
              </w:rPr>
              <w:t>RISCOS</w:t>
            </w:r>
            <w:r w:rsidRPr="00377190">
              <w:rPr>
                <w:rFonts w:ascii="Calibri" w:eastAsia="Calibri" w:hAnsi="Calibri"/>
                <w:b/>
                <w:color w:val="auto"/>
                <w:spacing w:val="-2"/>
                <w:kern w:val="0"/>
                <w:lang w:val="pt-PT"/>
              </w:rPr>
              <w:t xml:space="preserve"> </w:t>
            </w:r>
            <w:r w:rsidRPr="00377190">
              <w:rPr>
                <w:rFonts w:ascii="Calibri" w:eastAsia="Calibri" w:hAnsi="Calibri"/>
                <w:b/>
                <w:color w:val="auto"/>
                <w:kern w:val="0"/>
                <w:lang w:val="pt-PT"/>
              </w:rPr>
              <w:t>ECONÔMICO – FINANCEIROS</w:t>
            </w:r>
            <w:bookmarkEnd w:id="12"/>
          </w:p>
        </w:tc>
      </w:tr>
      <w:tr w:rsidR="00084787" w:rsidRPr="00377190">
        <w:trPr>
          <w:trHeight w:val="500"/>
          <w:jc w:val="center"/>
        </w:trPr>
        <w:tc>
          <w:tcPr>
            <w:tcW w:w="496"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084787">
            <w:pPr>
              <w:widowControl w:val="0"/>
              <w:suppressAutoHyphens w:val="0"/>
              <w:spacing w:after="0" w:line="240" w:lineRule="auto"/>
              <w:ind w:left="0" w:firstLine="0"/>
              <w:jc w:val="left"/>
              <w:rPr>
                <w:color w:val="auto"/>
                <w:kern w:val="0"/>
                <w:lang w:val="pt-PT"/>
              </w:rPr>
            </w:pPr>
          </w:p>
        </w:tc>
        <w:tc>
          <w:tcPr>
            <w:tcW w:w="2051"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F6259A">
            <w:pPr>
              <w:widowControl w:val="0"/>
              <w:suppressAutoHyphens w:val="0"/>
              <w:spacing w:after="0" w:line="275" w:lineRule="exact"/>
              <w:ind w:left="79" w:right="74" w:firstLine="0"/>
              <w:jc w:val="center"/>
              <w:rPr>
                <w:b/>
                <w:color w:val="auto"/>
                <w:kern w:val="0"/>
                <w:lang w:val="pt-PT"/>
              </w:rPr>
            </w:pPr>
            <w:r w:rsidRPr="00377190">
              <w:rPr>
                <w:rFonts w:ascii="Calibri" w:eastAsia="Calibri" w:hAnsi="Calibri"/>
                <w:b/>
                <w:color w:val="auto"/>
                <w:kern w:val="0"/>
                <w:lang w:val="pt-PT"/>
              </w:rPr>
              <w:t>Definição</w:t>
            </w:r>
            <w:r w:rsidRPr="00377190">
              <w:rPr>
                <w:rFonts w:ascii="Calibri" w:eastAsia="Calibri" w:hAnsi="Calibri"/>
                <w:b/>
                <w:color w:val="auto"/>
                <w:spacing w:val="-1"/>
                <w:kern w:val="0"/>
                <w:lang w:val="pt-PT"/>
              </w:rPr>
              <w:t xml:space="preserve"> </w:t>
            </w:r>
            <w:r w:rsidRPr="00377190">
              <w:rPr>
                <w:rFonts w:ascii="Calibri" w:eastAsia="Calibri" w:hAnsi="Calibri"/>
                <w:b/>
                <w:color w:val="auto"/>
                <w:kern w:val="0"/>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F6259A">
            <w:pPr>
              <w:widowControl w:val="0"/>
              <w:suppressAutoHyphens w:val="0"/>
              <w:spacing w:before="205" w:after="0" w:line="240" w:lineRule="auto"/>
              <w:ind w:left="111" w:right="104" w:firstLine="0"/>
              <w:jc w:val="center"/>
              <w:rPr>
                <w:b/>
                <w:color w:val="auto"/>
                <w:kern w:val="0"/>
                <w:lang w:val="pt-PT"/>
              </w:rPr>
            </w:pPr>
            <w:r w:rsidRPr="00377190">
              <w:rPr>
                <w:rFonts w:ascii="Calibri" w:eastAsia="Calibri" w:hAnsi="Calibri"/>
                <w:b/>
                <w:color w:val="auto"/>
                <w:kern w:val="0"/>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F6259A">
            <w:pPr>
              <w:widowControl w:val="0"/>
              <w:suppressAutoHyphens w:val="0"/>
              <w:spacing w:before="205" w:after="0" w:line="240" w:lineRule="auto"/>
              <w:ind w:left="112" w:right="104" w:firstLine="0"/>
              <w:jc w:val="center"/>
              <w:rPr>
                <w:b/>
                <w:color w:val="auto"/>
                <w:kern w:val="0"/>
                <w:lang w:val="pt-PT"/>
              </w:rPr>
            </w:pPr>
            <w:r w:rsidRPr="00377190">
              <w:rPr>
                <w:rFonts w:ascii="Calibri" w:eastAsia="Calibri" w:hAnsi="Calibri"/>
                <w:b/>
                <w:color w:val="auto"/>
                <w:kern w:val="0"/>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F6259A">
            <w:pPr>
              <w:widowControl w:val="0"/>
              <w:suppressAutoHyphens w:val="0"/>
              <w:spacing w:before="205" w:after="0" w:line="240" w:lineRule="auto"/>
              <w:ind w:left="85" w:right="74" w:firstLine="0"/>
              <w:jc w:val="center"/>
              <w:rPr>
                <w:b/>
                <w:color w:val="auto"/>
                <w:kern w:val="0"/>
                <w:lang w:val="pt-PT"/>
              </w:rPr>
            </w:pPr>
            <w:r w:rsidRPr="00377190">
              <w:rPr>
                <w:rFonts w:ascii="Calibri" w:eastAsia="Calibri" w:hAnsi="Calibri"/>
                <w:b/>
                <w:color w:val="auto"/>
                <w:kern w:val="0"/>
                <w:lang w:val="pt-PT"/>
              </w:rPr>
              <w:t>Ações</w:t>
            </w:r>
          </w:p>
        </w:tc>
      </w:tr>
      <w:tr w:rsidR="00084787" w:rsidRPr="00377190">
        <w:trPr>
          <w:trHeight w:val="2099"/>
          <w:jc w:val="center"/>
        </w:trPr>
        <w:tc>
          <w:tcPr>
            <w:tcW w:w="49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9"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43" w:right="139" w:firstLine="0"/>
              <w:jc w:val="center"/>
              <w:rPr>
                <w:color w:val="auto"/>
                <w:kern w:val="0"/>
                <w:lang w:val="pt-PT"/>
              </w:rPr>
            </w:pPr>
            <w:r w:rsidRPr="00377190">
              <w:rPr>
                <w:rFonts w:ascii="Calibri" w:eastAsia="Calibri" w:hAnsi="Calibri"/>
                <w:color w:val="auto"/>
                <w:kern w:val="0"/>
                <w:lang w:val="pt-PT"/>
              </w:rPr>
              <w:t>1.</w:t>
            </w:r>
          </w:p>
        </w:tc>
        <w:tc>
          <w:tcPr>
            <w:tcW w:w="2051"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10"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96" w:right="186" w:hanging="1"/>
              <w:jc w:val="center"/>
              <w:rPr>
                <w:color w:val="auto"/>
                <w:kern w:val="0"/>
                <w:lang w:val="pt-PT"/>
              </w:rPr>
            </w:pPr>
            <w:r w:rsidRPr="00377190">
              <w:rPr>
                <w:rFonts w:ascii="Calibri" w:eastAsia="Calibri" w:hAnsi="Calibri"/>
                <w:color w:val="auto"/>
                <w:kern w:val="0"/>
                <w:lang w:val="pt-PT"/>
              </w:rPr>
              <w:t>Ausência da</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disponibilidade</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9"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31" w:right="125" w:firstLine="2"/>
              <w:jc w:val="center"/>
              <w:rPr>
                <w:color w:val="auto"/>
                <w:kern w:val="0"/>
                <w:lang w:val="pt-PT"/>
              </w:rPr>
            </w:pPr>
            <w:r w:rsidRPr="00377190">
              <w:rPr>
                <w:rFonts w:ascii="Calibri" w:eastAsia="Calibri" w:hAnsi="Calibri"/>
                <w:color w:val="auto"/>
                <w:kern w:val="0"/>
                <w:lang w:val="pt-PT"/>
              </w:rPr>
              <w:t>Descumprimento do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 xml:space="preserve">responsável pelo custeio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da operação com suas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obrigações</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2"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6" w:right="104" w:firstLine="0"/>
              <w:jc w:val="center"/>
              <w:rPr>
                <w:b/>
                <w:color w:val="auto"/>
                <w:kern w:val="0"/>
                <w:lang w:val="pt-PT"/>
              </w:rPr>
            </w:pPr>
            <w:r w:rsidRPr="00377190">
              <w:rPr>
                <w:rFonts w:ascii="Calibri" w:eastAsia="Calibri" w:hAnsi="Calibri"/>
                <w:b/>
                <w:color w:val="auto"/>
                <w:kern w:val="0"/>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10"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0" w:right="139" w:hanging="4"/>
              <w:jc w:val="left"/>
              <w:rPr>
                <w:color w:val="auto"/>
                <w:kern w:val="0"/>
                <w:lang w:val="pt-PT"/>
              </w:rPr>
            </w:pPr>
            <w:r w:rsidRPr="00377190">
              <w:rPr>
                <w:rFonts w:ascii="Calibri" w:eastAsia="Calibri" w:hAnsi="Calibri"/>
                <w:color w:val="auto"/>
                <w:kern w:val="0"/>
                <w:lang w:val="pt-PT"/>
              </w:rPr>
              <w:t>Ambas as partes deverão arcar</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com seus respectivos custos e</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manter disponibilidade de caixa</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suficiente para aquisição dos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equipamentos nos termos da</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legislação</w:t>
            </w:r>
            <w:r w:rsidRPr="00377190">
              <w:rPr>
                <w:rFonts w:ascii="Calibri" w:eastAsia="Calibri" w:hAnsi="Calibri"/>
                <w:color w:val="auto"/>
                <w:spacing w:val="-3"/>
                <w:kern w:val="0"/>
                <w:lang w:val="pt-PT"/>
              </w:rPr>
              <w:t xml:space="preserve"> </w:t>
            </w:r>
            <w:r w:rsidRPr="00377190">
              <w:rPr>
                <w:rFonts w:ascii="Calibri" w:eastAsia="Calibri" w:hAnsi="Calibri"/>
                <w:color w:val="auto"/>
                <w:kern w:val="0"/>
                <w:lang w:val="pt-PT"/>
              </w:rPr>
              <w:t>vigente.</w:t>
            </w:r>
          </w:p>
        </w:tc>
      </w:tr>
      <w:tr w:rsidR="00084787" w:rsidRPr="00377190">
        <w:trPr>
          <w:trHeight w:val="1267"/>
          <w:jc w:val="center"/>
        </w:trPr>
        <w:tc>
          <w:tcPr>
            <w:tcW w:w="49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5" w:after="0" w:line="240" w:lineRule="auto"/>
              <w:ind w:left="0" w:firstLine="0"/>
              <w:jc w:val="left"/>
              <w:rPr>
                <w:b/>
                <w:color w:val="auto"/>
                <w:kern w:val="0"/>
                <w:lang w:val="pt-PT"/>
              </w:rPr>
            </w:pPr>
          </w:p>
          <w:p w:rsidR="00084787" w:rsidRPr="00377190" w:rsidRDefault="00F6259A">
            <w:pPr>
              <w:widowControl w:val="0"/>
              <w:suppressAutoHyphens w:val="0"/>
              <w:spacing w:before="1" w:after="0" w:line="240" w:lineRule="auto"/>
              <w:ind w:left="143" w:right="139" w:firstLine="0"/>
              <w:jc w:val="center"/>
              <w:rPr>
                <w:color w:val="auto"/>
                <w:kern w:val="0"/>
                <w:lang w:val="pt-PT"/>
              </w:rPr>
            </w:pPr>
            <w:r w:rsidRPr="00377190">
              <w:rPr>
                <w:rFonts w:ascii="Calibri" w:eastAsia="Calibri" w:hAnsi="Calibri"/>
                <w:color w:val="auto"/>
                <w:kern w:val="0"/>
                <w:lang w:val="pt-PT"/>
              </w:rPr>
              <w:t>2.</w:t>
            </w:r>
          </w:p>
        </w:tc>
        <w:tc>
          <w:tcPr>
            <w:tcW w:w="2051"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7"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599" w:right="321" w:hanging="255"/>
              <w:jc w:val="left"/>
              <w:rPr>
                <w:color w:val="auto"/>
                <w:kern w:val="0"/>
                <w:lang w:val="pt-PT"/>
              </w:rPr>
            </w:pPr>
            <w:r w:rsidRPr="00377190">
              <w:rPr>
                <w:rFonts w:ascii="Calibri" w:eastAsia="Calibri" w:hAnsi="Calibri"/>
                <w:color w:val="auto"/>
                <w:kern w:val="0"/>
                <w:lang w:val="pt-PT"/>
              </w:rPr>
              <w:t>Variação de</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custos</w:t>
            </w:r>
          </w:p>
        </w:tc>
        <w:tc>
          <w:tcPr>
            <w:tcW w:w="2268"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97" w:right="88" w:hanging="1"/>
              <w:jc w:val="center"/>
              <w:rPr>
                <w:color w:val="auto"/>
                <w:kern w:val="0"/>
                <w:lang w:val="pt-PT"/>
              </w:rPr>
            </w:pPr>
            <w:r w:rsidRPr="00377190">
              <w:rPr>
                <w:rFonts w:ascii="Calibri" w:eastAsia="Calibri" w:hAnsi="Calibri"/>
                <w:color w:val="auto"/>
                <w:kern w:val="0"/>
                <w:lang w:val="pt-PT"/>
              </w:rPr>
              <w:t>Alterações e flutuações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de mercado nos custos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dos</w:t>
            </w:r>
            <w:r w:rsidRPr="00377190">
              <w:rPr>
                <w:rFonts w:ascii="Calibri" w:eastAsia="Calibri" w:hAnsi="Calibri"/>
                <w:color w:val="auto"/>
                <w:spacing w:val="-4"/>
                <w:kern w:val="0"/>
                <w:lang w:val="pt-PT"/>
              </w:rPr>
              <w:t xml:space="preserve"> </w:t>
            </w:r>
            <w:r w:rsidRPr="00377190">
              <w:rPr>
                <w:rFonts w:ascii="Calibri" w:eastAsia="Calibri" w:hAnsi="Calibri"/>
                <w:color w:val="auto"/>
                <w:kern w:val="0"/>
                <w:lang w:val="pt-PT"/>
              </w:rPr>
              <w:t>itens</w:t>
            </w:r>
            <w:r w:rsidRPr="00377190">
              <w:rPr>
                <w:rFonts w:ascii="Calibri" w:eastAsia="Calibri" w:hAnsi="Calibri"/>
                <w:color w:val="auto"/>
                <w:spacing w:val="-3"/>
                <w:kern w:val="0"/>
                <w:lang w:val="pt-PT"/>
              </w:rPr>
              <w:t xml:space="preserve"> </w:t>
            </w:r>
            <w:r w:rsidRPr="00377190">
              <w:rPr>
                <w:rFonts w:ascii="Calibri" w:eastAsia="Calibri" w:hAnsi="Calibri"/>
                <w:color w:val="auto"/>
                <w:kern w:val="0"/>
                <w:lang w:val="pt-PT"/>
              </w:rPr>
              <w:t>que</w:t>
            </w:r>
            <w:r w:rsidRPr="00377190">
              <w:rPr>
                <w:rFonts w:ascii="Calibri" w:eastAsia="Calibri" w:hAnsi="Calibri"/>
                <w:color w:val="auto"/>
                <w:spacing w:val="-5"/>
                <w:kern w:val="0"/>
                <w:lang w:val="pt-PT"/>
              </w:rPr>
              <w:t xml:space="preserve"> </w:t>
            </w:r>
            <w:r w:rsidRPr="00377190">
              <w:rPr>
                <w:rFonts w:ascii="Calibri" w:eastAsia="Calibri" w:hAnsi="Calibri"/>
                <w:color w:val="auto"/>
                <w:kern w:val="0"/>
                <w:lang w:val="pt-PT"/>
              </w:rPr>
              <w:t>compõem</w:t>
            </w:r>
            <w:r w:rsidRPr="00377190">
              <w:rPr>
                <w:rFonts w:ascii="Calibri" w:eastAsia="Calibri" w:hAnsi="Calibri"/>
                <w:color w:val="auto"/>
                <w:spacing w:val="-6"/>
                <w:kern w:val="0"/>
                <w:lang w:val="pt-PT"/>
              </w:rPr>
              <w:t xml:space="preserve"> </w:t>
            </w:r>
            <w:r w:rsidRPr="00377190">
              <w:rPr>
                <w:rFonts w:ascii="Calibri" w:eastAsia="Calibri" w:hAnsi="Calibri"/>
                <w:color w:val="auto"/>
                <w:kern w:val="0"/>
                <w:lang w:val="pt-PT"/>
              </w:rPr>
              <w:t>a</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proposta</w:t>
            </w:r>
            <w:r w:rsidRPr="00377190">
              <w:rPr>
                <w:rFonts w:ascii="Calibri" w:eastAsia="Calibri" w:hAnsi="Calibri"/>
                <w:color w:val="auto"/>
                <w:spacing w:val="-3"/>
                <w:kern w:val="0"/>
                <w:lang w:val="pt-PT"/>
              </w:rPr>
              <w:t xml:space="preserve"> </w:t>
            </w:r>
            <w:r w:rsidRPr="00377190">
              <w:rPr>
                <w:rFonts w:ascii="Calibri" w:eastAsia="Calibri" w:hAnsi="Calibri"/>
                <w:color w:val="auto"/>
                <w:kern w:val="0"/>
                <w:lang w:val="pt-PT"/>
              </w:rPr>
              <w:t>da Contratada,</w:t>
            </w:r>
          </w:p>
          <w:p w:rsidR="00084787" w:rsidRPr="00377190" w:rsidRDefault="00F6259A">
            <w:pPr>
              <w:widowControl w:val="0"/>
              <w:suppressAutoHyphens w:val="0"/>
              <w:spacing w:after="0" w:line="239" w:lineRule="exact"/>
              <w:ind w:left="111" w:right="105" w:firstLine="0"/>
              <w:jc w:val="center"/>
              <w:rPr>
                <w:color w:val="auto"/>
                <w:kern w:val="0"/>
                <w:lang w:val="pt-PT"/>
              </w:rPr>
            </w:pPr>
            <w:r w:rsidRPr="00377190">
              <w:rPr>
                <w:rFonts w:ascii="Calibri" w:eastAsia="Calibri" w:hAnsi="Calibri"/>
                <w:color w:val="auto"/>
                <w:kern w:val="0"/>
                <w:lang w:val="pt-PT"/>
              </w:rPr>
              <w:t>principalmente</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do</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10"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6" w:right="103" w:firstLine="0"/>
              <w:jc w:val="center"/>
              <w:rPr>
                <w:b/>
                <w:color w:val="auto"/>
                <w:kern w:val="0"/>
                <w:lang w:val="pt-PT"/>
              </w:rPr>
            </w:pPr>
            <w:r w:rsidRPr="00377190">
              <w:rPr>
                <w:rFonts w:ascii="Calibri" w:eastAsia="Calibri" w:hAnsi="Calibri"/>
                <w:b/>
                <w:color w:val="auto"/>
                <w:kern w:val="0"/>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7"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41" w:right="227" w:firstLine="0"/>
              <w:jc w:val="left"/>
              <w:rPr>
                <w:color w:val="auto"/>
                <w:kern w:val="0"/>
                <w:lang w:val="pt-PT"/>
              </w:rPr>
            </w:pPr>
            <w:r w:rsidRPr="00377190">
              <w:rPr>
                <w:rFonts w:ascii="Calibri" w:eastAsia="Calibri" w:hAnsi="Calibri"/>
                <w:color w:val="auto"/>
                <w:kern w:val="0"/>
                <w:lang w:val="pt-PT"/>
              </w:rPr>
              <w:t>A</w:t>
            </w:r>
            <w:r w:rsidRPr="00377190">
              <w:rPr>
                <w:rFonts w:ascii="Calibri" w:eastAsia="Calibri" w:hAnsi="Calibri"/>
                <w:color w:val="auto"/>
                <w:spacing w:val="-6"/>
                <w:kern w:val="0"/>
                <w:lang w:val="pt-PT"/>
              </w:rPr>
              <w:t xml:space="preserve"> </w:t>
            </w:r>
            <w:r w:rsidRPr="00377190">
              <w:rPr>
                <w:rFonts w:ascii="Calibri" w:eastAsia="Calibri" w:hAnsi="Calibri"/>
                <w:color w:val="auto"/>
                <w:kern w:val="0"/>
                <w:lang w:val="pt-PT"/>
              </w:rPr>
              <w:t>Contratada</w:t>
            </w:r>
            <w:r w:rsidRPr="00377190">
              <w:rPr>
                <w:rFonts w:ascii="Calibri" w:eastAsia="Calibri" w:hAnsi="Calibri"/>
                <w:color w:val="auto"/>
                <w:spacing w:val="-5"/>
                <w:kern w:val="0"/>
                <w:lang w:val="pt-PT"/>
              </w:rPr>
              <w:t xml:space="preserve"> </w:t>
            </w:r>
            <w:r w:rsidRPr="00377190">
              <w:rPr>
                <w:rFonts w:ascii="Calibri" w:eastAsia="Calibri" w:hAnsi="Calibri"/>
                <w:color w:val="auto"/>
                <w:kern w:val="0"/>
                <w:lang w:val="pt-PT"/>
              </w:rPr>
              <w:t>deverá</w:t>
            </w:r>
            <w:r w:rsidRPr="00377190">
              <w:rPr>
                <w:rFonts w:ascii="Calibri" w:eastAsia="Calibri" w:hAnsi="Calibri"/>
                <w:color w:val="auto"/>
                <w:spacing w:val="-6"/>
                <w:kern w:val="0"/>
                <w:lang w:val="pt-PT"/>
              </w:rPr>
              <w:t xml:space="preserve"> </w:t>
            </w:r>
            <w:r w:rsidRPr="00377190">
              <w:rPr>
                <w:rFonts w:ascii="Calibri" w:eastAsia="Calibri" w:hAnsi="Calibri"/>
                <w:color w:val="auto"/>
                <w:kern w:val="0"/>
                <w:lang w:val="pt-PT"/>
              </w:rPr>
              <w:t xml:space="preserve">absorver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tais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variações.</w:t>
            </w:r>
          </w:p>
        </w:tc>
      </w:tr>
      <w:tr w:rsidR="00084787" w:rsidRPr="00377190">
        <w:trPr>
          <w:trHeight w:val="1799"/>
          <w:jc w:val="center"/>
        </w:trPr>
        <w:tc>
          <w:tcPr>
            <w:tcW w:w="49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F6259A">
            <w:pPr>
              <w:widowControl w:val="0"/>
              <w:suppressAutoHyphens w:val="0"/>
              <w:spacing w:before="214" w:after="0" w:line="240" w:lineRule="auto"/>
              <w:ind w:left="143" w:right="139" w:firstLine="0"/>
              <w:jc w:val="center"/>
              <w:rPr>
                <w:color w:val="auto"/>
                <w:kern w:val="0"/>
                <w:lang w:val="pt-PT"/>
              </w:rPr>
            </w:pPr>
            <w:r w:rsidRPr="00377190">
              <w:rPr>
                <w:rFonts w:ascii="Calibri" w:eastAsia="Calibri" w:hAnsi="Calibri"/>
                <w:color w:val="auto"/>
                <w:kern w:val="0"/>
                <w:lang w:val="pt-PT"/>
              </w:rPr>
              <w:t>3.</w:t>
            </w:r>
          </w:p>
        </w:tc>
        <w:tc>
          <w:tcPr>
            <w:tcW w:w="2051"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F6259A">
            <w:pPr>
              <w:widowControl w:val="0"/>
              <w:suppressAutoHyphens w:val="0"/>
              <w:spacing w:before="214" w:after="0" w:line="240" w:lineRule="auto"/>
              <w:ind w:left="84" w:right="74" w:firstLine="0"/>
              <w:jc w:val="center"/>
              <w:rPr>
                <w:color w:val="auto"/>
                <w:kern w:val="0"/>
                <w:lang w:val="pt-PT"/>
              </w:rPr>
            </w:pPr>
            <w:r w:rsidRPr="00377190">
              <w:rPr>
                <w:rFonts w:ascii="Calibri" w:eastAsia="Calibri" w:hAnsi="Calibri"/>
                <w:color w:val="auto"/>
                <w:kern w:val="0"/>
                <w:lang w:val="pt-PT"/>
              </w:rPr>
              <w:t>Custos</w:t>
            </w:r>
            <w:r w:rsidRPr="00377190">
              <w:rPr>
                <w:rFonts w:ascii="Calibri" w:eastAsia="Calibri" w:hAnsi="Calibri"/>
                <w:color w:val="auto"/>
                <w:spacing w:val="-3"/>
                <w:kern w:val="0"/>
                <w:lang w:val="pt-PT"/>
              </w:rPr>
              <w:t xml:space="preserve"> </w:t>
            </w:r>
            <w:r w:rsidRPr="00377190">
              <w:rPr>
                <w:rFonts w:ascii="Calibri" w:eastAsia="Calibri" w:hAnsi="Calibri"/>
                <w:color w:val="auto"/>
                <w:kern w:val="0"/>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7"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1" w:right="101" w:firstLine="0"/>
              <w:jc w:val="center"/>
              <w:rPr>
                <w:color w:val="auto"/>
                <w:kern w:val="0"/>
                <w:lang w:val="pt-PT"/>
              </w:rPr>
            </w:pPr>
            <w:r w:rsidRPr="00377190">
              <w:rPr>
                <w:rFonts w:ascii="Calibri" w:eastAsia="Calibri" w:hAnsi="Calibri"/>
                <w:color w:val="auto"/>
                <w:kern w:val="0"/>
                <w:lang w:val="pt-PT"/>
              </w:rPr>
              <w:t>Surgimento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eventual</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de</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necessidades da</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Contratante que</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 xml:space="preserve">importem em custos não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previstos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no</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6" w:right="104" w:firstLine="0"/>
              <w:jc w:val="center"/>
              <w:rPr>
                <w:b/>
                <w:color w:val="auto"/>
                <w:kern w:val="0"/>
                <w:lang w:val="pt-PT"/>
              </w:rPr>
            </w:pPr>
            <w:r w:rsidRPr="00377190">
              <w:rPr>
                <w:rFonts w:ascii="Calibri" w:eastAsia="Calibri" w:hAnsi="Calibri"/>
                <w:b/>
                <w:color w:val="auto"/>
                <w:kern w:val="0"/>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6"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41" w:right="149" w:firstLine="0"/>
              <w:jc w:val="center"/>
              <w:rPr>
                <w:color w:val="auto"/>
                <w:kern w:val="0"/>
                <w:lang w:val="pt-PT"/>
              </w:rPr>
            </w:pPr>
            <w:r w:rsidRPr="00377190">
              <w:rPr>
                <w:rFonts w:ascii="Calibri" w:eastAsia="Calibri" w:hAnsi="Calibri"/>
                <w:color w:val="auto"/>
                <w:kern w:val="0"/>
                <w:lang w:val="pt-PT"/>
              </w:rPr>
              <w:t xml:space="preserve">Repactuação ou reequilíbrio do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contrato.</w:t>
            </w:r>
          </w:p>
        </w:tc>
      </w:tr>
      <w:tr w:rsidR="00084787" w:rsidRPr="00377190">
        <w:trPr>
          <w:trHeight w:val="899"/>
          <w:jc w:val="center"/>
        </w:trPr>
        <w:tc>
          <w:tcPr>
            <w:tcW w:w="49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7"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43" w:right="139" w:firstLine="0"/>
              <w:jc w:val="center"/>
              <w:rPr>
                <w:color w:val="auto"/>
                <w:kern w:val="0"/>
                <w:lang w:val="pt-PT"/>
              </w:rPr>
            </w:pPr>
            <w:r w:rsidRPr="00377190">
              <w:rPr>
                <w:rFonts w:ascii="Calibri" w:eastAsia="Calibri" w:hAnsi="Calibri"/>
                <w:color w:val="auto"/>
                <w:kern w:val="0"/>
                <w:lang w:val="pt-PT"/>
              </w:rPr>
              <w:t>4.</w:t>
            </w:r>
          </w:p>
        </w:tc>
        <w:tc>
          <w:tcPr>
            <w:tcW w:w="2051"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7"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81" w:right="74" w:firstLine="0"/>
              <w:jc w:val="center"/>
              <w:rPr>
                <w:color w:val="auto"/>
                <w:kern w:val="0"/>
                <w:lang w:val="pt-PT"/>
              </w:rPr>
            </w:pPr>
            <w:r w:rsidRPr="00377190">
              <w:rPr>
                <w:rFonts w:ascii="Calibri" w:eastAsia="Calibri" w:hAnsi="Calibri"/>
                <w:color w:val="auto"/>
                <w:kern w:val="0"/>
                <w:lang w:val="pt-PT"/>
              </w:rPr>
              <w:t>Taxas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de</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Juros</w:t>
            </w:r>
          </w:p>
        </w:tc>
        <w:tc>
          <w:tcPr>
            <w:tcW w:w="2268"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7"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73" w:right="63" w:firstLine="0"/>
              <w:jc w:val="center"/>
              <w:rPr>
                <w:color w:val="auto"/>
                <w:kern w:val="0"/>
                <w:lang w:val="pt-PT"/>
              </w:rPr>
            </w:pPr>
            <w:r w:rsidRPr="00377190">
              <w:rPr>
                <w:rFonts w:ascii="Calibri" w:eastAsia="Calibri" w:hAnsi="Calibri"/>
                <w:color w:val="auto"/>
                <w:kern w:val="0"/>
                <w:lang w:val="pt-PT"/>
              </w:rPr>
              <w:t>Variação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da taxa de</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juros</w:t>
            </w:r>
          </w:p>
        </w:tc>
        <w:tc>
          <w:tcPr>
            <w:tcW w:w="1843"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6" w:right="103" w:firstLine="0"/>
              <w:jc w:val="center"/>
              <w:rPr>
                <w:b/>
                <w:color w:val="auto"/>
                <w:kern w:val="0"/>
                <w:lang w:val="pt-PT"/>
              </w:rPr>
            </w:pPr>
            <w:r w:rsidRPr="00377190">
              <w:rPr>
                <w:rFonts w:ascii="Calibri" w:eastAsia="Calibri" w:hAnsi="Calibri"/>
                <w:b/>
                <w:color w:val="auto"/>
                <w:kern w:val="0"/>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63" w:after="0" w:line="240" w:lineRule="auto"/>
              <w:ind w:left="198" w:right="188" w:firstLine="2"/>
              <w:jc w:val="center"/>
              <w:rPr>
                <w:color w:val="auto"/>
                <w:kern w:val="0"/>
                <w:lang w:val="pt-PT"/>
              </w:rPr>
            </w:pPr>
            <w:r w:rsidRPr="00377190">
              <w:rPr>
                <w:rFonts w:ascii="Calibri" w:eastAsia="Calibri" w:hAnsi="Calibri"/>
                <w:color w:val="auto"/>
                <w:kern w:val="0"/>
                <w:lang w:val="pt-PT"/>
              </w:rPr>
              <w:t xml:space="preserve">A Contratada será responsável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pelos custos financeiros de sua</w:t>
            </w:r>
            <w:r w:rsidRPr="00377190">
              <w:rPr>
                <w:rFonts w:ascii="Calibri" w:eastAsia="Calibri" w:hAnsi="Calibri"/>
                <w:color w:val="auto"/>
                <w:spacing w:val="-53"/>
                <w:kern w:val="0"/>
                <w:lang w:val="pt-PT"/>
              </w:rPr>
              <w:t xml:space="preserve"> </w:t>
            </w:r>
            <w:r w:rsidRPr="00377190">
              <w:rPr>
                <w:rFonts w:ascii="Calibri" w:eastAsia="Calibri" w:hAnsi="Calibri"/>
                <w:color w:val="auto"/>
                <w:kern w:val="0"/>
                <w:lang w:val="pt-PT"/>
              </w:rPr>
              <w:t>operação.</w:t>
            </w:r>
          </w:p>
        </w:tc>
      </w:tr>
      <w:tr w:rsidR="00084787" w:rsidRPr="00377190">
        <w:trPr>
          <w:trHeight w:val="1500"/>
          <w:jc w:val="center"/>
        </w:trPr>
        <w:tc>
          <w:tcPr>
            <w:tcW w:w="49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8"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43" w:right="139" w:firstLine="0"/>
              <w:jc w:val="center"/>
              <w:rPr>
                <w:color w:val="auto"/>
                <w:kern w:val="0"/>
                <w:lang w:val="pt-PT"/>
              </w:rPr>
            </w:pPr>
            <w:r w:rsidRPr="00377190">
              <w:rPr>
                <w:rFonts w:ascii="Calibri" w:eastAsia="Calibri" w:hAnsi="Calibri"/>
                <w:color w:val="auto"/>
                <w:kern w:val="0"/>
                <w:lang w:val="pt-PT"/>
              </w:rPr>
              <w:t>5.</w:t>
            </w:r>
          </w:p>
        </w:tc>
        <w:tc>
          <w:tcPr>
            <w:tcW w:w="2051"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F6259A">
            <w:pPr>
              <w:widowControl w:val="0"/>
              <w:suppressAutoHyphens w:val="0"/>
              <w:spacing w:before="215" w:after="0" w:line="240" w:lineRule="auto"/>
              <w:ind w:left="145" w:right="129" w:firstLine="167"/>
              <w:jc w:val="left"/>
              <w:rPr>
                <w:color w:val="auto"/>
                <w:kern w:val="0"/>
                <w:lang w:val="pt-PT"/>
              </w:rPr>
            </w:pPr>
            <w:r w:rsidRPr="00377190">
              <w:rPr>
                <w:rFonts w:ascii="Calibri" w:eastAsia="Calibri" w:hAnsi="Calibri"/>
                <w:color w:val="auto"/>
                <w:kern w:val="0"/>
                <w:lang w:val="pt-PT"/>
              </w:rPr>
              <w:t>Alteração da</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Carga</w:t>
            </w:r>
            <w:r w:rsidRPr="00377190">
              <w:rPr>
                <w:rFonts w:ascii="Calibri" w:eastAsia="Calibri" w:hAnsi="Calibri"/>
                <w:color w:val="auto"/>
                <w:spacing w:val="-12"/>
                <w:kern w:val="0"/>
                <w:lang w:val="pt-PT"/>
              </w:rPr>
              <w:t xml:space="preserve"> </w:t>
            </w:r>
            <w:r w:rsidRPr="00377190">
              <w:rPr>
                <w:rFonts w:ascii="Calibri" w:eastAsia="Calibri" w:hAnsi="Calibri"/>
                <w:color w:val="auto"/>
                <w:kern w:val="0"/>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9"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07" w:right="100" w:firstLine="3"/>
              <w:jc w:val="center"/>
              <w:rPr>
                <w:color w:val="auto"/>
                <w:kern w:val="0"/>
                <w:lang w:val="pt-PT"/>
              </w:rPr>
            </w:pPr>
            <w:r w:rsidRPr="00377190">
              <w:rPr>
                <w:rFonts w:ascii="Calibri" w:eastAsia="Calibri" w:hAnsi="Calibri"/>
                <w:color w:val="auto"/>
                <w:kern w:val="0"/>
                <w:lang w:val="pt-PT"/>
              </w:rPr>
              <w:t>Risco de criação de</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novos tributos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 xml:space="preserve">acarretando aumento dos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custos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da</w:t>
            </w:r>
            <w:r w:rsidRPr="00377190">
              <w:rPr>
                <w:rFonts w:ascii="Calibri" w:eastAsia="Calibri" w:hAnsi="Calibri"/>
                <w:color w:val="auto"/>
                <w:spacing w:val="-2"/>
                <w:kern w:val="0"/>
                <w:lang w:val="pt-PT"/>
              </w:rPr>
              <w:t xml:space="preserve"> </w:t>
            </w:r>
            <w:r w:rsidRPr="00377190">
              <w:rPr>
                <w:rFonts w:ascii="Calibri" w:eastAsia="Calibri" w:hAnsi="Calibri"/>
                <w:color w:val="auto"/>
                <w:kern w:val="0"/>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2"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6" w:right="103" w:firstLine="0"/>
              <w:jc w:val="center"/>
              <w:rPr>
                <w:b/>
                <w:color w:val="auto"/>
                <w:kern w:val="0"/>
                <w:lang w:val="pt-PT"/>
              </w:rPr>
            </w:pPr>
            <w:r w:rsidRPr="00377190">
              <w:rPr>
                <w:rFonts w:ascii="Calibri" w:eastAsia="Calibri" w:hAnsi="Calibri"/>
                <w:b/>
                <w:color w:val="auto"/>
                <w:kern w:val="0"/>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9"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85" w:right="75" w:firstLine="0"/>
              <w:jc w:val="center"/>
              <w:rPr>
                <w:color w:val="auto"/>
                <w:kern w:val="0"/>
                <w:lang w:val="pt-PT"/>
              </w:rPr>
            </w:pPr>
            <w:r w:rsidRPr="00377190">
              <w:rPr>
                <w:rFonts w:ascii="Calibri" w:eastAsia="Calibri" w:hAnsi="Calibri"/>
                <w:color w:val="auto"/>
                <w:kern w:val="0"/>
                <w:lang w:val="pt-PT"/>
              </w:rPr>
              <w:t>A Contratada deverá absorver</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alterações na carga tributária,</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 xml:space="preserve">inclusive relativamente a tributos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do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município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do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Rio de</w:t>
            </w:r>
            <w:r w:rsidRPr="00377190">
              <w:rPr>
                <w:rFonts w:ascii="Calibri" w:eastAsia="Calibri" w:hAnsi="Calibri"/>
                <w:color w:val="auto"/>
                <w:spacing w:val="-3"/>
                <w:kern w:val="0"/>
                <w:lang w:val="pt-PT"/>
              </w:rPr>
              <w:t xml:space="preserve"> </w:t>
            </w:r>
            <w:r w:rsidRPr="00377190">
              <w:rPr>
                <w:rFonts w:ascii="Calibri" w:eastAsia="Calibri" w:hAnsi="Calibri"/>
                <w:color w:val="auto"/>
                <w:kern w:val="0"/>
                <w:lang w:val="pt-PT"/>
              </w:rPr>
              <w:t>Janeiro.</w:t>
            </w:r>
          </w:p>
        </w:tc>
      </w:tr>
      <w:tr w:rsidR="00084787" w:rsidRPr="00377190">
        <w:trPr>
          <w:trHeight w:val="1518"/>
          <w:jc w:val="center"/>
        </w:trPr>
        <w:tc>
          <w:tcPr>
            <w:tcW w:w="49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6"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43" w:right="139" w:firstLine="0"/>
              <w:jc w:val="center"/>
              <w:rPr>
                <w:color w:val="auto"/>
                <w:kern w:val="0"/>
                <w:lang w:val="pt-PT"/>
              </w:rPr>
            </w:pPr>
            <w:r w:rsidRPr="00377190">
              <w:rPr>
                <w:rFonts w:ascii="Calibri" w:eastAsia="Calibri" w:hAnsi="Calibri"/>
                <w:color w:val="auto"/>
                <w:kern w:val="0"/>
                <w:lang w:val="pt-PT"/>
              </w:rPr>
              <w:t>6.</w:t>
            </w:r>
          </w:p>
        </w:tc>
        <w:tc>
          <w:tcPr>
            <w:tcW w:w="2051"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5"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373" w:right="347" w:firstLine="199"/>
              <w:jc w:val="left"/>
              <w:rPr>
                <w:color w:val="auto"/>
                <w:kern w:val="0"/>
                <w:lang w:val="pt-PT"/>
              </w:rPr>
            </w:pPr>
            <w:r w:rsidRPr="00377190">
              <w:rPr>
                <w:rFonts w:ascii="Calibri" w:eastAsia="Calibri" w:hAnsi="Calibri"/>
                <w:color w:val="auto"/>
                <w:kern w:val="0"/>
                <w:lang w:val="pt-PT"/>
              </w:rPr>
              <w:t>Custos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6"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285" w:right="275" w:hanging="1"/>
              <w:jc w:val="center"/>
              <w:rPr>
                <w:color w:val="auto"/>
                <w:kern w:val="0"/>
                <w:lang w:val="pt-PT"/>
              </w:rPr>
            </w:pPr>
            <w:r w:rsidRPr="00377190">
              <w:rPr>
                <w:rFonts w:ascii="Calibri" w:eastAsia="Calibri" w:hAnsi="Calibri"/>
                <w:color w:val="auto"/>
                <w:kern w:val="0"/>
                <w:lang w:val="pt-PT"/>
              </w:rPr>
              <w:t>Risco de ações</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 xml:space="preserve">trabalhistas movidas </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pelos empregados da</w:t>
            </w:r>
            <w:r w:rsidRPr="00377190">
              <w:rPr>
                <w:rFonts w:ascii="Calibri" w:eastAsia="Calibri" w:hAnsi="Calibri"/>
                <w:color w:val="auto"/>
                <w:spacing w:val="-52"/>
                <w:kern w:val="0"/>
                <w:lang w:val="pt-PT"/>
              </w:rPr>
              <w:t xml:space="preserve"> </w:t>
            </w:r>
            <w:r w:rsidRPr="00377190">
              <w:rPr>
                <w:rFonts w:ascii="Calibri" w:eastAsia="Calibri" w:hAnsi="Calibri"/>
                <w:color w:val="auto"/>
                <w:kern w:val="0"/>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lang w:val="pt-PT"/>
              </w:rPr>
            </w:pPr>
          </w:p>
          <w:p w:rsidR="00084787" w:rsidRPr="00377190" w:rsidRDefault="00084787">
            <w:pPr>
              <w:widowControl w:val="0"/>
              <w:suppressAutoHyphens w:val="0"/>
              <w:spacing w:before="11" w:after="0" w:line="240" w:lineRule="auto"/>
              <w:ind w:left="0" w:firstLine="0"/>
              <w:jc w:val="left"/>
              <w:rPr>
                <w:b/>
                <w:color w:val="auto"/>
                <w:kern w:val="0"/>
                <w:lang w:val="pt-PT"/>
              </w:rPr>
            </w:pPr>
          </w:p>
          <w:p w:rsidR="00084787" w:rsidRPr="00377190" w:rsidRDefault="00F6259A">
            <w:pPr>
              <w:widowControl w:val="0"/>
              <w:suppressAutoHyphens w:val="0"/>
              <w:spacing w:after="0" w:line="240" w:lineRule="auto"/>
              <w:ind w:left="116" w:right="103" w:firstLine="0"/>
              <w:jc w:val="center"/>
              <w:rPr>
                <w:b/>
                <w:color w:val="auto"/>
                <w:kern w:val="0"/>
                <w:lang w:val="pt-PT"/>
              </w:rPr>
            </w:pPr>
            <w:r w:rsidRPr="00377190">
              <w:rPr>
                <w:rFonts w:ascii="Calibri" w:eastAsia="Calibri" w:hAnsi="Calibri"/>
                <w:b/>
                <w:color w:val="auto"/>
                <w:kern w:val="0"/>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85" w:right="75" w:firstLine="3"/>
              <w:jc w:val="center"/>
              <w:rPr>
                <w:color w:val="auto"/>
                <w:kern w:val="0"/>
                <w:lang w:val="pt-PT"/>
              </w:rPr>
            </w:pPr>
            <w:r w:rsidRPr="00377190">
              <w:rPr>
                <w:rFonts w:ascii="Calibri" w:eastAsia="Calibri" w:hAnsi="Calibri"/>
                <w:color w:val="auto"/>
                <w:kern w:val="0"/>
                <w:lang w:val="pt-PT"/>
              </w:rPr>
              <w:t>A Contratada deverá manter</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estrita observância da legislação</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trabalhista, previdenciária e</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sindical,</w:t>
            </w:r>
            <w:r w:rsidRPr="00377190">
              <w:rPr>
                <w:rFonts w:ascii="Calibri" w:eastAsia="Calibri" w:hAnsi="Calibri"/>
                <w:color w:val="auto"/>
                <w:spacing w:val="-1"/>
                <w:kern w:val="0"/>
                <w:lang w:val="pt-PT"/>
              </w:rPr>
              <w:t xml:space="preserve"> </w:t>
            </w:r>
            <w:r w:rsidRPr="00377190">
              <w:rPr>
                <w:rFonts w:ascii="Calibri" w:eastAsia="Calibri" w:hAnsi="Calibri"/>
                <w:color w:val="auto"/>
                <w:kern w:val="0"/>
                <w:lang w:val="pt-PT"/>
              </w:rPr>
              <w:t>arcando com</w:t>
            </w:r>
            <w:r w:rsidRPr="00377190">
              <w:rPr>
                <w:rFonts w:ascii="Calibri" w:eastAsia="Calibri" w:hAnsi="Calibri"/>
                <w:color w:val="auto"/>
                <w:spacing w:val="-4"/>
                <w:kern w:val="0"/>
                <w:lang w:val="pt-PT"/>
              </w:rPr>
              <w:t xml:space="preserve"> </w:t>
            </w:r>
            <w:r w:rsidRPr="00377190">
              <w:rPr>
                <w:rFonts w:ascii="Calibri" w:eastAsia="Calibri" w:hAnsi="Calibri"/>
                <w:color w:val="auto"/>
                <w:kern w:val="0"/>
                <w:lang w:val="pt-PT"/>
              </w:rPr>
              <w:t>eventuais</w:t>
            </w:r>
          </w:p>
          <w:p w:rsidR="00084787" w:rsidRPr="00377190" w:rsidRDefault="00F6259A">
            <w:pPr>
              <w:widowControl w:val="0"/>
              <w:suppressAutoHyphens w:val="0"/>
              <w:spacing w:after="0" w:line="252" w:lineRule="exact"/>
              <w:ind w:left="85" w:right="75" w:firstLine="0"/>
              <w:jc w:val="center"/>
              <w:rPr>
                <w:color w:val="auto"/>
                <w:kern w:val="0"/>
                <w:lang w:val="pt-PT"/>
              </w:rPr>
            </w:pPr>
            <w:r w:rsidRPr="00377190">
              <w:rPr>
                <w:rFonts w:ascii="Calibri" w:eastAsia="Calibri" w:hAnsi="Calibri"/>
                <w:color w:val="auto"/>
                <w:kern w:val="0"/>
                <w:lang w:val="pt-PT"/>
              </w:rPr>
              <w:t xml:space="preserve">custos de ações movidas por seus </w:t>
            </w:r>
            <w:r w:rsidRPr="00377190">
              <w:rPr>
                <w:rFonts w:ascii="Calibri" w:eastAsia="Calibri" w:hAnsi="Calibri"/>
                <w:color w:val="auto"/>
                <w:spacing w:val="-53"/>
                <w:kern w:val="0"/>
                <w:lang w:val="pt-PT"/>
              </w:rPr>
              <w:t xml:space="preserve">        </w:t>
            </w:r>
            <w:r w:rsidRPr="00377190">
              <w:rPr>
                <w:rFonts w:ascii="Calibri" w:eastAsia="Calibri" w:hAnsi="Calibri"/>
                <w:color w:val="auto"/>
                <w:kern w:val="0"/>
                <w:lang w:val="pt-PT"/>
              </w:rPr>
              <w:t>empregados.</w:t>
            </w:r>
          </w:p>
          <w:p w:rsidR="00084787" w:rsidRPr="00377190" w:rsidRDefault="00084787">
            <w:pPr>
              <w:widowControl w:val="0"/>
              <w:suppressAutoHyphens w:val="0"/>
              <w:spacing w:after="0" w:line="252" w:lineRule="exact"/>
              <w:ind w:left="85" w:right="75" w:firstLine="0"/>
              <w:jc w:val="center"/>
              <w:rPr>
                <w:color w:val="auto"/>
                <w:kern w:val="0"/>
                <w:lang w:val="pt-PT"/>
              </w:rPr>
            </w:pPr>
          </w:p>
        </w:tc>
      </w:tr>
      <w:tr w:rsidR="00084787" w:rsidRPr="00377190">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rsidR="00084787" w:rsidRPr="00377190" w:rsidRDefault="00F6259A">
            <w:pPr>
              <w:widowControl w:val="0"/>
              <w:spacing w:before="8" w:after="0" w:line="240" w:lineRule="auto"/>
              <w:ind w:left="1221" w:right="1224" w:firstLine="0"/>
              <w:jc w:val="center"/>
              <w:rPr>
                <w:b/>
                <w:color w:val="auto"/>
                <w:kern w:val="0"/>
                <w:lang w:val="pt-PT"/>
              </w:rPr>
            </w:pPr>
            <w:r w:rsidRPr="00377190">
              <w:rPr>
                <w:rFonts w:ascii="Calibri" w:eastAsia="Calibri" w:hAnsi="Calibri"/>
                <w:b/>
                <w:color w:val="auto"/>
                <w:kern w:val="0"/>
                <w:lang w:val="pt-PT"/>
              </w:rPr>
              <w:t>TABELA</w:t>
            </w:r>
            <w:r w:rsidRPr="00377190">
              <w:rPr>
                <w:rFonts w:ascii="Calibri" w:eastAsia="Calibri" w:hAnsi="Calibri"/>
                <w:b/>
                <w:color w:val="auto"/>
                <w:spacing w:val="-1"/>
                <w:kern w:val="0"/>
                <w:lang w:val="pt-PT"/>
              </w:rPr>
              <w:t xml:space="preserve"> </w:t>
            </w:r>
            <w:r w:rsidRPr="00377190">
              <w:rPr>
                <w:rFonts w:ascii="Calibri" w:eastAsia="Calibri" w:hAnsi="Calibri"/>
                <w:b/>
                <w:color w:val="auto"/>
                <w:kern w:val="0"/>
                <w:lang w:val="pt-PT"/>
              </w:rPr>
              <w:t>02-</w:t>
            </w:r>
            <w:r w:rsidRPr="00377190">
              <w:rPr>
                <w:rFonts w:ascii="Calibri" w:eastAsia="Calibri" w:hAnsi="Calibri"/>
                <w:b/>
                <w:color w:val="auto"/>
                <w:spacing w:val="-2"/>
                <w:kern w:val="0"/>
                <w:lang w:val="pt-PT"/>
              </w:rPr>
              <w:t xml:space="preserve"> </w:t>
            </w:r>
            <w:r w:rsidRPr="00377190">
              <w:rPr>
                <w:rFonts w:ascii="Calibri" w:eastAsia="Calibri" w:hAnsi="Calibri"/>
                <w:b/>
                <w:color w:val="auto"/>
                <w:kern w:val="0"/>
                <w:lang w:val="pt-PT"/>
              </w:rPr>
              <w:t>RISCOS AMBIENTAIS, OPERACIONAIS E CIVIS</w:t>
            </w:r>
          </w:p>
          <w:p w:rsidR="00084787" w:rsidRPr="00377190" w:rsidRDefault="00084787">
            <w:pPr>
              <w:widowControl w:val="0"/>
              <w:suppressAutoHyphens w:val="0"/>
              <w:spacing w:before="1" w:after="0" w:line="240" w:lineRule="auto"/>
              <w:ind w:left="1878" w:right="1870" w:firstLine="0"/>
              <w:jc w:val="center"/>
              <w:rPr>
                <w:b/>
                <w:color w:val="auto"/>
                <w:kern w:val="0"/>
                <w:lang w:val="pt-PT"/>
              </w:rPr>
            </w:pPr>
          </w:p>
        </w:tc>
      </w:tr>
    </w:tbl>
    <w:tbl>
      <w:tblPr>
        <w:tblStyle w:val="TableNormal1"/>
        <w:tblW w:w="9435" w:type="dxa"/>
        <w:jc w:val="center"/>
        <w:tblInd w:w="0" w:type="dxa"/>
        <w:tblLayout w:type="fixed"/>
        <w:tblCellMar>
          <w:left w:w="5" w:type="dxa"/>
          <w:right w:w="5" w:type="dxa"/>
        </w:tblCellMar>
        <w:tblLook w:val="01E0" w:firstRow="1" w:lastRow="1" w:firstColumn="1" w:lastColumn="1" w:noHBand="0" w:noVBand="0"/>
      </w:tblPr>
      <w:tblGrid>
        <w:gridCol w:w="634"/>
        <w:gridCol w:w="1935"/>
        <w:gridCol w:w="2826"/>
        <w:gridCol w:w="1974"/>
        <w:gridCol w:w="2066"/>
      </w:tblGrid>
      <w:tr w:rsidR="00084787" w:rsidRPr="00377190">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084787">
            <w:pPr>
              <w:widowControl w:val="0"/>
              <w:suppressAutoHyphens w:val="0"/>
              <w:spacing w:after="0" w:line="240" w:lineRule="auto"/>
              <w:ind w:left="0" w:firstLine="0"/>
              <w:jc w:val="left"/>
              <w:rPr>
                <w:color w:val="auto"/>
                <w:kern w:val="0"/>
                <w:sz w:val="22"/>
                <w:lang w:val="pt-PT" w:eastAsia="en-US"/>
              </w:rPr>
            </w:pPr>
          </w:p>
        </w:tc>
        <w:tc>
          <w:tcPr>
            <w:tcW w:w="1935"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F6259A">
            <w:pPr>
              <w:widowControl w:val="0"/>
              <w:suppressAutoHyphens w:val="0"/>
              <w:spacing w:before="195" w:after="0" w:line="240" w:lineRule="auto"/>
              <w:ind w:left="719" w:right="298" w:hanging="399"/>
              <w:jc w:val="left"/>
              <w:rPr>
                <w:b/>
                <w:color w:val="auto"/>
                <w:kern w:val="0"/>
                <w:sz w:val="22"/>
                <w:lang w:val="pt-PT" w:eastAsia="en-US"/>
              </w:rPr>
            </w:pPr>
            <w:r w:rsidRPr="00377190">
              <w:rPr>
                <w:b/>
                <w:color w:val="auto"/>
                <w:kern w:val="0"/>
                <w:sz w:val="22"/>
                <w:lang w:val="pt-PT" w:eastAsia="en-US"/>
              </w:rPr>
              <w:t>Definição do</w:t>
            </w:r>
            <w:r w:rsidRPr="00377190">
              <w:rPr>
                <w:b/>
                <w:color w:val="auto"/>
                <w:spacing w:val="-57"/>
                <w:kern w:val="0"/>
                <w:sz w:val="22"/>
                <w:lang w:val="pt-PT" w:eastAsia="en-US"/>
              </w:rPr>
              <w:t xml:space="preserve"> </w:t>
            </w:r>
            <w:r w:rsidRPr="00377190">
              <w:rPr>
                <w:b/>
                <w:color w:val="auto"/>
                <w:kern w:val="0"/>
                <w:sz w:val="22"/>
                <w:lang w:val="pt-PT" w:eastAsia="en-US"/>
              </w:rPr>
              <w:t>risco</w:t>
            </w:r>
          </w:p>
        </w:tc>
        <w:tc>
          <w:tcPr>
            <w:tcW w:w="2826"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084787">
            <w:pPr>
              <w:widowControl w:val="0"/>
              <w:suppressAutoHyphens w:val="0"/>
              <w:spacing w:before="1"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26" w:right="117" w:firstLine="0"/>
              <w:jc w:val="center"/>
              <w:rPr>
                <w:b/>
                <w:color w:val="auto"/>
                <w:kern w:val="0"/>
                <w:sz w:val="22"/>
                <w:lang w:val="pt-PT" w:eastAsia="en-US"/>
              </w:rPr>
            </w:pPr>
            <w:r w:rsidRPr="00377190">
              <w:rPr>
                <w:b/>
                <w:color w:val="auto"/>
                <w:kern w:val="0"/>
                <w:sz w:val="22"/>
                <w:lang w:val="pt-PT" w:eastAsia="en-US"/>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084787">
            <w:pPr>
              <w:widowControl w:val="0"/>
              <w:suppressAutoHyphens w:val="0"/>
              <w:spacing w:before="1"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409" w:right="399" w:firstLine="0"/>
              <w:jc w:val="center"/>
              <w:rPr>
                <w:b/>
                <w:color w:val="auto"/>
                <w:kern w:val="0"/>
                <w:sz w:val="22"/>
                <w:lang w:val="pt-PT" w:eastAsia="en-US"/>
              </w:rPr>
            </w:pPr>
            <w:r w:rsidRPr="00377190">
              <w:rPr>
                <w:b/>
                <w:color w:val="auto"/>
                <w:kern w:val="0"/>
                <w:sz w:val="22"/>
                <w:lang w:val="pt-PT" w:eastAsia="en-US"/>
              </w:rPr>
              <w:t>Alocação</w:t>
            </w:r>
          </w:p>
        </w:tc>
        <w:tc>
          <w:tcPr>
            <w:tcW w:w="2066" w:type="dxa"/>
            <w:tcBorders>
              <w:top w:val="single" w:sz="4" w:space="0" w:color="000000"/>
              <w:left w:val="single" w:sz="4" w:space="0" w:color="000000"/>
              <w:bottom w:val="single" w:sz="4" w:space="0" w:color="000000"/>
              <w:right w:val="single" w:sz="4" w:space="0" w:color="000000"/>
            </w:tcBorders>
            <w:shd w:val="clear" w:color="auto" w:fill="94B3D6"/>
          </w:tcPr>
          <w:p w:rsidR="00084787" w:rsidRPr="00377190" w:rsidRDefault="00084787">
            <w:pPr>
              <w:widowControl w:val="0"/>
              <w:suppressAutoHyphens w:val="0"/>
              <w:spacing w:before="1"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31" w:right="126" w:firstLine="0"/>
              <w:jc w:val="center"/>
              <w:rPr>
                <w:b/>
                <w:color w:val="auto"/>
                <w:kern w:val="0"/>
                <w:sz w:val="22"/>
                <w:lang w:val="pt-PT" w:eastAsia="en-US"/>
              </w:rPr>
            </w:pPr>
            <w:r w:rsidRPr="00377190">
              <w:rPr>
                <w:b/>
                <w:color w:val="auto"/>
                <w:kern w:val="0"/>
                <w:sz w:val="22"/>
                <w:lang w:val="pt-PT" w:eastAsia="en-US"/>
              </w:rPr>
              <w:t>Ações</w:t>
            </w:r>
          </w:p>
        </w:tc>
      </w:tr>
      <w:tr w:rsidR="00084787" w:rsidRPr="00377190">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9"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40" w:right="131" w:firstLine="0"/>
              <w:jc w:val="center"/>
              <w:rPr>
                <w:color w:val="auto"/>
                <w:kern w:val="0"/>
                <w:sz w:val="22"/>
                <w:lang w:val="pt-PT" w:eastAsia="en-US"/>
              </w:rPr>
            </w:pPr>
            <w:r w:rsidRPr="00377190">
              <w:rPr>
                <w:color w:val="auto"/>
                <w:kern w:val="0"/>
                <w:sz w:val="22"/>
                <w:lang w:val="pt-PT" w:eastAsia="en-US"/>
              </w:rPr>
              <w:t>1.</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8"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88" w:right="79" w:firstLine="0"/>
              <w:jc w:val="center"/>
              <w:rPr>
                <w:color w:val="auto"/>
                <w:kern w:val="0"/>
                <w:sz w:val="22"/>
                <w:lang w:val="pt-PT" w:eastAsia="en-US"/>
              </w:rPr>
            </w:pPr>
            <w:r w:rsidRPr="00377190">
              <w:rPr>
                <w:color w:val="auto"/>
                <w:kern w:val="0"/>
                <w:sz w:val="22"/>
                <w:lang w:val="pt-PT" w:eastAsia="en-US"/>
              </w:rPr>
              <w:t>Existência de</w:t>
            </w:r>
            <w:r w:rsidRPr="00377190">
              <w:rPr>
                <w:color w:val="auto"/>
                <w:spacing w:val="1"/>
                <w:kern w:val="0"/>
                <w:sz w:val="22"/>
                <w:lang w:val="pt-PT" w:eastAsia="en-US"/>
              </w:rPr>
              <w:t xml:space="preserve"> </w:t>
            </w:r>
            <w:r w:rsidRPr="00377190">
              <w:rPr>
                <w:color w:val="auto"/>
                <w:kern w:val="0"/>
                <w:sz w:val="22"/>
                <w:lang w:val="pt-PT" w:eastAsia="en-US"/>
              </w:rPr>
              <w:t>passivos ambientais</w:t>
            </w:r>
            <w:r w:rsidRPr="00377190">
              <w:rPr>
                <w:color w:val="auto"/>
                <w:spacing w:val="-52"/>
                <w:kern w:val="0"/>
                <w:sz w:val="22"/>
                <w:lang w:val="pt-PT" w:eastAsia="en-US"/>
              </w:rPr>
              <w:t xml:space="preserve"> </w:t>
            </w:r>
            <w:r w:rsidRPr="00377190">
              <w:rPr>
                <w:color w:val="auto"/>
                <w:kern w:val="0"/>
                <w:sz w:val="22"/>
                <w:lang w:val="pt-PT" w:eastAsia="en-US"/>
              </w:rPr>
              <w:t>não conhecidos nas dependências da armazenagem dos produtos da Contratada</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29" w:right="112" w:firstLine="0"/>
              <w:jc w:val="center"/>
              <w:rPr>
                <w:color w:val="auto"/>
                <w:kern w:val="0"/>
                <w:sz w:val="22"/>
                <w:lang w:val="pt-PT" w:eastAsia="en-US"/>
              </w:rPr>
            </w:pPr>
            <w:r w:rsidRPr="00377190">
              <w:rPr>
                <w:color w:val="auto"/>
                <w:kern w:val="0"/>
                <w:sz w:val="22"/>
                <w:lang w:val="pt-PT" w:eastAsia="en-US"/>
              </w:rPr>
              <w:t>Custos não previstos para a</w:t>
            </w:r>
            <w:r w:rsidRPr="00377190">
              <w:rPr>
                <w:color w:val="auto"/>
                <w:spacing w:val="-52"/>
                <w:kern w:val="0"/>
                <w:sz w:val="22"/>
                <w:lang w:val="pt-PT" w:eastAsia="en-US"/>
              </w:rPr>
              <w:t xml:space="preserve"> </w:t>
            </w:r>
            <w:r w:rsidRPr="00377190">
              <w:rPr>
                <w:color w:val="auto"/>
                <w:kern w:val="0"/>
                <w:sz w:val="22"/>
                <w:lang w:val="pt-PT" w:eastAsia="en-US"/>
              </w:rPr>
              <w:t>remediação do dano e</w:t>
            </w:r>
            <w:r w:rsidRPr="00377190">
              <w:rPr>
                <w:color w:val="auto"/>
                <w:spacing w:val="1"/>
                <w:kern w:val="0"/>
                <w:sz w:val="22"/>
                <w:lang w:val="pt-PT" w:eastAsia="en-US"/>
              </w:rPr>
              <w:t xml:space="preserve"> </w:t>
            </w:r>
            <w:r w:rsidRPr="00377190">
              <w:rPr>
                <w:color w:val="auto"/>
                <w:kern w:val="0"/>
                <w:sz w:val="22"/>
                <w:lang w:val="pt-PT" w:eastAsia="en-US"/>
              </w:rPr>
              <w:t>atendimento das normas</w:t>
            </w:r>
            <w:r w:rsidRPr="00377190">
              <w:rPr>
                <w:color w:val="auto"/>
                <w:spacing w:val="1"/>
                <w:kern w:val="0"/>
                <w:sz w:val="22"/>
                <w:lang w:val="pt-PT" w:eastAsia="en-US"/>
              </w:rPr>
              <w:t xml:space="preserve"> </w:t>
            </w:r>
            <w:r w:rsidRPr="00377190">
              <w:rPr>
                <w:color w:val="auto"/>
                <w:kern w:val="0"/>
                <w:sz w:val="22"/>
                <w:lang w:val="pt-PT" w:eastAsia="en-US"/>
              </w:rPr>
              <w:t>ambientais</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2"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414" w:right="399"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165" w:right="158" w:firstLine="2"/>
              <w:jc w:val="center"/>
              <w:rPr>
                <w:color w:val="auto"/>
                <w:kern w:val="0"/>
                <w:sz w:val="22"/>
                <w:lang w:val="pt-PT" w:eastAsia="en-US"/>
              </w:rPr>
            </w:pPr>
          </w:p>
          <w:p w:rsidR="00084787" w:rsidRPr="00377190" w:rsidRDefault="00F6259A">
            <w:pPr>
              <w:widowControl w:val="0"/>
              <w:suppressAutoHyphens w:val="0"/>
              <w:spacing w:after="0" w:line="240" w:lineRule="auto"/>
              <w:ind w:left="165" w:right="158" w:firstLine="2"/>
              <w:jc w:val="center"/>
              <w:rPr>
                <w:color w:val="auto"/>
                <w:kern w:val="0"/>
                <w:sz w:val="22"/>
                <w:lang w:val="pt-PT" w:eastAsia="en-US"/>
              </w:rPr>
            </w:pPr>
            <w:r w:rsidRPr="00377190">
              <w:rPr>
                <w:color w:val="auto"/>
                <w:kern w:val="0"/>
                <w:sz w:val="22"/>
                <w:lang w:val="pt-PT" w:eastAsia="en-US"/>
              </w:rPr>
              <w:t>A Contratada</w:t>
            </w:r>
            <w:r w:rsidRPr="00377190">
              <w:rPr>
                <w:color w:val="auto"/>
                <w:spacing w:val="1"/>
                <w:kern w:val="0"/>
                <w:sz w:val="22"/>
                <w:lang w:val="pt-PT" w:eastAsia="en-US"/>
              </w:rPr>
              <w:t xml:space="preserve"> </w:t>
            </w:r>
            <w:r w:rsidRPr="00377190">
              <w:rPr>
                <w:color w:val="auto"/>
                <w:kern w:val="0"/>
                <w:sz w:val="22"/>
                <w:lang w:val="pt-PT" w:eastAsia="en-US"/>
              </w:rPr>
              <w:t>deverá monitorar</w:t>
            </w:r>
            <w:r w:rsidRPr="00377190">
              <w:rPr>
                <w:color w:val="auto"/>
                <w:spacing w:val="-52"/>
                <w:kern w:val="0"/>
                <w:sz w:val="22"/>
                <w:lang w:val="pt-PT" w:eastAsia="en-US"/>
              </w:rPr>
              <w:t xml:space="preserve"> </w:t>
            </w:r>
            <w:r w:rsidRPr="00377190">
              <w:rPr>
                <w:color w:val="auto"/>
                <w:kern w:val="0"/>
                <w:sz w:val="22"/>
                <w:lang w:val="pt-PT" w:eastAsia="en-US"/>
              </w:rPr>
              <w:t>todos os passivos</w:t>
            </w:r>
            <w:r w:rsidRPr="00377190">
              <w:rPr>
                <w:color w:val="auto"/>
                <w:spacing w:val="-53"/>
                <w:kern w:val="0"/>
                <w:sz w:val="22"/>
                <w:lang w:val="pt-PT" w:eastAsia="en-US"/>
              </w:rPr>
              <w:t xml:space="preserve"> </w:t>
            </w:r>
            <w:r w:rsidRPr="00377190">
              <w:rPr>
                <w:color w:val="auto"/>
                <w:kern w:val="0"/>
                <w:sz w:val="22"/>
                <w:lang w:val="pt-PT" w:eastAsia="en-US"/>
              </w:rPr>
              <w:t>ambientais e evitar a ocorrência de danos.</w:t>
            </w:r>
          </w:p>
        </w:tc>
      </w:tr>
      <w:tr w:rsidR="00084787" w:rsidRPr="00377190">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5"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40" w:right="131" w:firstLine="0"/>
              <w:jc w:val="center"/>
              <w:rPr>
                <w:color w:val="auto"/>
                <w:kern w:val="0"/>
                <w:sz w:val="22"/>
                <w:lang w:val="pt-PT" w:eastAsia="en-US"/>
              </w:rPr>
            </w:pPr>
            <w:r w:rsidRPr="00377190">
              <w:rPr>
                <w:color w:val="auto"/>
                <w:kern w:val="0"/>
                <w:sz w:val="22"/>
                <w:lang w:val="pt-PT" w:eastAsia="en-US"/>
              </w:rPr>
              <w:t>2.</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187" w:right="177" w:firstLine="0"/>
              <w:jc w:val="center"/>
              <w:rPr>
                <w:color w:val="auto"/>
                <w:kern w:val="0"/>
                <w:sz w:val="22"/>
                <w:lang w:val="pt-PT" w:eastAsia="en-US"/>
              </w:rPr>
            </w:pPr>
            <w:r w:rsidRPr="00377190">
              <w:rPr>
                <w:color w:val="auto"/>
                <w:kern w:val="0"/>
                <w:sz w:val="22"/>
                <w:lang w:val="pt-PT" w:eastAsia="en-US"/>
              </w:rPr>
              <w:t>Descarte</w:t>
            </w:r>
            <w:r w:rsidRPr="00377190">
              <w:rPr>
                <w:color w:val="auto"/>
                <w:spacing w:val="1"/>
                <w:kern w:val="0"/>
                <w:sz w:val="22"/>
                <w:lang w:val="pt-PT" w:eastAsia="en-US"/>
              </w:rPr>
              <w:t xml:space="preserve"> </w:t>
            </w:r>
            <w:r w:rsidRPr="00377190">
              <w:rPr>
                <w:color w:val="auto"/>
                <w:kern w:val="0"/>
                <w:sz w:val="22"/>
                <w:lang w:val="pt-PT" w:eastAsia="en-US"/>
              </w:rPr>
              <w:t>inadequado de</w:t>
            </w:r>
            <w:r w:rsidRPr="00377190">
              <w:rPr>
                <w:color w:val="auto"/>
                <w:spacing w:val="1"/>
                <w:kern w:val="0"/>
                <w:sz w:val="22"/>
                <w:lang w:val="pt-PT" w:eastAsia="en-US"/>
              </w:rPr>
              <w:t xml:space="preserve"> </w:t>
            </w:r>
            <w:r w:rsidRPr="00377190">
              <w:rPr>
                <w:color w:val="auto"/>
                <w:kern w:val="0"/>
                <w:sz w:val="22"/>
                <w:lang w:val="pt-PT" w:eastAsia="en-US"/>
              </w:rPr>
              <w:t>resíduos oriundos</w:t>
            </w:r>
            <w:r w:rsidRPr="00377190">
              <w:rPr>
                <w:color w:val="auto"/>
                <w:spacing w:val="-53"/>
                <w:kern w:val="0"/>
                <w:sz w:val="22"/>
                <w:lang w:val="pt-PT" w:eastAsia="en-US"/>
              </w:rPr>
              <w:t xml:space="preserve"> </w:t>
            </w:r>
            <w:r w:rsidRPr="00377190">
              <w:rPr>
                <w:color w:val="auto"/>
                <w:kern w:val="0"/>
                <w:sz w:val="22"/>
                <w:lang w:val="pt-PT" w:eastAsia="en-US"/>
              </w:rPr>
              <w:t>da</w:t>
            </w:r>
            <w:r w:rsidRPr="00377190">
              <w:rPr>
                <w:color w:val="auto"/>
                <w:spacing w:val="-1"/>
                <w:kern w:val="0"/>
                <w:sz w:val="22"/>
                <w:lang w:val="pt-PT" w:eastAsia="en-US"/>
              </w:rPr>
              <w:t xml:space="preserve"> </w:t>
            </w:r>
            <w:r w:rsidRPr="00377190">
              <w:rPr>
                <w:color w:val="auto"/>
                <w:kern w:val="0"/>
                <w:sz w:val="22"/>
                <w:lang w:val="pt-PT" w:eastAsia="en-US"/>
              </w:rPr>
              <w:t>limpeza e</w:t>
            </w:r>
          </w:p>
          <w:p w:rsidR="00084787" w:rsidRPr="00377190" w:rsidRDefault="00F6259A">
            <w:pPr>
              <w:widowControl w:val="0"/>
              <w:suppressAutoHyphens w:val="0"/>
              <w:spacing w:after="0" w:line="239" w:lineRule="exact"/>
              <w:ind w:left="87" w:right="79" w:firstLine="0"/>
              <w:jc w:val="center"/>
              <w:rPr>
                <w:color w:val="auto"/>
                <w:kern w:val="0"/>
                <w:sz w:val="22"/>
                <w:lang w:val="pt-PT" w:eastAsia="en-US"/>
              </w:rPr>
            </w:pPr>
            <w:r w:rsidRPr="00377190">
              <w:rPr>
                <w:color w:val="auto"/>
                <w:kern w:val="0"/>
                <w:sz w:val="22"/>
                <w:lang w:val="pt-PT" w:eastAsia="en-US"/>
              </w:rPr>
              <w:t>Manutenção nas dependências da Contratada</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6"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29" w:right="117" w:firstLine="0"/>
              <w:jc w:val="center"/>
              <w:rPr>
                <w:color w:val="auto"/>
                <w:kern w:val="0"/>
                <w:sz w:val="22"/>
                <w:lang w:val="pt-PT" w:eastAsia="en-US"/>
              </w:rPr>
            </w:pPr>
            <w:r w:rsidRPr="00377190">
              <w:rPr>
                <w:color w:val="auto"/>
                <w:kern w:val="0"/>
                <w:sz w:val="22"/>
                <w:lang w:val="pt-PT" w:eastAsia="en-US"/>
              </w:rPr>
              <w:t xml:space="preserve">Custos de multas ou ações civis </w:t>
            </w:r>
            <w:r w:rsidRPr="00377190">
              <w:rPr>
                <w:color w:val="auto"/>
                <w:spacing w:val="-53"/>
                <w:kern w:val="0"/>
                <w:sz w:val="22"/>
                <w:lang w:val="pt-PT" w:eastAsia="en-US"/>
              </w:rPr>
              <w:t xml:space="preserve">   </w:t>
            </w:r>
            <w:r w:rsidRPr="00377190">
              <w:rPr>
                <w:color w:val="auto"/>
                <w:kern w:val="0"/>
                <w:sz w:val="22"/>
                <w:lang w:val="pt-PT" w:eastAsia="en-US"/>
              </w:rPr>
              <w:t>públicas por descarte</w:t>
            </w:r>
            <w:r w:rsidRPr="00377190">
              <w:rPr>
                <w:color w:val="auto"/>
                <w:spacing w:val="1"/>
                <w:kern w:val="0"/>
                <w:sz w:val="22"/>
                <w:lang w:val="pt-PT" w:eastAsia="en-US"/>
              </w:rPr>
              <w:t xml:space="preserve"> </w:t>
            </w:r>
            <w:r w:rsidRPr="00377190">
              <w:rPr>
                <w:color w:val="auto"/>
                <w:kern w:val="0"/>
                <w:sz w:val="22"/>
                <w:lang w:val="pt-PT" w:eastAsia="en-US"/>
              </w:rPr>
              <w:t>inadequado</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10"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414" w:right="399"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97" w:right="91" w:firstLine="3"/>
              <w:jc w:val="center"/>
              <w:rPr>
                <w:color w:val="auto"/>
                <w:kern w:val="0"/>
                <w:sz w:val="22"/>
                <w:lang w:val="pt-PT" w:eastAsia="en-US"/>
              </w:rPr>
            </w:pPr>
            <w:r w:rsidRPr="00377190">
              <w:rPr>
                <w:color w:val="auto"/>
                <w:kern w:val="0"/>
                <w:sz w:val="22"/>
                <w:lang w:val="pt-PT" w:eastAsia="en-US"/>
              </w:rPr>
              <w:t>A Contratada</w:t>
            </w:r>
            <w:r w:rsidRPr="00377190">
              <w:rPr>
                <w:color w:val="auto"/>
                <w:spacing w:val="1"/>
                <w:kern w:val="0"/>
                <w:sz w:val="22"/>
                <w:lang w:val="pt-PT" w:eastAsia="en-US"/>
              </w:rPr>
              <w:t xml:space="preserve"> </w:t>
            </w:r>
            <w:r w:rsidRPr="00377190">
              <w:rPr>
                <w:color w:val="auto"/>
                <w:kern w:val="0"/>
                <w:sz w:val="22"/>
                <w:lang w:val="pt-PT" w:eastAsia="en-US"/>
              </w:rPr>
              <w:t>deverá manter a</w:t>
            </w:r>
            <w:r w:rsidRPr="00377190">
              <w:rPr>
                <w:color w:val="auto"/>
                <w:spacing w:val="1"/>
                <w:kern w:val="0"/>
                <w:sz w:val="22"/>
                <w:lang w:val="pt-PT" w:eastAsia="en-US"/>
              </w:rPr>
              <w:t xml:space="preserve"> </w:t>
            </w:r>
            <w:r w:rsidRPr="00377190">
              <w:rPr>
                <w:color w:val="auto"/>
                <w:kern w:val="0"/>
                <w:sz w:val="22"/>
                <w:lang w:val="pt-PT" w:eastAsia="en-US"/>
              </w:rPr>
              <w:t>fiel observância da</w:t>
            </w:r>
            <w:r w:rsidRPr="00377190">
              <w:rPr>
                <w:color w:val="auto"/>
                <w:spacing w:val="-52"/>
                <w:kern w:val="0"/>
                <w:sz w:val="22"/>
                <w:lang w:val="pt-PT" w:eastAsia="en-US"/>
              </w:rPr>
              <w:t xml:space="preserve"> </w:t>
            </w:r>
            <w:r w:rsidRPr="00377190">
              <w:rPr>
                <w:color w:val="auto"/>
                <w:kern w:val="0"/>
                <w:sz w:val="22"/>
                <w:lang w:val="pt-PT" w:eastAsia="en-US"/>
              </w:rPr>
              <w:t>legislação</w:t>
            </w:r>
          </w:p>
          <w:p w:rsidR="00084787" w:rsidRPr="00377190" w:rsidRDefault="00F6259A">
            <w:pPr>
              <w:widowControl w:val="0"/>
              <w:suppressAutoHyphens w:val="0"/>
              <w:spacing w:after="0" w:line="239" w:lineRule="exact"/>
              <w:ind w:left="133" w:right="123" w:firstLine="0"/>
              <w:jc w:val="center"/>
              <w:rPr>
                <w:color w:val="auto"/>
                <w:kern w:val="0"/>
                <w:sz w:val="22"/>
                <w:lang w:val="pt-PT" w:eastAsia="en-US"/>
              </w:rPr>
            </w:pPr>
            <w:r w:rsidRPr="00377190">
              <w:rPr>
                <w:color w:val="auto"/>
                <w:kern w:val="0"/>
                <w:sz w:val="22"/>
                <w:lang w:val="pt-PT" w:eastAsia="en-US"/>
              </w:rPr>
              <w:t>ambiental.</w:t>
            </w:r>
          </w:p>
        </w:tc>
      </w:tr>
      <w:tr w:rsidR="00084787" w:rsidRPr="00377190">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4" w:after="0" w:line="240" w:lineRule="auto"/>
              <w:ind w:left="0" w:firstLine="0"/>
              <w:jc w:val="center"/>
              <w:rPr>
                <w:bCs/>
                <w:color w:val="auto"/>
                <w:kern w:val="0"/>
                <w:sz w:val="22"/>
                <w:lang w:val="pt-PT" w:eastAsia="en-US"/>
              </w:rPr>
            </w:pPr>
            <w:r w:rsidRPr="00377190">
              <w:rPr>
                <w:bCs/>
                <w:color w:val="auto"/>
                <w:kern w:val="0"/>
                <w:sz w:val="22"/>
                <w:lang w:val="pt-PT" w:eastAsia="en-US"/>
              </w:rPr>
              <w:t>3.</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4" w:after="0" w:line="240" w:lineRule="auto"/>
              <w:ind w:left="0" w:firstLine="0"/>
              <w:jc w:val="center"/>
              <w:rPr>
                <w:color w:val="auto"/>
                <w:kern w:val="0"/>
                <w:sz w:val="22"/>
                <w:lang w:val="pt-PT" w:eastAsia="en-US"/>
              </w:rPr>
            </w:pPr>
            <w:r w:rsidRPr="00377190">
              <w:rPr>
                <w:color w:val="auto"/>
                <w:kern w:val="0"/>
                <w:sz w:val="22"/>
                <w:lang w:val="pt-PT" w:eastAsia="en-US"/>
              </w:rPr>
              <w:t>Riscos na entrega do produto</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83" w:right="71" w:hanging="1"/>
              <w:jc w:val="center"/>
              <w:rPr>
                <w:color w:val="auto"/>
                <w:kern w:val="0"/>
                <w:sz w:val="22"/>
                <w:lang w:val="pt-PT" w:eastAsia="en-US"/>
              </w:rPr>
            </w:pPr>
            <w:r w:rsidRPr="00377190">
              <w:rPr>
                <w:color w:val="auto"/>
                <w:kern w:val="0"/>
                <w:sz w:val="22"/>
                <w:lang w:val="pt-PT" w:eastAsia="en-US"/>
              </w:rP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9" w:after="0" w:line="240" w:lineRule="auto"/>
              <w:ind w:left="0" w:firstLine="0"/>
              <w:jc w:val="center"/>
              <w:rPr>
                <w:b/>
                <w:color w:val="auto"/>
                <w:kern w:val="0"/>
                <w:sz w:val="22"/>
                <w:lang w:val="pt-PT" w:eastAsia="en-US"/>
              </w:rPr>
            </w:pPr>
          </w:p>
          <w:p w:rsidR="00084787" w:rsidRPr="00377190" w:rsidRDefault="00084787">
            <w:pPr>
              <w:widowControl w:val="0"/>
              <w:suppressAutoHyphens w:val="0"/>
              <w:spacing w:before="9" w:after="0" w:line="240" w:lineRule="auto"/>
              <w:ind w:left="0" w:firstLine="0"/>
              <w:jc w:val="center"/>
              <w:rPr>
                <w:b/>
                <w:color w:val="auto"/>
                <w:kern w:val="0"/>
                <w:sz w:val="22"/>
                <w:lang w:val="pt-PT" w:eastAsia="en-US"/>
              </w:rPr>
            </w:pPr>
          </w:p>
          <w:p w:rsidR="00084787" w:rsidRPr="00377190" w:rsidRDefault="00084787">
            <w:pPr>
              <w:widowControl w:val="0"/>
              <w:suppressAutoHyphens w:val="0"/>
              <w:spacing w:before="9" w:after="0" w:line="240" w:lineRule="auto"/>
              <w:ind w:left="0" w:firstLine="0"/>
              <w:jc w:val="center"/>
              <w:rPr>
                <w:b/>
                <w:color w:val="auto"/>
                <w:kern w:val="0"/>
                <w:sz w:val="22"/>
                <w:lang w:val="pt-PT" w:eastAsia="en-US"/>
              </w:rPr>
            </w:pPr>
          </w:p>
          <w:p w:rsidR="00084787" w:rsidRPr="00377190" w:rsidRDefault="00F6259A">
            <w:pPr>
              <w:widowControl w:val="0"/>
              <w:suppressAutoHyphens w:val="0"/>
              <w:spacing w:before="9" w:after="0" w:line="240" w:lineRule="auto"/>
              <w:ind w:left="0"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118" w:after="0" w:line="240" w:lineRule="auto"/>
              <w:ind w:left="133" w:right="124" w:firstLine="0"/>
              <w:jc w:val="center"/>
              <w:rPr>
                <w:color w:val="auto"/>
                <w:kern w:val="0"/>
                <w:sz w:val="22"/>
                <w:lang w:val="pt-PT" w:eastAsia="en-US"/>
              </w:rPr>
            </w:pPr>
            <w:r w:rsidRPr="00377190">
              <w:rPr>
                <w:color w:val="auto"/>
                <w:kern w:val="0"/>
                <w:sz w:val="22"/>
                <w:lang w:val="pt-PT" w:eastAsia="en-US"/>
              </w:rPr>
              <w:t>A Contratada deverá cumprir todas as normas de segurança na prestação dos serviços, sob pena de arcar com eventuais indenizações oriundas do descumprimento destas.</w:t>
            </w:r>
          </w:p>
        </w:tc>
      </w:tr>
      <w:tr w:rsidR="00084787" w:rsidRPr="00377190">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4" w:after="0" w:line="240" w:lineRule="auto"/>
              <w:ind w:left="0" w:firstLine="0"/>
              <w:jc w:val="center"/>
              <w:rPr>
                <w:bCs/>
                <w:color w:val="auto"/>
                <w:kern w:val="0"/>
                <w:sz w:val="22"/>
                <w:lang w:val="pt-PT" w:eastAsia="en-US"/>
              </w:rPr>
            </w:pPr>
            <w:r w:rsidRPr="00377190">
              <w:rPr>
                <w:bCs/>
                <w:color w:val="auto"/>
                <w:kern w:val="0"/>
                <w:sz w:val="22"/>
                <w:lang w:val="pt-PT" w:eastAsia="en-US"/>
              </w:rPr>
              <w:t>4.</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4" w:after="0" w:line="240" w:lineRule="auto"/>
              <w:ind w:left="0" w:firstLine="0"/>
              <w:jc w:val="center"/>
              <w:rPr>
                <w:color w:val="auto"/>
                <w:kern w:val="0"/>
                <w:sz w:val="22"/>
                <w:lang w:val="pt-PT" w:eastAsia="en-US"/>
              </w:rPr>
            </w:pPr>
            <w:r w:rsidRPr="00377190">
              <w:rPr>
                <w:color w:val="auto"/>
                <w:kern w:val="0"/>
                <w:sz w:val="22"/>
                <w:lang w:val="pt-PT" w:eastAsia="en-US"/>
              </w:rPr>
              <w:t>Riscos trabalhistas (equipamentos de proteção)</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83" w:right="71" w:hanging="1"/>
              <w:jc w:val="center"/>
              <w:rPr>
                <w:color w:val="auto"/>
                <w:kern w:val="0"/>
                <w:sz w:val="22"/>
                <w:lang w:val="pt-PT" w:eastAsia="en-US"/>
              </w:rPr>
            </w:pPr>
            <w:r w:rsidRPr="00377190">
              <w:rPr>
                <w:color w:val="auto"/>
                <w:kern w:val="0"/>
                <w:sz w:val="22"/>
                <w:lang w:val="pt-PT" w:eastAsia="en-US"/>
              </w:rP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9" w:after="0" w:line="240" w:lineRule="auto"/>
              <w:ind w:left="0"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118" w:after="0" w:line="240" w:lineRule="auto"/>
              <w:ind w:left="133" w:right="124" w:firstLine="0"/>
              <w:jc w:val="center"/>
              <w:rPr>
                <w:color w:val="auto"/>
                <w:kern w:val="0"/>
                <w:sz w:val="22"/>
                <w:lang w:val="pt-PT" w:eastAsia="en-US"/>
              </w:rPr>
            </w:pPr>
            <w:r w:rsidRPr="00377190">
              <w:rPr>
                <w:color w:val="auto"/>
                <w:kern w:val="0"/>
                <w:sz w:val="22"/>
                <w:lang w:val="pt-PT" w:eastAsia="en-US"/>
              </w:rPr>
              <w:t>A Contratada deverá cumprir todas as normas de segurança na prestação dos serviços, sob pena de arcar com eventuais indenizações oriundas do descumprimento destas.</w:t>
            </w:r>
          </w:p>
        </w:tc>
      </w:tr>
      <w:tr w:rsidR="00084787" w:rsidRPr="00377190">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4"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1" w:after="0" w:line="240" w:lineRule="auto"/>
              <w:ind w:left="7" w:firstLine="0"/>
              <w:jc w:val="center"/>
              <w:rPr>
                <w:color w:val="auto"/>
                <w:kern w:val="0"/>
                <w:sz w:val="22"/>
                <w:lang w:val="pt-PT" w:eastAsia="en-US"/>
              </w:rPr>
            </w:pPr>
            <w:r w:rsidRPr="00377190">
              <w:rPr>
                <w:color w:val="auto"/>
                <w:kern w:val="0"/>
                <w:sz w:val="22"/>
                <w:lang w:val="pt-PT" w:eastAsia="en-US"/>
              </w:rPr>
              <w:t>5.</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4"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1" w:after="0" w:line="240" w:lineRule="auto"/>
              <w:ind w:left="167" w:firstLine="0"/>
              <w:jc w:val="left"/>
              <w:rPr>
                <w:color w:val="auto"/>
                <w:kern w:val="0"/>
                <w:sz w:val="22"/>
                <w:lang w:val="pt-PT" w:eastAsia="en-US"/>
              </w:rPr>
            </w:pPr>
            <w:r w:rsidRPr="00377190">
              <w:rPr>
                <w:color w:val="auto"/>
                <w:kern w:val="0"/>
                <w:sz w:val="22"/>
                <w:lang w:val="pt-PT" w:eastAsia="en-US"/>
              </w:rPr>
              <w:t>Riscos</w:t>
            </w:r>
            <w:r w:rsidRPr="00377190">
              <w:rPr>
                <w:color w:val="auto"/>
                <w:spacing w:val="-2"/>
                <w:kern w:val="0"/>
                <w:sz w:val="22"/>
                <w:lang w:val="pt-PT" w:eastAsia="en-US"/>
              </w:rPr>
              <w:t xml:space="preserve"> </w:t>
            </w:r>
            <w:r w:rsidRPr="00377190">
              <w:rPr>
                <w:color w:val="auto"/>
                <w:kern w:val="0"/>
                <w:sz w:val="22"/>
                <w:lang w:val="pt-PT" w:eastAsia="en-US"/>
              </w:rPr>
              <w:t>geológicos</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83" w:right="71" w:hanging="1"/>
              <w:jc w:val="center"/>
              <w:rPr>
                <w:color w:val="auto"/>
                <w:kern w:val="0"/>
                <w:sz w:val="22"/>
                <w:lang w:val="pt-PT" w:eastAsia="en-US"/>
              </w:rPr>
            </w:pPr>
            <w:r w:rsidRPr="00377190">
              <w:rPr>
                <w:color w:val="auto"/>
                <w:kern w:val="0"/>
                <w:sz w:val="22"/>
                <w:lang w:val="pt-PT" w:eastAsia="en-US"/>
              </w:rPr>
              <w:t>Risco de condições adversas do</w:t>
            </w:r>
            <w:r w:rsidRPr="00377190">
              <w:rPr>
                <w:color w:val="auto"/>
                <w:spacing w:val="1"/>
                <w:kern w:val="0"/>
                <w:sz w:val="22"/>
                <w:lang w:val="pt-PT" w:eastAsia="en-US"/>
              </w:rPr>
              <w:t xml:space="preserve"> </w:t>
            </w:r>
            <w:r w:rsidRPr="00377190">
              <w:rPr>
                <w:color w:val="auto"/>
                <w:kern w:val="0"/>
                <w:sz w:val="22"/>
                <w:lang w:val="pt-PT" w:eastAsia="en-US"/>
              </w:rPr>
              <w:t>solo ou terreno que poderiam</w:t>
            </w:r>
            <w:r w:rsidRPr="00377190">
              <w:rPr>
                <w:color w:val="auto"/>
                <w:spacing w:val="1"/>
                <w:kern w:val="0"/>
                <w:sz w:val="22"/>
                <w:lang w:val="pt-PT" w:eastAsia="en-US"/>
              </w:rPr>
              <w:t xml:space="preserve"> </w:t>
            </w:r>
            <w:r w:rsidRPr="00377190">
              <w:rPr>
                <w:color w:val="auto"/>
                <w:kern w:val="0"/>
                <w:sz w:val="22"/>
                <w:lang w:val="pt-PT" w:eastAsia="en-US"/>
              </w:rPr>
              <w:t>acarretar</w:t>
            </w:r>
            <w:r w:rsidRPr="00377190">
              <w:rPr>
                <w:color w:val="auto"/>
                <w:spacing w:val="-5"/>
                <w:kern w:val="0"/>
                <w:sz w:val="22"/>
                <w:lang w:val="pt-PT" w:eastAsia="en-US"/>
              </w:rPr>
              <w:t xml:space="preserve"> </w:t>
            </w:r>
            <w:r w:rsidRPr="00377190">
              <w:rPr>
                <w:color w:val="auto"/>
                <w:kern w:val="0"/>
                <w:sz w:val="22"/>
                <w:lang w:val="pt-PT" w:eastAsia="en-US"/>
              </w:rPr>
              <w:t>acréscimos</w:t>
            </w:r>
            <w:r w:rsidRPr="00377190">
              <w:rPr>
                <w:color w:val="auto"/>
                <w:spacing w:val="-3"/>
                <w:kern w:val="0"/>
                <w:sz w:val="22"/>
                <w:lang w:val="pt-PT" w:eastAsia="en-US"/>
              </w:rPr>
              <w:t xml:space="preserve"> </w:t>
            </w:r>
            <w:r w:rsidRPr="00377190">
              <w:rPr>
                <w:color w:val="auto"/>
                <w:kern w:val="0"/>
                <w:sz w:val="22"/>
                <w:lang w:val="pt-PT" w:eastAsia="en-US"/>
              </w:rPr>
              <w:t>imprevistos</w:t>
            </w:r>
          </w:p>
          <w:p w:rsidR="00084787" w:rsidRPr="00377190" w:rsidRDefault="00F6259A">
            <w:pPr>
              <w:widowControl w:val="0"/>
              <w:suppressAutoHyphens w:val="0"/>
              <w:spacing w:after="0" w:line="237" w:lineRule="exact"/>
              <w:ind w:left="129" w:right="117" w:firstLine="0"/>
              <w:jc w:val="center"/>
              <w:rPr>
                <w:color w:val="auto"/>
                <w:kern w:val="0"/>
                <w:sz w:val="22"/>
                <w:lang w:val="pt-PT" w:eastAsia="en-US"/>
              </w:rPr>
            </w:pPr>
            <w:r w:rsidRPr="00377190">
              <w:rPr>
                <w:color w:val="auto"/>
                <w:kern w:val="0"/>
                <w:sz w:val="22"/>
                <w:lang w:val="pt-PT" w:eastAsia="en-US"/>
              </w:rPr>
              <w:t>no</w:t>
            </w:r>
            <w:r w:rsidRPr="00377190">
              <w:rPr>
                <w:color w:val="auto"/>
                <w:spacing w:val="-1"/>
                <w:kern w:val="0"/>
                <w:sz w:val="22"/>
                <w:lang w:val="pt-PT" w:eastAsia="en-US"/>
              </w:rPr>
              <w:t xml:space="preserve"> </w:t>
            </w:r>
            <w:r w:rsidRPr="00377190">
              <w:rPr>
                <w:color w:val="auto"/>
                <w:kern w:val="0"/>
                <w:sz w:val="22"/>
                <w:lang w:val="pt-PT" w:eastAsia="en-US"/>
              </w:rPr>
              <w:t>custo</w:t>
            </w:r>
            <w:r w:rsidRPr="00377190">
              <w:rPr>
                <w:color w:val="auto"/>
                <w:spacing w:val="-1"/>
                <w:kern w:val="0"/>
                <w:sz w:val="22"/>
                <w:lang w:val="pt-PT" w:eastAsia="en-US"/>
              </w:rPr>
              <w:t xml:space="preserve"> </w:t>
            </w:r>
            <w:r w:rsidRPr="00377190">
              <w:rPr>
                <w:color w:val="auto"/>
                <w:kern w:val="0"/>
                <w:sz w:val="22"/>
                <w:lang w:val="pt-PT" w:eastAsia="en-US"/>
              </w:rPr>
              <w:t>dos</w:t>
            </w:r>
            <w:r w:rsidRPr="00377190">
              <w:rPr>
                <w:color w:val="auto"/>
                <w:spacing w:val="-1"/>
                <w:kern w:val="0"/>
                <w:sz w:val="22"/>
                <w:lang w:val="pt-PT" w:eastAsia="en-US"/>
              </w:rPr>
              <w:t xml:space="preserve"> </w:t>
            </w:r>
            <w:r w:rsidRPr="00377190">
              <w:rPr>
                <w:color w:val="auto"/>
                <w:kern w:val="0"/>
                <w:sz w:val="22"/>
                <w:lang w:val="pt-PT" w:eastAsia="en-US"/>
              </w:rPr>
              <w:t>serviços</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9"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414" w:right="399"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before="118" w:after="0" w:line="240" w:lineRule="auto"/>
              <w:ind w:left="133" w:right="124" w:firstLine="0"/>
              <w:jc w:val="center"/>
              <w:rPr>
                <w:color w:val="auto"/>
                <w:kern w:val="0"/>
                <w:sz w:val="22"/>
                <w:lang w:val="pt-PT" w:eastAsia="en-US"/>
              </w:rPr>
            </w:pPr>
            <w:r w:rsidRPr="00377190">
              <w:rPr>
                <w:color w:val="auto"/>
                <w:kern w:val="0"/>
                <w:sz w:val="22"/>
                <w:lang w:val="pt-PT" w:eastAsia="en-US"/>
              </w:rPr>
              <w:t>Repactuação ou</w:t>
            </w:r>
            <w:r w:rsidRPr="00377190">
              <w:rPr>
                <w:color w:val="auto"/>
                <w:spacing w:val="-52"/>
                <w:kern w:val="0"/>
                <w:sz w:val="22"/>
                <w:lang w:val="pt-PT" w:eastAsia="en-US"/>
              </w:rPr>
              <w:t xml:space="preserve"> </w:t>
            </w:r>
            <w:r w:rsidRPr="00377190">
              <w:rPr>
                <w:color w:val="auto"/>
                <w:kern w:val="0"/>
                <w:sz w:val="22"/>
                <w:lang w:val="pt-PT" w:eastAsia="en-US"/>
              </w:rPr>
              <w:t>reequilíbrio do</w:t>
            </w:r>
            <w:r w:rsidRPr="00377190">
              <w:rPr>
                <w:color w:val="auto"/>
                <w:spacing w:val="1"/>
                <w:kern w:val="0"/>
                <w:sz w:val="22"/>
                <w:lang w:val="pt-PT" w:eastAsia="en-US"/>
              </w:rPr>
              <w:t xml:space="preserve"> </w:t>
            </w:r>
            <w:r w:rsidRPr="00377190">
              <w:rPr>
                <w:color w:val="auto"/>
                <w:kern w:val="0"/>
                <w:sz w:val="22"/>
                <w:lang w:val="pt-PT" w:eastAsia="en-US"/>
              </w:rPr>
              <w:t>contrato</w:t>
            </w:r>
          </w:p>
          <w:p w:rsidR="00084787" w:rsidRPr="00377190" w:rsidRDefault="00F6259A">
            <w:pPr>
              <w:widowControl w:val="0"/>
              <w:suppressAutoHyphens w:val="0"/>
              <w:spacing w:before="118" w:after="0" w:line="240" w:lineRule="auto"/>
              <w:ind w:left="133" w:right="124" w:firstLine="0"/>
              <w:jc w:val="center"/>
              <w:rPr>
                <w:color w:val="auto"/>
                <w:kern w:val="0"/>
                <w:sz w:val="22"/>
                <w:lang w:val="pt-PT" w:eastAsia="en-US"/>
              </w:rPr>
            </w:pPr>
            <w:r w:rsidRPr="00377190">
              <w:rPr>
                <w:color w:val="auto"/>
                <w:kern w:val="0"/>
                <w:sz w:val="22"/>
                <w:lang w:val="pt-PT" w:eastAsia="en-US"/>
              </w:rPr>
              <w:t>Art. 81, p 8, 13303/16</w:t>
            </w:r>
          </w:p>
        </w:tc>
      </w:tr>
      <w:tr w:rsidR="00084787" w:rsidRPr="00377190">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5"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140" w:right="131" w:firstLine="0"/>
              <w:jc w:val="center"/>
              <w:rPr>
                <w:color w:val="auto"/>
                <w:kern w:val="0"/>
                <w:sz w:val="22"/>
                <w:lang w:val="pt-PT" w:eastAsia="en-US"/>
              </w:rPr>
            </w:pPr>
            <w:r w:rsidRPr="00377190">
              <w:rPr>
                <w:color w:val="auto"/>
                <w:kern w:val="0"/>
                <w:sz w:val="22"/>
                <w:lang w:val="pt-PT" w:eastAsia="en-US"/>
              </w:rPr>
              <w:t>6.</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121" w:after="0" w:line="240" w:lineRule="auto"/>
              <w:ind w:left="165" w:right="155" w:hanging="1"/>
              <w:jc w:val="center"/>
              <w:rPr>
                <w:color w:val="auto"/>
                <w:kern w:val="0"/>
                <w:sz w:val="22"/>
                <w:lang w:val="pt-PT" w:eastAsia="en-US"/>
              </w:rPr>
            </w:pPr>
          </w:p>
          <w:p w:rsidR="00084787" w:rsidRPr="00377190" w:rsidRDefault="00F6259A">
            <w:pPr>
              <w:widowControl w:val="0"/>
              <w:suppressAutoHyphens w:val="0"/>
              <w:spacing w:before="121" w:after="0" w:line="240" w:lineRule="auto"/>
              <w:ind w:left="165" w:right="155" w:hanging="1"/>
              <w:jc w:val="center"/>
              <w:rPr>
                <w:color w:val="auto"/>
                <w:kern w:val="0"/>
                <w:sz w:val="22"/>
                <w:lang w:val="pt-PT" w:eastAsia="en-US"/>
              </w:rPr>
            </w:pPr>
            <w:r w:rsidRPr="00377190">
              <w:rPr>
                <w:color w:val="auto"/>
                <w:kern w:val="0"/>
                <w:sz w:val="22"/>
                <w:lang w:val="pt-PT" w:eastAsia="en-US"/>
              </w:rPr>
              <w:t>Ocorrência de</w:t>
            </w:r>
            <w:r w:rsidRPr="00377190">
              <w:rPr>
                <w:color w:val="auto"/>
                <w:spacing w:val="1"/>
                <w:kern w:val="0"/>
                <w:sz w:val="22"/>
                <w:lang w:val="pt-PT" w:eastAsia="en-US"/>
              </w:rPr>
              <w:t xml:space="preserve"> </w:t>
            </w:r>
            <w:r w:rsidRPr="00377190">
              <w:rPr>
                <w:color w:val="auto"/>
                <w:kern w:val="0"/>
                <w:sz w:val="22"/>
                <w:lang w:val="pt-PT" w:eastAsia="en-US"/>
              </w:rPr>
              <w:t>sinistros relativos</w:t>
            </w:r>
            <w:r w:rsidRPr="00377190">
              <w:rPr>
                <w:color w:val="auto"/>
                <w:spacing w:val="1"/>
                <w:kern w:val="0"/>
                <w:sz w:val="22"/>
                <w:lang w:val="pt-PT" w:eastAsia="en-US"/>
              </w:rPr>
              <w:t xml:space="preserve"> </w:t>
            </w:r>
            <w:r w:rsidRPr="00377190">
              <w:rPr>
                <w:color w:val="auto"/>
                <w:kern w:val="0"/>
                <w:sz w:val="22"/>
                <w:lang w:val="pt-PT" w:eastAsia="en-US"/>
              </w:rPr>
              <w:t>ao transporte do</w:t>
            </w:r>
            <w:r w:rsidRPr="00377190">
              <w:rPr>
                <w:color w:val="auto"/>
                <w:spacing w:val="1"/>
                <w:kern w:val="0"/>
                <w:sz w:val="22"/>
                <w:lang w:val="pt-PT" w:eastAsia="en-US"/>
              </w:rPr>
              <w:t xml:space="preserve"> </w:t>
            </w:r>
            <w:r w:rsidRPr="00377190">
              <w:rPr>
                <w:color w:val="auto"/>
                <w:kern w:val="0"/>
                <w:sz w:val="22"/>
                <w:lang w:val="pt-PT" w:eastAsia="en-US"/>
              </w:rPr>
              <w:t>objeto</w:t>
            </w:r>
            <w:r w:rsidRPr="00377190">
              <w:rPr>
                <w:color w:val="auto"/>
                <w:spacing w:val="-6"/>
                <w:kern w:val="0"/>
                <w:sz w:val="22"/>
                <w:lang w:val="pt-PT" w:eastAsia="en-US"/>
              </w:rPr>
              <w:t xml:space="preserve"> </w:t>
            </w:r>
            <w:r w:rsidRPr="00377190">
              <w:rPr>
                <w:color w:val="auto"/>
                <w:kern w:val="0"/>
                <w:sz w:val="22"/>
                <w:lang w:val="pt-PT" w:eastAsia="en-US"/>
              </w:rPr>
              <w:t>do</w:t>
            </w:r>
            <w:r w:rsidRPr="00377190">
              <w:rPr>
                <w:color w:val="auto"/>
                <w:spacing w:val="-8"/>
                <w:kern w:val="0"/>
                <w:sz w:val="22"/>
                <w:lang w:val="pt-PT" w:eastAsia="en-US"/>
              </w:rPr>
              <w:t xml:space="preserve"> </w:t>
            </w:r>
            <w:r w:rsidRPr="00377190">
              <w:rPr>
                <w:color w:val="auto"/>
                <w:kern w:val="0"/>
                <w:sz w:val="22"/>
                <w:lang w:val="pt-PT" w:eastAsia="en-US"/>
              </w:rPr>
              <w:t>contrato</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121" w:after="0" w:line="240" w:lineRule="auto"/>
              <w:ind w:left="83" w:right="72" w:firstLine="0"/>
              <w:jc w:val="center"/>
              <w:rPr>
                <w:color w:val="auto"/>
                <w:kern w:val="0"/>
                <w:sz w:val="22"/>
                <w:lang w:val="pt-PT" w:eastAsia="en-US"/>
              </w:rPr>
            </w:pPr>
          </w:p>
          <w:p w:rsidR="00084787" w:rsidRPr="00377190" w:rsidRDefault="00F6259A">
            <w:pPr>
              <w:widowControl w:val="0"/>
              <w:suppressAutoHyphens w:val="0"/>
              <w:spacing w:before="121" w:after="0" w:line="240" w:lineRule="auto"/>
              <w:ind w:left="83" w:right="72" w:firstLine="0"/>
              <w:jc w:val="center"/>
              <w:rPr>
                <w:color w:val="auto"/>
                <w:kern w:val="0"/>
                <w:sz w:val="22"/>
                <w:lang w:val="pt-PT" w:eastAsia="en-US"/>
              </w:rPr>
            </w:pPr>
            <w:r w:rsidRPr="00377190">
              <w:rPr>
                <w:color w:val="auto"/>
                <w:kern w:val="0"/>
                <w:sz w:val="22"/>
                <w:lang w:val="pt-PT" w:eastAsia="en-US"/>
              </w:rPr>
              <w:t xml:space="preserve">Risco de ocorrência de acidentes </w:t>
            </w:r>
            <w:r w:rsidRPr="00377190">
              <w:rPr>
                <w:color w:val="auto"/>
                <w:spacing w:val="-53"/>
                <w:kern w:val="0"/>
                <w:sz w:val="22"/>
                <w:lang w:val="pt-PT" w:eastAsia="en-US"/>
              </w:rPr>
              <w:t xml:space="preserve"> </w:t>
            </w:r>
            <w:r w:rsidRPr="00377190">
              <w:rPr>
                <w:color w:val="auto"/>
                <w:kern w:val="0"/>
                <w:sz w:val="22"/>
                <w:lang w:val="pt-PT" w:eastAsia="en-US"/>
              </w:rPr>
              <w:t>envolvendo os equipamentos e</w:t>
            </w:r>
            <w:r w:rsidRPr="00377190">
              <w:rPr>
                <w:color w:val="auto"/>
                <w:spacing w:val="1"/>
                <w:kern w:val="0"/>
                <w:sz w:val="22"/>
                <w:lang w:val="pt-PT" w:eastAsia="en-US"/>
              </w:rPr>
              <w:t xml:space="preserve"> </w:t>
            </w:r>
            <w:r w:rsidRPr="00377190">
              <w:rPr>
                <w:color w:val="auto"/>
                <w:kern w:val="0"/>
                <w:sz w:val="22"/>
                <w:lang w:val="pt-PT" w:eastAsia="en-US"/>
              </w:rPr>
              <w:t>empregados da Contratada no</w:t>
            </w:r>
            <w:r w:rsidRPr="00377190">
              <w:rPr>
                <w:color w:val="auto"/>
                <w:spacing w:val="1"/>
                <w:kern w:val="0"/>
                <w:sz w:val="22"/>
                <w:lang w:val="pt-PT" w:eastAsia="en-US"/>
              </w:rPr>
              <w:t xml:space="preserve"> </w:t>
            </w:r>
            <w:r w:rsidRPr="00377190">
              <w:rPr>
                <w:color w:val="auto"/>
                <w:kern w:val="0"/>
                <w:sz w:val="22"/>
                <w:lang w:val="pt-PT" w:eastAsia="en-US"/>
              </w:rPr>
              <w:t>transporte</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10" w:after="0" w:line="240" w:lineRule="auto"/>
              <w:ind w:left="0" w:firstLine="0"/>
              <w:jc w:val="left"/>
              <w:rPr>
                <w:b/>
                <w:color w:val="auto"/>
                <w:kern w:val="0"/>
                <w:sz w:val="22"/>
                <w:lang w:val="pt-PT" w:eastAsia="en-US"/>
              </w:rPr>
            </w:pPr>
          </w:p>
          <w:p w:rsidR="00084787" w:rsidRPr="00377190" w:rsidRDefault="00F6259A">
            <w:pPr>
              <w:widowControl w:val="0"/>
              <w:suppressAutoHyphens w:val="0"/>
              <w:spacing w:after="0" w:line="240" w:lineRule="auto"/>
              <w:ind w:left="414" w:right="399"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132" w:right="126" w:firstLine="0"/>
              <w:jc w:val="center"/>
              <w:rPr>
                <w:color w:val="auto"/>
                <w:kern w:val="0"/>
                <w:sz w:val="22"/>
                <w:lang w:val="pt-PT" w:eastAsia="en-US"/>
              </w:rPr>
            </w:pPr>
            <w:r w:rsidRPr="00377190">
              <w:rPr>
                <w:color w:val="auto"/>
                <w:kern w:val="0"/>
                <w:sz w:val="22"/>
                <w:lang w:val="pt-PT" w:eastAsia="en-US"/>
              </w:rPr>
              <w:t>A Contratada será</w:t>
            </w:r>
            <w:r w:rsidRPr="00377190">
              <w:rPr>
                <w:color w:val="auto"/>
                <w:spacing w:val="-52"/>
                <w:kern w:val="0"/>
                <w:sz w:val="22"/>
                <w:lang w:val="pt-PT" w:eastAsia="en-US"/>
              </w:rPr>
              <w:t xml:space="preserve"> </w:t>
            </w:r>
            <w:r w:rsidRPr="00377190">
              <w:rPr>
                <w:color w:val="auto"/>
                <w:kern w:val="0"/>
                <w:sz w:val="22"/>
                <w:lang w:val="pt-PT" w:eastAsia="en-US"/>
              </w:rPr>
              <w:t>responsável pela</w:t>
            </w:r>
            <w:r w:rsidRPr="00377190">
              <w:rPr>
                <w:color w:val="auto"/>
                <w:spacing w:val="1"/>
                <w:kern w:val="0"/>
                <w:sz w:val="22"/>
                <w:lang w:val="pt-PT" w:eastAsia="en-US"/>
              </w:rPr>
              <w:t xml:space="preserve"> </w:t>
            </w:r>
            <w:r w:rsidRPr="00377190">
              <w:rPr>
                <w:color w:val="auto"/>
                <w:kern w:val="0"/>
                <w:sz w:val="22"/>
                <w:lang w:val="pt-PT" w:eastAsia="en-US"/>
              </w:rPr>
              <w:t>contratação dos</w:t>
            </w:r>
            <w:r w:rsidRPr="00377190">
              <w:rPr>
                <w:color w:val="auto"/>
                <w:spacing w:val="1"/>
                <w:kern w:val="0"/>
                <w:sz w:val="22"/>
                <w:lang w:val="pt-PT" w:eastAsia="en-US"/>
              </w:rPr>
              <w:t xml:space="preserve"> </w:t>
            </w:r>
            <w:r w:rsidRPr="00377190">
              <w:rPr>
                <w:color w:val="auto"/>
                <w:kern w:val="0"/>
                <w:sz w:val="22"/>
                <w:lang w:val="pt-PT" w:eastAsia="en-US"/>
              </w:rPr>
              <w:t>seguros</w:t>
            </w:r>
          </w:p>
          <w:p w:rsidR="00084787" w:rsidRPr="00377190" w:rsidRDefault="00F6259A">
            <w:pPr>
              <w:widowControl w:val="0"/>
              <w:suppressAutoHyphens w:val="0"/>
              <w:spacing w:after="0" w:line="239" w:lineRule="exact"/>
              <w:ind w:left="133" w:right="126" w:firstLine="0"/>
              <w:jc w:val="center"/>
              <w:rPr>
                <w:color w:val="auto"/>
                <w:kern w:val="0"/>
                <w:sz w:val="22"/>
                <w:lang w:val="pt-PT" w:eastAsia="en-US"/>
              </w:rPr>
            </w:pPr>
            <w:r w:rsidRPr="00377190">
              <w:rPr>
                <w:color w:val="auto"/>
                <w:kern w:val="0"/>
                <w:sz w:val="22"/>
                <w:lang w:val="pt-PT" w:eastAsia="en-US"/>
              </w:rPr>
              <w:t xml:space="preserve">pertinentes, sendo responsável exclusiva por arcar com eventuais </w:t>
            </w:r>
            <w:r w:rsidRPr="00377190">
              <w:rPr>
                <w:color w:val="auto"/>
                <w:kern w:val="0"/>
                <w:sz w:val="22"/>
                <w:lang w:val="pt-PT" w:eastAsia="en-US"/>
              </w:rPr>
              <w:lastRenderedPageBreak/>
              <w:t>indenizações.</w:t>
            </w:r>
          </w:p>
        </w:tc>
      </w:tr>
      <w:tr w:rsidR="00084787" w:rsidRPr="00377190">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200" w:after="0" w:line="240" w:lineRule="auto"/>
              <w:ind w:left="140" w:right="131" w:firstLine="0"/>
              <w:jc w:val="center"/>
              <w:rPr>
                <w:color w:val="auto"/>
                <w:kern w:val="0"/>
                <w:sz w:val="22"/>
                <w:lang w:val="pt-PT" w:eastAsia="en-US"/>
              </w:rPr>
            </w:pPr>
            <w:r w:rsidRPr="00377190">
              <w:rPr>
                <w:color w:val="auto"/>
                <w:kern w:val="0"/>
                <w:sz w:val="22"/>
                <w:lang w:val="pt-PT" w:eastAsia="en-US"/>
              </w:rPr>
              <w:t>7.</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3"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1" w:after="0" w:line="240" w:lineRule="auto"/>
              <w:ind w:left="297" w:right="281" w:firstLine="48"/>
              <w:jc w:val="left"/>
              <w:rPr>
                <w:color w:val="auto"/>
                <w:kern w:val="0"/>
                <w:sz w:val="22"/>
                <w:lang w:val="pt-PT" w:eastAsia="en-US"/>
              </w:rPr>
            </w:pPr>
            <w:r w:rsidRPr="00377190">
              <w:rPr>
                <w:color w:val="auto"/>
                <w:kern w:val="0"/>
                <w:sz w:val="22"/>
                <w:lang w:val="pt-PT" w:eastAsia="en-US"/>
              </w:rPr>
              <w:t>Ocorrência de</w:t>
            </w:r>
            <w:r w:rsidRPr="00377190">
              <w:rPr>
                <w:color w:val="auto"/>
                <w:spacing w:val="1"/>
                <w:kern w:val="0"/>
                <w:sz w:val="22"/>
                <w:lang w:val="pt-PT" w:eastAsia="en-US"/>
              </w:rPr>
              <w:t xml:space="preserve"> </w:t>
            </w:r>
            <w:r w:rsidRPr="00377190">
              <w:rPr>
                <w:color w:val="auto"/>
                <w:kern w:val="0"/>
                <w:sz w:val="22"/>
                <w:lang w:val="pt-PT" w:eastAsia="en-US"/>
              </w:rPr>
              <w:t>outros</w:t>
            </w:r>
            <w:r w:rsidRPr="00377190">
              <w:rPr>
                <w:color w:val="auto"/>
                <w:spacing w:val="-12"/>
                <w:kern w:val="0"/>
                <w:sz w:val="22"/>
                <w:lang w:val="pt-PT" w:eastAsia="en-US"/>
              </w:rPr>
              <w:t xml:space="preserve"> </w:t>
            </w:r>
            <w:r w:rsidRPr="00377190">
              <w:rPr>
                <w:color w:val="auto"/>
                <w:kern w:val="0"/>
                <w:sz w:val="22"/>
                <w:lang w:val="pt-PT" w:eastAsia="en-US"/>
              </w:rPr>
              <w:t>sinistros</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83" w:right="72" w:firstLine="0"/>
              <w:jc w:val="center"/>
              <w:rPr>
                <w:color w:val="auto"/>
                <w:kern w:val="0"/>
                <w:sz w:val="22"/>
                <w:lang w:val="pt-PT" w:eastAsia="en-US"/>
              </w:rPr>
            </w:pPr>
          </w:p>
          <w:p w:rsidR="00084787" w:rsidRPr="00377190" w:rsidRDefault="00F6259A">
            <w:pPr>
              <w:widowControl w:val="0"/>
              <w:suppressAutoHyphens w:val="0"/>
              <w:spacing w:after="0" w:line="240" w:lineRule="auto"/>
              <w:ind w:left="83" w:right="72" w:firstLine="0"/>
              <w:jc w:val="center"/>
              <w:rPr>
                <w:color w:val="auto"/>
                <w:kern w:val="0"/>
                <w:sz w:val="22"/>
                <w:lang w:val="pt-PT" w:eastAsia="en-US"/>
              </w:rPr>
            </w:pPr>
            <w:r w:rsidRPr="00377190">
              <w:rPr>
                <w:color w:val="auto"/>
                <w:kern w:val="0"/>
                <w:sz w:val="22"/>
                <w:lang w:val="pt-PT" w:eastAsia="en-US"/>
              </w:rPr>
              <w:t xml:space="preserve">Risco de ocorrência de acidentes </w:t>
            </w:r>
            <w:r w:rsidRPr="00377190">
              <w:rPr>
                <w:color w:val="auto"/>
                <w:spacing w:val="-53"/>
                <w:kern w:val="0"/>
                <w:sz w:val="22"/>
                <w:lang w:val="pt-PT" w:eastAsia="en-US"/>
              </w:rPr>
              <w:t xml:space="preserve"> </w:t>
            </w:r>
            <w:r w:rsidRPr="00377190">
              <w:rPr>
                <w:color w:val="auto"/>
                <w:kern w:val="0"/>
                <w:sz w:val="22"/>
                <w:lang w:val="pt-PT" w:eastAsia="en-US"/>
              </w:rPr>
              <w:t>viários, estruturais e demais</w:t>
            </w:r>
            <w:r w:rsidRPr="00377190">
              <w:rPr>
                <w:color w:val="auto"/>
                <w:spacing w:val="1"/>
                <w:kern w:val="0"/>
                <w:sz w:val="22"/>
                <w:lang w:val="pt-PT" w:eastAsia="en-US"/>
              </w:rPr>
              <w:t xml:space="preserve"> </w:t>
            </w:r>
            <w:r w:rsidRPr="00377190">
              <w:rPr>
                <w:color w:val="auto"/>
                <w:kern w:val="0"/>
                <w:sz w:val="22"/>
                <w:lang w:val="pt-PT" w:eastAsia="en-US"/>
              </w:rPr>
              <w:t>sinistros passíveis de cobertura</w:t>
            </w:r>
            <w:r w:rsidRPr="00377190">
              <w:rPr>
                <w:color w:val="auto"/>
                <w:spacing w:val="1"/>
                <w:kern w:val="0"/>
                <w:sz w:val="22"/>
                <w:lang w:val="pt-PT" w:eastAsia="en-US"/>
              </w:rPr>
              <w:t xml:space="preserve"> </w:t>
            </w:r>
            <w:r w:rsidRPr="00377190">
              <w:rPr>
                <w:color w:val="auto"/>
                <w:kern w:val="0"/>
                <w:sz w:val="22"/>
                <w:lang w:val="pt-PT" w:eastAsia="en-US"/>
              </w:rPr>
              <w:t>por seguro, relacionados ao</w:t>
            </w:r>
            <w:r w:rsidRPr="00377190">
              <w:rPr>
                <w:color w:val="auto"/>
                <w:spacing w:val="1"/>
                <w:kern w:val="0"/>
                <w:sz w:val="22"/>
                <w:lang w:val="pt-PT" w:eastAsia="en-US"/>
              </w:rPr>
              <w:t xml:space="preserve"> </w:t>
            </w:r>
            <w:r w:rsidRPr="00377190">
              <w:rPr>
                <w:color w:val="auto"/>
                <w:kern w:val="0"/>
                <w:sz w:val="22"/>
                <w:lang w:val="pt-PT" w:eastAsia="en-US"/>
              </w:rPr>
              <w:t>objeto</w:t>
            </w:r>
            <w:r w:rsidRPr="00377190">
              <w:rPr>
                <w:color w:val="auto"/>
                <w:spacing w:val="-1"/>
                <w:kern w:val="0"/>
                <w:sz w:val="22"/>
                <w:lang w:val="pt-PT" w:eastAsia="en-US"/>
              </w:rPr>
              <w:t xml:space="preserve"> </w:t>
            </w:r>
            <w:r w:rsidRPr="00377190">
              <w:rPr>
                <w:color w:val="auto"/>
                <w:kern w:val="0"/>
                <w:sz w:val="22"/>
                <w:lang w:val="pt-PT" w:eastAsia="en-US"/>
              </w:rPr>
              <w:t>do</w:t>
            </w:r>
            <w:r w:rsidRPr="00377190">
              <w:rPr>
                <w:color w:val="auto"/>
                <w:spacing w:val="-2"/>
                <w:kern w:val="0"/>
                <w:sz w:val="22"/>
                <w:lang w:val="pt-PT" w:eastAsia="en-US"/>
              </w:rPr>
              <w:t xml:space="preserve"> </w:t>
            </w:r>
            <w:r w:rsidRPr="00377190">
              <w:rPr>
                <w:color w:val="auto"/>
                <w:kern w:val="0"/>
                <w:sz w:val="22"/>
                <w:lang w:val="pt-PT" w:eastAsia="en-US"/>
              </w:rPr>
              <w:t>contrato</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205" w:after="0" w:line="240" w:lineRule="auto"/>
              <w:ind w:left="414" w:right="399"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133" w:right="126" w:firstLine="0"/>
              <w:jc w:val="center"/>
              <w:rPr>
                <w:color w:val="auto"/>
                <w:kern w:val="0"/>
                <w:sz w:val="22"/>
                <w:lang w:val="pt-PT" w:eastAsia="en-US"/>
              </w:rPr>
            </w:pPr>
            <w:r w:rsidRPr="00377190">
              <w:rPr>
                <w:color w:val="auto"/>
                <w:kern w:val="0"/>
                <w:sz w:val="22"/>
                <w:lang w:val="pt-PT" w:eastAsia="en-US"/>
              </w:rPr>
              <w:t>A Contratada será</w:t>
            </w:r>
            <w:r w:rsidRPr="00377190">
              <w:rPr>
                <w:color w:val="auto"/>
                <w:spacing w:val="-52"/>
                <w:kern w:val="0"/>
                <w:sz w:val="22"/>
                <w:lang w:val="pt-PT" w:eastAsia="en-US"/>
              </w:rPr>
              <w:t xml:space="preserve"> </w:t>
            </w:r>
            <w:r w:rsidRPr="00377190">
              <w:rPr>
                <w:color w:val="auto"/>
                <w:kern w:val="0"/>
                <w:sz w:val="22"/>
                <w:lang w:val="pt-PT" w:eastAsia="en-US"/>
              </w:rPr>
              <w:t>responsável pela</w:t>
            </w:r>
            <w:r w:rsidRPr="00377190">
              <w:rPr>
                <w:color w:val="auto"/>
                <w:spacing w:val="1"/>
                <w:kern w:val="0"/>
                <w:sz w:val="22"/>
                <w:lang w:val="pt-PT" w:eastAsia="en-US"/>
              </w:rPr>
              <w:t xml:space="preserve"> </w:t>
            </w:r>
            <w:r w:rsidRPr="00377190">
              <w:rPr>
                <w:color w:val="auto"/>
                <w:kern w:val="0"/>
                <w:sz w:val="22"/>
                <w:lang w:val="pt-PT" w:eastAsia="en-US"/>
              </w:rPr>
              <w:t>contratação de</w:t>
            </w:r>
            <w:r w:rsidRPr="00377190">
              <w:rPr>
                <w:color w:val="auto"/>
                <w:spacing w:val="1"/>
                <w:kern w:val="0"/>
                <w:sz w:val="22"/>
                <w:lang w:val="pt-PT" w:eastAsia="en-US"/>
              </w:rPr>
              <w:t xml:space="preserve"> </w:t>
            </w:r>
            <w:r w:rsidRPr="00377190">
              <w:rPr>
                <w:color w:val="auto"/>
                <w:kern w:val="0"/>
                <w:sz w:val="22"/>
                <w:lang w:val="pt-PT" w:eastAsia="en-US"/>
              </w:rPr>
              <w:t>seguro de</w:t>
            </w:r>
            <w:r w:rsidRPr="00377190">
              <w:rPr>
                <w:color w:val="auto"/>
                <w:spacing w:val="1"/>
                <w:kern w:val="0"/>
                <w:sz w:val="22"/>
                <w:lang w:val="pt-PT" w:eastAsia="en-US"/>
              </w:rPr>
              <w:t xml:space="preserve"> </w:t>
            </w:r>
            <w:r w:rsidRPr="00377190">
              <w:rPr>
                <w:color w:val="auto"/>
                <w:kern w:val="0"/>
                <w:sz w:val="22"/>
                <w:lang w:val="pt-PT" w:eastAsia="en-US"/>
              </w:rPr>
              <w:t>responsabilidade</w:t>
            </w:r>
          </w:p>
          <w:p w:rsidR="00084787" w:rsidRPr="00377190" w:rsidRDefault="00F6259A">
            <w:pPr>
              <w:widowControl w:val="0"/>
              <w:suppressAutoHyphens w:val="0"/>
              <w:spacing w:after="0" w:line="252" w:lineRule="exact"/>
              <w:ind w:left="347" w:right="335" w:hanging="3"/>
              <w:jc w:val="center"/>
              <w:rPr>
                <w:color w:val="auto"/>
                <w:kern w:val="0"/>
                <w:sz w:val="22"/>
                <w:lang w:val="pt-PT" w:eastAsia="en-US"/>
              </w:rPr>
            </w:pPr>
            <w:r w:rsidRPr="00377190">
              <w:rPr>
                <w:color w:val="auto"/>
                <w:kern w:val="0"/>
                <w:sz w:val="22"/>
                <w:lang w:val="pt-PT" w:eastAsia="en-US"/>
              </w:rPr>
              <w:t>civil e riscos</w:t>
            </w:r>
            <w:r w:rsidRPr="00377190">
              <w:rPr>
                <w:color w:val="auto"/>
                <w:spacing w:val="1"/>
                <w:kern w:val="0"/>
                <w:sz w:val="22"/>
                <w:lang w:val="pt-PT" w:eastAsia="en-US"/>
              </w:rPr>
              <w:t xml:space="preserve"> </w:t>
            </w:r>
            <w:r w:rsidRPr="00377190">
              <w:rPr>
                <w:color w:val="auto"/>
                <w:kern w:val="0"/>
                <w:sz w:val="22"/>
                <w:lang w:val="pt-PT" w:eastAsia="en-US"/>
              </w:rPr>
              <w:t>operacionais, sendo responsável exclusiva por arcar com eventuais indenizações.</w:t>
            </w:r>
          </w:p>
        </w:tc>
      </w:tr>
      <w:tr w:rsidR="00084787" w:rsidRPr="00377190">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200" w:after="0" w:line="240" w:lineRule="auto"/>
              <w:ind w:left="140" w:right="131" w:firstLine="0"/>
              <w:jc w:val="center"/>
              <w:rPr>
                <w:color w:val="auto"/>
                <w:kern w:val="0"/>
                <w:sz w:val="22"/>
                <w:lang w:val="pt-PT" w:eastAsia="en-US"/>
              </w:rPr>
            </w:pPr>
            <w:r w:rsidRPr="00377190">
              <w:rPr>
                <w:color w:val="auto"/>
                <w:kern w:val="0"/>
                <w:sz w:val="22"/>
                <w:lang w:val="pt-PT" w:eastAsia="en-US"/>
              </w:rPr>
              <w:t>8.</w:t>
            </w:r>
          </w:p>
        </w:tc>
        <w:tc>
          <w:tcPr>
            <w:tcW w:w="1935"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before="3"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1" w:after="0" w:line="240" w:lineRule="auto"/>
              <w:ind w:left="508" w:right="189" w:hanging="296"/>
              <w:jc w:val="left"/>
              <w:rPr>
                <w:color w:val="auto"/>
                <w:kern w:val="0"/>
                <w:sz w:val="22"/>
                <w:lang w:val="pt-PT" w:eastAsia="en-US"/>
              </w:rPr>
            </w:pPr>
            <w:r w:rsidRPr="00377190">
              <w:rPr>
                <w:color w:val="auto"/>
                <w:kern w:val="0"/>
                <w:sz w:val="22"/>
                <w:lang w:val="pt-PT" w:eastAsia="en-US"/>
              </w:rPr>
              <w:t>Atos culposos da</w:t>
            </w:r>
            <w:r w:rsidRPr="00377190">
              <w:rPr>
                <w:color w:val="auto"/>
                <w:spacing w:val="-52"/>
                <w:kern w:val="0"/>
                <w:sz w:val="22"/>
                <w:lang w:val="pt-PT" w:eastAsia="en-US"/>
              </w:rPr>
              <w:t xml:space="preserve"> </w:t>
            </w:r>
            <w:r w:rsidRPr="00377190">
              <w:rPr>
                <w:color w:val="auto"/>
                <w:kern w:val="0"/>
                <w:sz w:val="22"/>
                <w:lang w:val="pt-PT" w:eastAsia="en-US"/>
              </w:rPr>
              <w:t>contratada</w:t>
            </w:r>
          </w:p>
        </w:tc>
        <w:tc>
          <w:tcPr>
            <w:tcW w:w="2826"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before="4"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1" w:after="0" w:line="240" w:lineRule="auto"/>
              <w:ind w:left="95" w:right="84" w:firstLine="0"/>
              <w:jc w:val="center"/>
              <w:rPr>
                <w:color w:val="auto"/>
                <w:kern w:val="0"/>
                <w:sz w:val="22"/>
                <w:lang w:val="pt-PT" w:eastAsia="en-US"/>
              </w:rPr>
            </w:pPr>
            <w:r w:rsidRPr="00377190">
              <w:rPr>
                <w:color w:val="auto"/>
                <w:kern w:val="0"/>
                <w:sz w:val="22"/>
                <w:lang w:val="pt-PT" w:eastAsia="en-US"/>
              </w:rPr>
              <w:t xml:space="preserve">Risco de imperícia, imprudência </w:t>
            </w:r>
            <w:r w:rsidRPr="00377190">
              <w:rPr>
                <w:color w:val="auto"/>
                <w:spacing w:val="-53"/>
                <w:kern w:val="0"/>
                <w:sz w:val="22"/>
                <w:lang w:val="pt-PT" w:eastAsia="en-US"/>
              </w:rPr>
              <w:t xml:space="preserve"> </w:t>
            </w:r>
            <w:r w:rsidRPr="00377190">
              <w:rPr>
                <w:color w:val="auto"/>
                <w:kern w:val="0"/>
                <w:sz w:val="22"/>
                <w:lang w:val="pt-PT" w:eastAsia="en-US"/>
              </w:rPr>
              <w:t>ou negligência da Contratada</w:t>
            </w:r>
            <w:r w:rsidRPr="00377190">
              <w:rPr>
                <w:color w:val="auto"/>
                <w:spacing w:val="1"/>
                <w:kern w:val="0"/>
                <w:sz w:val="22"/>
                <w:lang w:val="pt-PT" w:eastAsia="en-US"/>
              </w:rPr>
              <w:t xml:space="preserve"> </w:t>
            </w:r>
            <w:r w:rsidRPr="00377190">
              <w:rPr>
                <w:color w:val="auto"/>
                <w:kern w:val="0"/>
                <w:sz w:val="22"/>
                <w:lang w:val="pt-PT" w:eastAsia="en-US"/>
              </w:rPr>
              <w:t>que</w:t>
            </w:r>
            <w:r w:rsidRPr="00377190">
              <w:rPr>
                <w:color w:val="auto"/>
                <w:spacing w:val="2"/>
                <w:kern w:val="0"/>
                <w:sz w:val="22"/>
                <w:lang w:val="pt-PT" w:eastAsia="en-US"/>
              </w:rPr>
              <w:t xml:space="preserve"> </w:t>
            </w:r>
            <w:r w:rsidRPr="00377190">
              <w:rPr>
                <w:color w:val="auto"/>
                <w:kern w:val="0"/>
                <w:sz w:val="22"/>
                <w:lang w:val="pt-PT" w:eastAsia="en-US"/>
              </w:rPr>
              <w:t>importem</w:t>
            </w:r>
            <w:r w:rsidRPr="00377190">
              <w:rPr>
                <w:color w:val="auto"/>
                <w:spacing w:val="-1"/>
                <w:kern w:val="0"/>
                <w:sz w:val="22"/>
                <w:lang w:val="pt-PT" w:eastAsia="en-US"/>
              </w:rPr>
              <w:t xml:space="preserve"> </w:t>
            </w:r>
            <w:r w:rsidRPr="00377190">
              <w:rPr>
                <w:color w:val="auto"/>
                <w:kern w:val="0"/>
                <w:sz w:val="22"/>
                <w:lang w:val="pt-PT" w:eastAsia="en-US"/>
              </w:rPr>
              <w:t>em</w:t>
            </w:r>
            <w:r w:rsidRPr="00377190">
              <w:rPr>
                <w:color w:val="auto"/>
                <w:spacing w:val="-1"/>
                <w:kern w:val="0"/>
                <w:sz w:val="22"/>
                <w:lang w:val="pt-PT" w:eastAsia="en-US"/>
              </w:rPr>
              <w:t xml:space="preserve"> </w:t>
            </w:r>
            <w:r w:rsidRPr="00377190">
              <w:rPr>
                <w:color w:val="auto"/>
                <w:kern w:val="0"/>
                <w:sz w:val="22"/>
                <w:lang w:val="pt-PT" w:eastAsia="en-US"/>
              </w:rPr>
              <w:t>prejuízo</w:t>
            </w:r>
            <w:r w:rsidRPr="00377190">
              <w:rPr>
                <w:color w:val="auto"/>
                <w:spacing w:val="3"/>
                <w:kern w:val="0"/>
                <w:sz w:val="22"/>
                <w:lang w:val="pt-PT" w:eastAsia="en-US"/>
              </w:rPr>
              <w:t xml:space="preserve"> </w:t>
            </w:r>
            <w:r w:rsidRPr="00377190">
              <w:rPr>
                <w:color w:val="auto"/>
                <w:kern w:val="0"/>
                <w:sz w:val="22"/>
                <w:lang w:val="pt-PT" w:eastAsia="en-US"/>
              </w:rPr>
              <w:t>para</w:t>
            </w:r>
            <w:r w:rsidRPr="00377190">
              <w:rPr>
                <w:color w:val="auto"/>
                <w:spacing w:val="1"/>
                <w:kern w:val="0"/>
                <w:sz w:val="22"/>
                <w:lang w:val="pt-PT" w:eastAsia="en-US"/>
              </w:rPr>
              <w:t xml:space="preserve"> </w:t>
            </w:r>
            <w:r w:rsidRPr="00377190">
              <w:rPr>
                <w:color w:val="auto"/>
                <w:kern w:val="0"/>
                <w:sz w:val="22"/>
                <w:lang w:val="pt-PT" w:eastAsia="en-US"/>
              </w:rPr>
              <w:t>a</w:t>
            </w:r>
            <w:r w:rsidRPr="00377190">
              <w:rPr>
                <w:color w:val="auto"/>
                <w:spacing w:val="-1"/>
                <w:kern w:val="0"/>
                <w:sz w:val="22"/>
                <w:lang w:val="pt-PT" w:eastAsia="en-US"/>
              </w:rPr>
              <w:t xml:space="preserve"> </w:t>
            </w:r>
            <w:r w:rsidRPr="00377190">
              <w:rPr>
                <w:color w:val="auto"/>
                <w:kern w:val="0"/>
                <w:sz w:val="22"/>
                <w:lang w:val="pt-PT" w:eastAsia="en-US"/>
              </w:rPr>
              <w:t>Contratante</w:t>
            </w:r>
            <w:r w:rsidRPr="00377190">
              <w:rPr>
                <w:color w:val="auto"/>
                <w:spacing w:val="-1"/>
                <w:kern w:val="0"/>
                <w:sz w:val="22"/>
                <w:lang w:val="pt-PT" w:eastAsia="en-US"/>
              </w:rPr>
              <w:t xml:space="preserve"> </w:t>
            </w:r>
            <w:r w:rsidRPr="00377190">
              <w:rPr>
                <w:color w:val="auto"/>
                <w:kern w:val="0"/>
                <w:sz w:val="22"/>
                <w:lang w:val="pt-PT" w:eastAsia="en-US"/>
              </w:rPr>
              <w:t>ou</w:t>
            </w:r>
            <w:r w:rsidRPr="00377190">
              <w:rPr>
                <w:color w:val="auto"/>
                <w:spacing w:val="-1"/>
                <w:kern w:val="0"/>
                <w:sz w:val="22"/>
                <w:lang w:val="pt-PT" w:eastAsia="en-US"/>
              </w:rPr>
              <w:t xml:space="preserve"> </w:t>
            </w:r>
            <w:r w:rsidRPr="00377190">
              <w:rPr>
                <w:color w:val="auto"/>
                <w:kern w:val="0"/>
                <w:sz w:val="22"/>
                <w:lang w:val="pt-PT" w:eastAsia="en-US"/>
              </w:rPr>
              <w:t>para</w:t>
            </w:r>
            <w:r w:rsidRPr="00377190">
              <w:rPr>
                <w:color w:val="auto"/>
                <w:spacing w:val="-2"/>
                <w:kern w:val="0"/>
                <w:sz w:val="22"/>
                <w:lang w:val="pt-PT" w:eastAsia="en-US"/>
              </w:rPr>
              <w:t xml:space="preserve"> </w:t>
            </w:r>
            <w:r w:rsidRPr="00377190">
              <w:rPr>
                <w:color w:val="auto"/>
                <w:kern w:val="0"/>
                <w:sz w:val="22"/>
                <w:lang w:val="pt-PT" w:eastAsia="en-US"/>
              </w:rPr>
              <w:t>terceiros</w:t>
            </w:r>
          </w:p>
        </w:tc>
        <w:tc>
          <w:tcPr>
            <w:tcW w:w="1974" w:type="dxa"/>
            <w:tcBorders>
              <w:top w:val="single" w:sz="4" w:space="0" w:color="000000"/>
              <w:left w:val="single" w:sz="4" w:space="0" w:color="000000"/>
              <w:bottom w:val="single" w:sz="4" w:space="0" w:color="000000"/>
              <w:right w:val="single" w:sz="4" w:space="0" w:color="000000"/>
            </w:tcBorders>
          </w:tcPr>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084787">
            <w:pPr>
              <w:widowControl w:val="0"/>
              <w:suppressAutoHyphens w:val="0"/>
              <w:spacing w:after="0" w:line="240" w:lineRule="auto"/>
              <w:ind w:left="0" w:firstLine="0"/>
              <w:jc w:val="left"/>
              <w:rPr>
                <w:b/>
                <w:color w:val="auto"/>
                <w:kern w:val="0"/>
                <w:sz w:val="22"/>
                <w:lang w:val="pt-PT" w:eastAsia="en-US"/>
              </w:rPr>
            </w:pPr>
          </w:p>
          <w:p w:rsidR="00084787" w:rsidRPr="00377190" w:rsidRDefault="00F6259A">
            <w:pPr>
              <w:widowControl w:val="0"/>
              <w:suppressAutoHyphens w:val="0"/>
              <w:spacing w:before="205" w:after="0" w:line="240" w:lineRule="auto"/>
              <w:ind w:left="414" w:right="399" w:firstLine="0"/>
              <w:jc w:val="center"/>
              <w:rPr>
                <w:b/>
                <w:color w:val="auto"/>
                <w:kern w:val="0"/>
                <w:sz w:val="22"/>
                <w:lang w:val="pt-PT" w:eastAsia="en-US"/>
              </w:rPr>
            </w:pPr>
            <w:r w:rsidRPr="00377190">
              <w:rPr>
                <w:b/>
                <w:color w:val="auto"/>
                <w:kern w:val="0"/>
                <w:sz w:val="22"/>
                <w:lang w:val="pt-PT" w:eastAsia="en-US"/>
              </w:rPr>
              <w:t>Contratada</w:t>
            </w:r>
          </w:p>
        </w:tc>
        <w:tc>
          <w:tcPr>
            <w:tcW w:w="2066" w:type="dxa"/>
            <w:tcBorders>
              <w:top w:val="single" w:sz="4" w:space="0" w:color="000000"/>
              <w:left w:val="single" w:sz="4" w:space="0" w:color="000000"/>
              <w:bottom w:val="single" w:sz="4" w:space="0" w:color="000000"/>
              <w:right w:val="single" w:sz="4" w:space="0" w:color="000000"/>
            </w:tcBorders>
          </w:tcPr>
          <w:p w:rsidR="00084787" w:rsidRPr="00377190" w:rsidRDefault="00F6259A">
            <w:pPr>
              <w:widowControl w:val="0"/>
              <w:suppressAutoHyphens w:val="0"/>
              <w:spacing w:after="0" w:line="240" w:lineRule="auto"/>
              <w:ind w:left="133" w:right="124" w:firstLine="0"/>
              <w:jc w:val="center"/>
              <w:rPr>
                <w:color w:val="auto"/>
                <w:kern w:val="0"/>
                <w:sz w:val="22"/>
                <w:lang w:val="pt-PT" w:eastAsia="en-US"/>
              </w:rPr>
            </w:pPr>
            <w:r w:rsidRPr="00377190">
              <w:rPr>
                <w:color w:val="auto"/>
                <w:kern w:val="0"/>
                <w:sz w:val="22"/>
                <w:lang w:val="pt-PT" w:eastAsia="en-US"/>
              </w:rPr>
              <w:t>A Contratada</w:t>
            </w:r>
            <w:r w:rsidRPr="00377190">
              <w:rPr>
                <w:color w:val="auto"/>
                <w:spacing w:val="1"/>
                <w:kern w:val="0"/>
                <w:sz w:val="22"/>
                <w:lang w:val="pt-PT" w:eastAsia="en-US"/>
              </w:rPr>
              <w:t xml:space="preserve"> </w:t>
            </w:r>
            <w:r w:rsidRPr="00377190">
              <w:rPr>
                <w:color w:val="auto"/>
                <w:kern w:val="0"/>
                <w:sz w:val="22"/>
                <w:lang w:val="pt-PT" w:eastAsia="en-US"/>
              </w:rPr>
              <w:t>deverá se</w:t>
            </w:r>
            <w:r w:rsidRPr="00377190">
              <w:rPr>
                <w:color w:val="auto"/>
                <w:spacing w:val="1"/>
                <w:kern w:val="0"/>
                <w:sz w:val="22"/>
                <w:lang w:val="pt-PT" w:eastAsia="en-US"/>
              </w:rPr>
              <w:t xml:space="preserve"> </w:t>
            </w:r>
            <w:r w:rsidRPr="00377190">
              <w:rPr>
                <w:color w:val="auto"/>
                <w:kern w:val="0"/>
                <w:sz w:val="22"/>
                <w:lang w:val="pt-PT" w:eastAsia="en-US"/>
              </w:rPr>
              <w:t>responsabilizar</w:t>
            </w:r>
            <w:r w:rsidRPr="00377190">
              <w:rPr>
                <w:color w:val="auto"/>
                <w:spacing w:val="1"/>
                <w:kern w:val="0"/>
                <w:sz w:val="22"/>
                <w:lang w:val="pt-PT" w:eastAsia="en-US"/>
              </w:rPr>
              <w:t xml:space="preserve"> </w:t>
            </w:r>
            <w:r w:rsidRPr="00377190">
              <w:rPr>
                <w:color w:val="auto"/>
                <w:kern w:val="0"/>
                <w:sz w:val="22"/>
                <w:lang w:val="pt-PT" w:eastAsia="en-US"/>
              </w:rPr>
              <w:t xml:space="preserve">pelas suas ações e </w:t>
            </w:r>
            <w:r w:rsidRPr="00377190">
              <w:rPr>
                <w:color w:val="auto"/>
                <w:spacing w:val="-52"/>
                <w:kern w:val="0"/>
                <w:sz w:val="22"/>
                <w:lang w:val="pt-PT" w:eastAsia="en-US"/>
              </w:rPr>
              <w:t xml:space="preserve">  </w:t>
            </w:r>
            <w:r w:rsidRPr="00377190">
              <w:rPr>
                <w:color w:val="auto"/>
                <w:kern w:val="0"/>
                <w:sz w:val="22"/>
                <w:lang w:val="pt-PT" w:eastAsia="en-US"/>
              </w:rPr>
              <w:t>de seus empregados na</w:t>
            </w:r>
            <w:r w:rsidRPr="00377190">
              <w:rPr>
                <w:color w:val="auto"/>
                <w:spacing w:val="1"/>
                <w:kern w:val="0"/>
                <w:sz w:val="22"/>
                <w:lang w:val="pt-PT" w:eastAsia="en-US"/>
              </w:rPr>
              <w:t xml:space="preserve"> </w:t>
            </w:r>
            <w:r w:rsidRPr="00377190">
              <w:rPr>
                <w:color w:val="auto"/>
                <w:kern w:val="0"/>
                <w:sz w:val="22"/>
                <w:lang w:val="pt-PT" w:eastAsia="en-US"/>
              </w:rPr>
              <w:t>execução</w:t>
            </w:r>
            <w:r w:rsidRPr="00377190">
              <w:rPr>
                <w:color w:val="auto"/>
                <w:spacing w:val="-6"/>
                <w:kern w:val="0"/>
                <w:sz w:val="22"/>
                <w:lang w:val="pt-PT" w:eastAsia="en-US"/>
              </w:rPr>
              <w:t xml:space="preserve"> </w:t>
            </w:r>
            <w:r w:rsidRPr="00377190">
              <w:rPr>
                <w:color w:val="auto"/>
                <w:kern w:val="0"/>
                <w:sz w:val="22"/>
                <w:lang w:val="pt-PT" w:eastAsia="en-US"/>
              </w:rPr>
              <w:t>do</w:t>
            </w:r>
            <w:r w:rsidRPr="00377190">
              <w:rPr>
                <w:color w:val="auto"/>
                <w:spacing w:val="-8"/>
                <w:kern w:val="0"/>
                <w:sz w:val="22"/>
                <w:lang w:val="pt-PT" w:eastAsia="en-US"/>
              </w:rPr>
              <w:t xml:space="preserve"> </w:t>
            </w:r>
            <w:r w:rsidRPr="00377190">
              <w:rPr>
                <w:color w:val="auto"/>
                <w:kern w:val="0"/>
                <w:sz w:val="22"/>
                <w:lang w:val="pt-PT" w:eastAsia="en-US"/>
              </w:rPr>
              <w:t>objeto</w:t>
            </w:r>
          </w:p>
        </w:tc>
      </w:tr>
    </w:tbl>
    <w:p w:rsidR="00084787" w:rsidRPr="00377190" w:rsidRDefault="00084787">
      <w:pPr>
        <w:suppressAutoHyphens w:val="0"/>
        <w:ind w:left="0" w:firstLine="0"/>
        <w:rPr>
          <w:rFonts w:ascii="Arial" w:eastAsia="Arial" w:hAnsi="Arial" w:cs="Arial"/>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084787" w:rsidRPr="00377190" w:rsidRDefault="00F6259A">
      <w:pPr>
        <w:spacing w:after="13" w:line="264" w:lineRule="auto"/>
        <w:ind w:left="19" w:right="14" w:firstLine="12"/>
        <w:jc w:val="center"/>
        <w:rPr>
          <w:rFonts w:ascii="Arial" w:eastAsia="Arial" w:hAnsi="Arial" w:cs="Arial"/>
          <w:b/>
          <w:bCs/>
        </w:rPr>
      </w:pPr>
      <w:r w:rsidRPr="00377190">
        <w:rPr>
          <w:rFonts w:ascii="Arial" w:eastAsia="Arial" w:hAnsi="Arial" w:cs="Arial"/>
          <w:b/>
          <w:bCs/>
        </w:rPr>
        <w:t>ANEXO X</w:t>
      </w:r>
    </w:p>
    <w:p w:rsidR="00084787" w:rsidRPr="00377190" w:rsidRDefault="00084787">
      <w:pPr>
        <w:spacing w:after="13" w:line="264" w:lineRule="auto"/>
        <w:ind w:left="19" w:right="14" w:firstLine="12"/>
        <w:jc w:val="center"/>
        <w:rPr>
          <w:rFonts w:ascii="Arial" w:eastAsia="Arial" w:hAnsi="Arial" w:cs="Arial"/>
          <w:b/>
          <w:bCs/>
        </w:rPr>
      </w:pPr>
    </w:p>
    <w:p w:rsidR="00084787" w:rsidRPr="00377190" w:rsidRDefault="00F6259A">
      <w:pPr>
        <w:spacing w:after="13" w:line="264" w:lineRule="auto"/>
        <w:ind w:left="19" w:right="14" w:firstLine="12"/>
        <w:jc w:val="center"/>
        <w:rPr>
          <w:rFonts w:ascii="Arial" w:eastAsia="Arial" w:hAnsi="Arial" w:cs="Arial"/>
          <w:b/>
          <w:bCs/>
        </w:rPr>
      </w:pPr>
      <w:r w:rsidRPr="00377190">
        <w:t>DECLARAÇÃO DE CONHECIMENTO</w:t>
      </w:r>
    </w:p>
    <w:p w:rsidR="00084787" w:rsidRPr="00377190" w:rsidRDefault="00F6259A">
      <w:pPr>
        <w:spacing w:after="13" w:line="264" w:lineRule="auto"/>
        <w:ind w:left="19" w:right="14" w:firstLine="12"/>
        <w:jc w:val="center"/>
        <w:rPr>
          <w:rFonts w:ascii="Arial" w:eastAsia="Arial" w:hAnsi="Arial" w:cs="Arial"/>
          <w:b/>
          <w:bCs/>
        </w:rPr>
      </w:pPr>
      <w:r w:rsidRPr="00377190">
        <w:t>(em papel timbrado da empresa)</w:t>
      </w:r>
    </w:p>
    <w:p w:rsidR="00084787" w:rsidRPr="00377190" w:rsidRDefault="00084787">
      <w:pPr>
        <w:spacing w:after="13" w:line="264" w:lineRule="auto"/>
        <w:ind w:left="19" w:right="14" w:firstLine="12"/>
        <w:jc w:val="center"/>
        <w:rPr>
          <w:rFonts w:ascii="Arial" w:eastAsia="Arial" w:hAnsi="Arial" w:cs="Arial"/>
          <w:b/>
          <w:bCs/>
        </w:rPr>
      </w:pPr>
    </w:p>
    <w:p w:rsidR="00084787" w:rsidRPr="00377190" w:rsidRDefault="00F6259A">
      <w:pPr>
        <w:spacing w:after="13" w:line="264" w:lineRule="auto"/>
        <w:ind w:left="19" w:right="14" w:firstLine="12"/>
      </w:pPr>
      <w:r w:rsidRPr="00377190">
        <w:t>COMPANHIA MUNICIPAL DE TRANSPORTES COLETIVOS - CMTC – RIO (MOBI-Rio)</w:t>
      </w:r>
    </w:p>
    <w:p w:rsidR="00084787" w:rsidRPr="00377190" w:rsidRDefault="00084787">
      <w:pPr>
        <w:spacing w:after="13" w:line="264" w:lineRule="auto"/>
        <w:ind w:left="19" w:right="14" w:firstLine="12"/>
      </w:pPr>
    </w:p>
    <w:p w:rsidR="00084787" w:rsidRPr="00377190" w:rsidRDefault="00F6259A">
      <w:pPr>
        <w:spacing w:after="13" w:line="264" w:lineRule="auto"/>
        <w:ind w:left="19" w:right="14" w:firstLine="12"/>
      </w:pPr>
      <w:r w:rsidRPr="00377190">
        <w:t>Licitação por PREGÃO ELETRÔNICO COMPANHIA MUNICIPAL DE TRANSPORTES COLETIVOS - CMTC - RIO (MOBI-Rio) N.º 0000/20_____.</w:t>
      </w:r>
    </w:p>
    <w:p w:rsidR="00084787" w:rsidRPr="00377190" w:rsidRDefault="00084787">
      <w:pPr>
        <w:spacing w:after="13" w:line="264" w:lineRule="auto"/>
        <w:ind w:left="19" w:right="14" w:firstLine="12"/>
      </w:pPr>
    </w:p>
    <w:p w:rsidR="00084787" w:rsidRPr="00377190" w:rsidRDefault="00F6259A">
      <w:pPr>
        <w:spacing w:after="13" w:line="264" w:lineRule="auto"/>
        <w:ind w:left="19" w:right="14" w:firstLine="12"/>
      </w:pPr>
      <w:r w:rsidRPr="00377190">
        <w:t>[denominação/razão social da sociedade empresarial]</w:t>
      </w:r>
    </w:p>
    <w:p w:rsidR="00084787" w:rsidRPr="00377190" w:rsidRDefault="00084787">
      <w:pPr>
        <w:spacing w:after="13" w:line="264" w:lineRule="auto"/>
        <w:ind w:left="19" w:right="14" w:firstLine="12"/>
      </w:pPr>
    </w:p>
    <w:p w:rsidR="00084787" w:rsidRPr="00377190" w:rsidRDefault="00F6259A">
      <w:pPr>
        <w:spacing w:after="13" w:line="264" w:lineRule="auto"/>
        <w:ind w:left="19" w:right="14" w:firstLine="12"/>
      </w:pPr>
      <w:r w:rsidRPr="00377190">
        <w:t>Cadastro Nacional de Pessoas Jurídicas – CNPJ n° _________.</w:t>
      </w:r>
    </w:p>
    <w:p w:rsidR="00084787" w:rsidRPr="00377190" w:rsidRDefault="00084787">
      <w:pPr>
        <w:spacing w:after="13" w:line="264" w:lineRule="auto"/>
        <w:ind w:left="19" w:right="14" w:firstLine="12"/>
      </w:pPr>
    </w:p>
    <w:p w:rsidR="00084787" w:rsidRPr="00377190" w:rsidRDefault="00F6259A">
      <w:pPr>
        <w:spacing w:after="13" w:line="264" w:lineRule="auto"/>
        <w:ind w:left="19" w:right="14" w:firstLine="12"/>
      </w:pPr>
      <w:r w:rsidRPr="00377190">
        <w:t>[endereço da sociedade empresarial]</w:t>
      </w:r>
    </w:p>
    <w:p w:rsidR="00084787" w:rsidRPr="00377190" w:rsidRDefault="00084787">
      <w:pPr>
        <w:spacing w:after="13" w:line="264" w:lineRule="auto"/>
        <w:ind w:left="19" w:right="14" w:firstLine="12"/>
      </w:pPr>
    </w:p>
    <w:p w:rsidR="00084787" w:rsidRPr="00377190" w:rsidRDefault="00F6259A">
      <w:pPr>
        <w:spacing w:after="13" w:line="264" w:lineRule="auto"/>
        <w:ind w:left="19" w:right="14" w:firstLine="12"/>
      </w:pPr>
      <w:r w:rsidRPr="00377190">
        <w:t>_______________________________ [nome completo do representante legal da empresa], DECLARO que o(a) Sr(a). ________________________________________ [nome completo do profissional indicado da empresa], profissional indicado por essa empresa, realizou visita para fins de conhecimento ao ________________________________ [local ou equipamento visitado], acompanhado do respectivo responsável, tendo tomado ciência de todas as condições locais para o cumprimento das obrigações inerentes ao objeto do  PREGÃO ELETRÔNICO DA COMPANHIA MUNICIPAL DE TRANSPORTES COLETIVOS - CMTC - RIO (MOBI-Rio) N.º 0000/20_____,as quais serão consideradas quando da elaboração da proposta que vier a ser apresentada.</w:t>
      </w:r>
    </w:p>
    <w:p w:rsidR="00084787" w:rsidRPr="00377190" w:rsidRDefault="00084787">
      <w:pPr>
        <w:spacing w:after="13" w:line="264" w:lineRule="auto"/>
        <w:ind w:left="19" w:right="14" w:firstLine="12"/>
      </w:pPr>
    </w:p>
    <w:p w:rsidR="00084787" w:rsidRPr="00377190" w:rsidRDefault="00084787">
      <w:pPr>
        <w:spacing w:after="13" w:line="264" w:lineRule="auto"/>
        <w:ind w:left="19" w:right="14" w:firstLine="12"/>
      </w:pPr>
    </w:p>
    <w:p w:rsidR="00084787" w:rsidRPr="00377190" w:rsidRDefault="00F6259A">
      <w:pPr>
        <w:spacing w:after="13" w:line="264" w:lineRule="auto"/>
        <w:ind w:left="19" w:right="14" w:firstLine="12"/>
        <w:jc w:val="center"/>
        <w:rPr>
          <w:rFonts w:ascii="Arial" w:eastAsia="Arial" w:hAnsi="Arial" w:cs="Arial"/>
          <w:b/>
          <w:bCs/>
        </w:rPr>
      </w:pPr>
      <w:r w:rsidRPr="00377190">
        <w:t>Rio de Janeiro, _____ de _____________ de _____.</w:t>
      </w:r>
    </w:p>
    <w:p w:rsidR="00084787" w:rsidRPr="00377190" w:rsidRDefault="00084787">
      <w:pPr>
        <w:spacing w:after="13" w:line="264" w:lineRule="auto"/>
        <w:ind w:left="19" w:right="14" w:firstLine="12"/>
        <w:jc w:val="center"/>
        <w:rPr>
          <w:rFonts w:ascii="Arial" w:eastAsia="Arial" w:hAnsi="Arial" w:cs="Arial"/>
          <w:b/>
          <w:bCs/>
        </w:rPr>
      </w:pPr>
    </w:p>
    <w:p w:rsidR="00084787" w:rsidRPr="00377190" w:rsidRDefault="00F6259A">
      <w:pPr>
        <w:spacing w:after="13" w:line="264" w:lineRule="auto"/>
        <w:ind w:left="19" w:right="14" w:firstLine="12"/>
        <w:jc w:val="center"/>
        <w:rPr>
          <w:rFonts w:ascii="Arial" w:eastAsia="Arial" w:hAnsi="Arial" w:cs="Arial"/>
          <w:b/>
          <w:bCs/>
        </w:rPr>
      </w:pPr>
      <w:r w:rsidRPr="00377190">
        <w:t>___________________________________________________</w:t>
      </w:r>
    </w:p>
    <w:p w:rsidR="00084787" w:rsidRPr="00377190" w:rsidRDefault="00F6259A">
      <w:pPr>
        <w:spacing w:after="13" w:line="264" w:lineRule="auto"/>
        <w:ind w:left="19" w:right="14" w:firstLine="12"/>
        <w:jc w:val="center"/>
        <w:rPr>
          <w:rFonts w:ascii="Arial" w:eastAsia="Arial" w:hAnsi="Arial" w:cs="Arial"/>
          <w:b/>
          <w:bCs/>
        </w:rPr>
      </w:pPr>
      <w:r w:rsidRPr="00377190">
        <w:t>PROFISSIONAL INDICADO PELA EMPRESA</w:t>
      </w:r>
    </w:p>
    <w:p w:rsidR="00084787" w:rsidRPr="00377190" w:rsidRDefault="00F6259A">
      <w:pPr>
        <w:spacing w:after="13" w:line="264" w:lineRule="auto"/>
        <w:ind w:left="19" w:right="14" w:firstLine="12"/>
        <w:jc w:val="center"/>
        <w:rPr>
          <w:rFonts w:ascii="Arial" w:eastAsia="Arial" w:hAnsi="Arial" w:cs="Arial"/>
          <w:b/>
          <w:bCs/>
        </w:rPr>
      </w:pPr>
      <w:r w:rsidRPr="00377190">
        <w:t>(Nome, cargo e carimbo da empresa)</w:t>
      </w:r>
    </w:p>
    <w:p w:rsidR="00084787" w:rsidRPr="00377190" w:rsidRDefault="00084787">
      <w:pPr>
        <w:spacing w:after="13" w:line="264" w:lineRule="auto"/>
        <w:ind w:left="19" w:right="14" w:firstLine="12"/>
        <w:jc w:val="center"/>
        <w:rPr>
          <w:rFonts w:ascii="Arial" w:eastAsia="Arial" w:hAnsi="Arial" w:cs="Arial"/>
          <w:b/>
          <w:bCs/>
        </w:rPr>
      </w:pPr>
    </w:p>
    <w:p w:rsidR="00084787" w:rsidRPr="00377190" w:rsidRDefault="00F6259A">
      <w:pPr>
        <w:spacing w:after="13" w:line="264" w:lineRule="auto"/>
        <w:ind w:left="19" w:right="14" w:firstLine="12"/>
        <w:jc w:val="center"/>
        <w:rPr>
          <w:rFonts w:ascii="Arial" w:eastAsia="Arial" w:hAnsi="Arial" w:cs="Arial"/>
          <w:b/>
          <w:bCs/>
        </w:rPr>
      </w:pPr>
      <w:r w:rsidRPr="00377190">
        <w:t>___________________________________________________</w:t>
      </w:r>
    </w:p>
    <w:p w:rsidR="00084787" w:rsidRPr="00377190" w:rsidRDefault="00F6259A">
      <w:pPr>
        <w:spacing w:after="13" w:line="264" w:lineRule="auto"/>
        <w:ind w:left="19" w:right="14" w:firstLine="12"/>
        <w:jc w:val="center"/>
        <w:rPr>
          <w:rFonts w:ascii="Arial" w:eastAsia="Arial" w:hAnsi="Arial" w:cs="Arial"/>
          <w:b/>
          <w:bCs/>
        </w:rPr>
      </w:pPr>
      <w:r w:rsidRPr="00377190">
        <w:t>REPRESENTANTE LEGAL DA EMPRESA</w:t>
      </w:r>
    </w:p>
    <w:p w:rsidR="00084787" w:rsidRPr="00377190" w:rsidRDefault="00F6259A">
      <w:pPr>
        <w:spacing w:after="13" w:line="264" w:lineRule="auto"/>
        <w:ind w:left="19" w:right="14" w:firstLine="12"/>
        <w:jc w:val="center"/>
        <w:rPr>
          <w:rFonts w:ascii="Arial" w:eastAsia="Arial" w:hAnsi="Arial" w:cs="Arial"/>
          <w:b/>
          <w:bCs/>
        </w:rPr>
      </w:pPr>
      <w:r w:rsidRPr="00377190">
        <w:t xml:space="preserve">(Nome, cargo e carimbo da empresa) </w:t>
      </w:r>
    </w:p>
    <w:p w:rsidR="00084787" w:rsidRPr="00377190" w:rsidRDefault="00084787">
      <w:pPr>
        <w:spacing w:after="13" w:line="264" w:lineRule="auto"/>
        <w:ind w:left="19" w:right="14" w:firstLine="12"/>
        <w:jc w:val="center"/>
        <w:rPr>
          <w:rFonts w:ascii="Arial" w:eastAsia="Arial" w:hAnsi="Arial" w:cs="Arial"/>
          <w:b/>
          <w:bCs/>
        </w:rPr>
      </w:pPr>
    </w:p>
    <w:p w:rsidR="00084787" w:rsidRPr="00377190" w:rsidRDefault="00084787">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p w:rsidR="004A6BE5" w:rsidRPr="00377190" w:rsidRDefault="004A6BE5">
      <w:pPr>
        <w:spacing w:after="13" w:line="264" w:lineRule="auto"/>
        <w:ind w:left="19" w:right="14" w:firstLine="12"/>
        <w:jc w:val="center"/>
        <w:rPr>
          <w:rFonts w:ascii="Arial" w:eastAsia="Arial" w:hAnsi="Arial" w:cs="Arial"/>
          <w:b/>
          <w:bCs/>
        </w:rPr>
      </w:pPr>
    </w:p>
    <w:tbl>
      <w:tblPr>
        <w:tblW w:w="9278" w:type="dxa"/>
        <w:tblInd w:w="65" w:type="dxa"/>
        <w:tblLayout w:type="fixed"/>
        <w:tblCellMar>
          <w:left w:w="70" w:type="dxa"/>
          <w:right w:w="70" w:type="dxa"/>
        </w:tblCellMar>
        <w:tblLook w:val="04A0" w:firstRow="1" w:lastRow="0" w:firstColumn="1" w:lastColumn="0" w:noHBand="0" w:noVBand="1"/>
      </w:tblPr>
      <w:tblGrid>
        <w:gridCol w:w="9118"/>
        <w:gridCol w:w="160"/>
      </w:tblGrid>
      <w:tr w:rsidR="00084787" w:rsidTr="004A6BE5">
        <w:trPr>
          <w:trHeight w:val="300"/>
        </w:trPr>
        <w:tc>
          <w:tcPr>
            <w:tcW w:w="9118" w:type="dxa"/>
            <w:shd w:val="clear" w:color="auto" w:fill="auto"/>
            <w:vAlign w:val="center"/>
          </w:tcPr>
          <w:p w:rsidR="00A20F26" w:rsidRPr="00377190" w:rsidRDefault="00A20F26" w:rsidP="00A20F26">
            <w:pPr>
              <w:widowControl w:val="0"/>
              <w:jc w:val="center"/>
              <w:rPr>
                <w:rFonts w:ascii="Calibri" w:hAnsi="Calibri"/>
                <w:b/>
                <w:bCs/>
                <w:sz w:val="22"/>
              </w:rPr>
            </w:pPr>
            <w:bookmarkStart w:id="13" w:name="_GoBack_Copia_1"/>
            <w:bookmarkEnd w:id="13"/>
            <w:r w:rsidRPr="00377190">
              <w:rPr>
                <w:rFonts w:ascii="Calibri" w:hAnsi="Calibri"/>
                <w:b/>
                <w:bCs/>
                <w:sz w:val="22"/>
              </w:rPr>
              <w:t>ANEXO X</w:t>
            </w:r>
            <w:r w:rsidR="004A6BE5" w:rsidRPr="00377190">
              <w:rPr>
                <w:rFonts w:ascii="Calibri" w:hAnsi="Calibri"/>
                <w:b/>
                <w:bCs/>
                <w:sz w:val="22"/>
              </w:rPr>
              <w:t>I</w:t>
            </w:r>
          </w:p>
          <w:p w:rsidR="00A20F26" w:rsidRPr="00377190" w:rsidRDefault="00A20F26" w:rsidP="00A20F26">
            <w:pPr>
              <w:widowControl w:val="0"/>
              <w:jc w:val="center"/>
              <w:rPr>
                <w:rFonts w:ascii="Calibri" w:hAnsi="Calibri"/>
                <w:b/>
                <w:bCs/>
                <w:sz w:val="22"/>
              </w:rPr>
            </w:pPr>
            <w:r w:rsidRPr="00377190">
              <w:rPr>
                <w:rFonts w:ascii="Calibri" w:hAnsi="Calibri"/>
                <w:b/>
                <w:bCs/>
                <w:sz w:val="22"/>
              </w:rPr>
              <w:t>ANEXO I-C - AUTORIZAÇÃO - DECRETO RIO nº 46.785/2019</w:t>
            </w:r>
          </w:p>
          <w:p w:rsidR="00A20F26" w:rsidRPr="00377190" w:rsidRDefault="00A20F26" w:rsidP="00A20F26">
            <w:pPr>
              <w:widowControl w:val="0"/>
              <w:jc w:val="center"/>
              <w:rPr>
                <w:rFonts w:ascii="Calibri" w:hAnsi="Calibri"/>
                <w:b/>
                <w:bCs/>
                <w:sz w:val="22"/>
              </w:rPr>
            </w:pPr>
            <w:r w:rsidRPr="00377190">
              <w:rPr>
                <w:rFonts w:ascii="Calibri" w:hAnsi="Calibri"/>
                <w:b/>
                <w:bCs/>
                <w:sz w:val="22"/>
              </w:rPr>
              <w:t>(em papel timbrado da empresa)</w:t>
            </w:r>
          </w:p>
          <w:p w:rsidR="00A20F26" w:rsidRPr="00377190" w:rsidRDefault="00A20F26" w:rsidP="00A20F26">
            <w:pPr>
              <w:widowControl w:val="0"/>
              <w:jc w:val="center"/>
              <w:rPr>
                <w:rFonts w:ascii="Calibri" w:hAnsi="Calibri"/>
                <w:b/>
                <w:bCs/>
                <w:sz w:val="22"/>
              </w:rPr>
            </w:pPr>
          </w:p>
          <w:p w:rsidR="00A20F26" w:rsidRPr="00377190" w:rsidRDefault="00A20F26" w:rsidP="00A20F26">
            <w:pPr>
              <w:widowControl w:val="0"/>
              <w:jc w:val="center"/>
              <w:rPr>
                <w:rFonts w:ascii="Calibri" w:hAnsi="Calibri"/>
                <w:b/>
                <w:bCs/>
                <w:sz w:val="22"/>
              </w:rPr>
            </w:pPr>
          </w:p>
          <w:p w:rsidR="00A20F26" w:rsidRPr="00377190" w:rsidRDefault="00A20F26" w:rsidP="00A20F26">
            <w:pPr>
              <w:widowControl w:val="0"/>
              <w:jc w:val="center"/>
              <w:rPr>
                <w:rFonts w:ascii="Calibri" w:hAnsi="Calibri"/>
                <w:b/>
                <w:bCs/>
                <w:sz w:val="22"/>
              </w:rPr>
            </w:pPr>
          </w:p>
          <w:p w:rsidR="00A20F26" w:rsidRPr="00377190" w:rsidRDefault="00A20F26" w:rsidP="00A20F26">
            <w:pPr>
              <w:widowControl w:val="0"/>
              <w:jc w:val="center"/>
              <w:rPr>
                <w:rFonts w:ascii="Calibri" w:hAnsi="Calibri"/>
                <w:b/>
                <w:bCs/>
                <w:sz w:val="22"/>
              </w:rPr>
            </w:pPr>
          </w:p>
          <w:p w:rsidR="00A20F26" w:rsidRPr="00377190" w:rsidRDefault="00A20F26" w:rsidP="00A20F26">
            <w:pPr>
              <w:widowControl w:val="0"/>
              <w:rPr>
                <w:rFonts w:ascii="Calibri" w:hAnsi="Calibri"/>
                <w:b/>
                <w:bCs/>
                <w:sz w:val="22"/>
              </w:rPr>
            </w:pPr>
            <w:r w:rsidRPr="00377190">
              <w:rPr>
                <w:rFonts w:ascii="Calibri" w:hAnsi="Calibri"/>
                <w:b/>
                <w:bCs/>
                <w:sz w:val="22"/>
              </w:rPr>
              <w:t>[razão social da contratada], inscrita no Cadastro Nacional de Pessoas Jurídicas – CNPJ sob o nº__________________, por intermédio de seu (sua) representante legal o (a) Sr (a)___________________, portador (a) da carteira de identidade nº _____________e inscrito (a) no Cadastro de Pessoas Físicas – CPF sob o nº_______________, AUTORIZA, para fins do Decreto Rio nº 46.785/2019, o MUNICÍPIO DO RIO DE JANEIRO, por meio da COMPANHIA MUNICIPAL DE TRANSPORTES COLETIVOS – CMTC – RIO (MOBI-Rio), representado (a) pelo(a) __________________ [autoridade administrativa competente para firmar o contrato], inscrita no Cadastro Nacional de Pessoas Jurídicas - CNPJ sob o nº__________________, a fazer desconto em suas faturas e realizar os pagamentos dos salários e demais verbas trabalhistas diretamente aos seus empregados, bem como das contribuições previdenciárias e do Fundo de Garantia por Tempo de Serviço - FGTS, quando esses não forem adimplidos por esta empresa.</w:t>
            </w:r>
          </w:p>
          <w:p w:rsidR="00A20F26" w:rsidRPr="00377190" w:rsidRDefault="00A20F26" w:rsidP="00A20F26">
            <w:pPr>
              <w:widowControl w:val="0"/>
              <w:rPr>
                <w:rFonts w:ascii="Calibri" w:hAnsi="Calibri"/>
                <w:b/>
                <w:bCs/>
                <w:sz w:val="22"/>
              </w:rPr>
            </w:pPr>
          </w:p>
          <w:p w:rsidR="00A20F26" w:rsidRPr="00377190" w:rsidRDefault="00A20F26" w:rsidP="00A20F26">
            <w:pPr>
              <w:widowControl w:val="0"/>
              <w:rPr>
                <w:rFonts w:ascii="Calibri" w:hAnsi="Calibri"/>
                <w:b/>
                <w:bCs/>
                <w:sz w:val="22"/>
              </w:rPr>
            </w:pPr>
          </w:p>
          <w:p w:rsidR="00A20F26" w:rsidRPr="00377190" w:rsidRDefault="00A20F26" w:rsidP="00A20F26">
            <w:pPr>
              <w:widowControl w:val="0"/>
              <w:rPr>
                <w:rFonts w:ascii="Calibri" w:hAnsi="Calibri"/>
                <w:b/>
                <w:bCs/>
                <w:sz w:val="22"/>
              </w:rPr>
            </w:pPr>
          </w:p>
          <w:p w:rsidR="00A20F26" w:rsidRPr="00377190" w:rsidRDefault="00A20F26" w:rsidP="00A20F26">
            <w:pPr>
              <w:widowControl w:val="0"/>
              <w:jc w:val="center"/>
              <w:rPr>
                <w:rFonts w:ascii="Calibri" w:hAnsi="Calibri"/>
                <w:b/>
                <w:bCs/>
                <w:sz w:val="22"/>
              </w:rPr>
            </w:pPr>
            <w:r w:rsidRPr="00377190">
              <w:rPr>
                <w:rFonts w:ascii="Calibri" w:hAnsi="Calibri"/>
                <w:b/>
                <w:bCs/>
                <w:sz w:val="22"/>
              </w:rPr>
              <w:t>Rio de Janeiro, ___ de _________de____.</w:t>
            </w:r>
          </w:p>
          <w:p w:rsidR="00A20F26" w:rsidRPr="00377190" w:rsidRDefault="00A20F26" w:rsidP="00A20F26">
            <w:pPr>
              <w:widowControl w:val="0"/>
              <w:jc w:val="center"/>
              <w:rPr>
                <w:rFonts w:ascii="Calibri" w:hAnsi="Calibri"/>
                <w:b/>
                <w:bCs/>
                <w:sz w:val="22"/>
              </w:rPr>
            </w:pPr>
            <w:r w:rsidRPr="00377190">
              <w:rPr>
                <w:rFonts w:ascii="Calibri" w:hAnsi="Calibri"/>
                <w:b/>
                <w:bCs/>
                <w:sz w:val="22"/>
              </w:rPr>
              <w:t>___________________________________________________</w:t>
            </w:r>
          </w:p>
          <w:p w:rsidR="00A20F26" w:rsidRPr="00377190" w:rsidRDefault="00A20F26" w:rsidP="00A20F26">
            <w:pPr>
              <w:widowControl w:val="0"/>
              <w:jc w:val="center"/>
              <w:rPr>
                <w:rFonts w:ascii="Calibri" w:hAnsi="Calibri"/>
                <w:b/>
                <w:bCs/>
                <w:sz w:val="22"/>
              </w:rPr>
            </w:pPr>
            <w:r w:rsidRPr="00377190">
              <w:rPr>
                <w:rFonts w:ascii="Calibri" w:hAnsi="Calibri"/>
                <w:b/>
                <w:bCs/>
                <w:sz w:val="22"/>
              </w:rPr>
              <w:t>REPRESENTANTE LEGAL DA EMPRESA</w:t>
            </w:r>
          </w:p>
          <w:p w:rsidR="00A20F26" w:rsidRDefault="00A20F26" w:rsidP="00A20F26">
            <w:pPr>
              <w:widowControl w:val="0"/>
              <w:jc w:val="center"/>
              <w:rPr>
                <w:rFonts w:ascii="Calibri" w:hAnsi="Calibri"/>
                <w:b/>
                <w:bCs/>
                <w:sz w:val="22"/>
              </w:rPr>
            </w:pPr>
            <w:r w:rsidRPr="00377190">
              <w:rPr>
                <w:rFonts w:ascii="Calibri" w:hAnsi="Calibri"/>
                <w:b/>
                <w:bCs/>
                <w:sz w:val="22"/>
              </w:rPr>
              <w:t>(Nome, cargo e carimbo da empresa)</w:t>
            </w:r>
          </w:p>
          <w:p w:rsidR="00A20F26" w:rsidRDefault="00A20F26">
            <w:pPr>
              <w:widowControl w:val="0"/>
              <w:rPr>
                <w:rFonts w:ascii="Calibri" w:hAnsi="Calibri"/>
                <w:b/>
                <w:bCs/>
                <w:sz w:val="22"/>
              </w:rPr>
            </w:pPr>
          </w:p>
        </w:tc>
        <w:tc>
          <w:tcPr>
            <w:tcW w:w="160" w:type="dxa"/>
          </w:tcPr>
          <w:p w:rsidR="00084787" w:rsidRDefault="00084787">
            <w:pPr>
              <w:widowControl w:val="0"/>
            </w:pPr>
          </w:p>
        </w:tc>
      </w:tr>
    </w:tbl>
    <w:p w:rsidR="00084787" w:rsidRDefault="00084787">
      <w:pPr>
        <w:ind w:right="60" w:firstLine="0"/>
        <w:jc w:val="center"/>
        <w:rPr>
          <w:rFonts w:ascii="Calibri" w:hAnsi="Calibri" w:cs="Arial"/>
          <w:bCs/>
        </w:rPr>
      </w:pPr>
    </w:p>
    <w:p w:rsidR="00084787" w:rsidRDefault="00084787">
      <w:pPr>
        <w:rPr>
          <w:b/>
        </w:rPr>
      </w:pPr>
    </w:p>
    <w:p w:rsidR="00084787" w:rsidRDefault="00084787">
      <w:pPr>
        <w:rPr>
          <w:b/>
        </w:rPr>
      </w:pPr>
    </w:p>
    <w:p w:rsidR="00084787" w:rsidRDefault="00084787">
      <w:pPr>
        <w:rPr>
          <w:b/>
        </w:rPr>
      </w:pPr>
    </w:p>
    <w:p w:rsidR="00084787" w:rsidRDefault="00084787">
      <w:pPr>
        <w:spacing w:after="13" w:line="264" w:lineRule="auto"/>
        <w:ind w:left="19" w:right="14" w:firstLine="12"/>
        <w:jc w:val="center"/>
        <w:rPr>
          <w:rFonts w:ascii="Arial" w:eastAsia="Arial" w:hAnsi="Arial" w:cs="Arial"/>
          <w:b/>
          <w:bCs/>
        </w:rPr>
      </w:pPr>
    </w:p>
    <w:sectPr w:rsidR="00084787" w:rsidSect="00285172">
      <w:headerReference w:type="default" r:id="rId25"/>
      <w:footerReference w:type="even" r:id="rId26"/>
      <w:footerReference w:type="default" r:id="rId27"/>
      <w:headerReference w:type="first" r:id="rId28"/>
      <w:footerReference w:type="first" r:id="rId29"/>
      <w:pgSz w:w="11906" w:h="16838"/>
      <w:pgMar w:top="993" w:right="1558" w:bottom="993" w:left="1690"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589" w:rsidRDefault="008C5589">
      <w:pPr>
        <w:spacing w:after="0" w:line="240" w:lineRule="auto"/>
      </w:pPr>
      <w:r>
        <w:separator/>
      </w:r>
    </w:p>
  </w:endnote>
  <w:endnote w:type="continuationSeparator" w:id="0">
    <w:p w:rsidR="008C5589" w:rsidRDefault="008C5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Lucida Sans">
    <w:altName w:val="Times New Roman"/>
    <w:panose1 w:val="00000000000000000000"/>
    <w:charset w:val="0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tarSymbol">
    <w:altName w:val="Arial Unicode M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ArialMT">
    <w:charset w:val="00"/>
    <w:family w:val="swiss"/>
    <w:pitch w:val="default"/>
  </w:font>
  <w:font w:name="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Pr="0041352C" w:rsidRDefault="0006241E" w:rsidP="00285172">
    <w:pPr>
      <w:pStyle w:val="NormalWeb"/>
      <w:spacing w:before="0" w:beforeAutospacing="0" w:after="0" w:afterAutospacing="0"/>
      <w:jc w:val="right"/>
    </w:pPr>
    <w:r w:rsidRPr="0041352C">
      <w:rPr>
        <w:rFonts w:ascii="Calibri" w:hAnsi="Calibri" w:cs="Calibri"/>
        <w:color w:val="000000"/>
        <w:sz w:val="17"/>
        <w:szCs w:val="17"/>
      </w:rP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Default="0006241E">
    <w:pPr>
      <w:tabs>
        <w:tab w:val="center" w:pos="4252"/>
        <w:tab w:val="right" w:pos="8504"/>
      </w:tabs>
      <w:rPr>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Default="0006241E">
    <w:pPr>
      <w:pStyle w:val="Rodap"/>
      <w:jc w:val="right"/>
      <w:rPr>
        <w:caps/>
        <w:color w:val="4F81BD" w:themeColor="accent1"/>
      </w:rPr>
    </w:pPr>
    <w:r>
      <w:rPr>
        <w:caps/>
        <w:color w:val="4F81BD" w:themeColor="accent1"/>
      </w:rPr>
      <w:fldChar w:fldCharType="begin"/>
    </w:r>
    <w:r>
      <w:rPr>
        <w:caps/>
        <w:color w:val="4F81BD"/>
      </w:rPr>
      <w:instrText xml:space="preserve"> PAGE </w:instrText>
    </w:r>
    <w:r>
      <w:rPr>
        <w:caps/>
        <w:color w:val="4F81BD"/>
      </w:rPr>
      <w:fldChar w:fldCharType="separate"/>
    </w:r>
    <w:r w:rsidR="00E756A5">
      <w:rPr>
        <w:caps/>
        <w:noProof/>
        <w:color w:val="4F81BD"/>
      </w:rPr>
      <w:t>1</w:t>
    </w:r>
    <w:r>
      <w:rPr>
        <w:caps/>
        <w:color w:val="4F81BD"/>
      </w:rPr>
      <w:fldChar w:fldCharType="end"/>
    </w:r>
  </w:p>
  <w:p w:rsidR="0006241E" w:rsidRDefault="0006241E">
    <w:pPr>
      <w:tabs>
        <w:tab w:val="center" w:pos="4252"/>
        <w:tab w:val="right" w:pos="8504"/>
      </w:tabs>
      <w:rPr>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Default="0006241E">
    <w:pPr>
      <w:pStyle w:val="Rodap"/>
      <w:jc w:val="right"/>
      <w:rPr>
        <w:caps/>
        <w:color w:val="4F81BD" w:themeColor="accent1"/>
      </w:rPr>
    </w:pPr>
    <w:r>
      <w:rPr>
        <w:caps/>
        <w:color w:val="4F81BD" w:themeColor="accent1"/>
      </w:rPr>
      <w:fldChar w:fldCharType="begin"/>
    </w:r>
    <w:r>
      <w:rPr>
        <w:caps/>
        <w:color w:val="4F81BD"/>
      </w:rPr>
      <w:instrText xml:space="preserve"> PAGE </w:instrText>
    </w:r>
    <w:r>
      <w:rPr>
        <w:caps/>
        <w:color w:val="4F81BD"/>
      </w:rPr>
      <w:fldChar w:fldCharType="separate"/>
    </w:r>
    <w:r>
      <w:rPr>
        <w:caps/>
        <w:color w:val="4F81BD"/>
      </w:rPr>
      <w:t>79</w:t>
    </w:r>
    <w:r>
      <w:rPr>
        <w:caps/>
        <w:color w:val="4F81BD"/>
      </w:rPr>
      <w:fldChar w:fldCharType="end"/>
    </w:r>
  </w:p>
  <w:p w:rsidR="0006241E" w:rsidRDefault="0006241E">
    <w:pPr>
      <w:tabs>
        <w:tab w:val="center" w:pos="4252"/>
        <w:tab w:val="right" w:pos="8504"/>
      </w:tabs>
      <w:rPr>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589" w:rsidRDefault="008C5589">
      <w:pPr>
        <w:spacing w:after="0" w:line="240" w:lineRule="auto"/>
      </w:pPr>
      <w:r>
        <w:separator/>
      </w:r>
    </w:p>
  </w:footnote>
  <w:footnote w:type="continuationSeparator" w:id="0">
    <w:p w:rsidR="008C5589" w:rsidRDefault="008C5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Default="0006241E" w:rsidP="00285172">
    <w:pPr>
      <w:pStyle w:val="Cabealho"/>
    </w:pP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Default="0006241E">
    <w:pPr>
      <w:tabs>
        <w:tab w:val="center" w:pos="4252"/>
        <w:tab w:val="right" w:pos="8504"/>
      </w:tabs>
      <w:spacing w:after="0" w:line="240" w:lineRule="auto"/>
      <w:ind w:left="0" w:firstLine="0"/>
      <w:jc w:val="center"/>
      <w:rPr>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41E" w:rsidRDefault="0006241E">
    <w:pPr>
      <w:tabs>
        <w:tab w:val="center" w:pos="4252"/>
        <w:tab w:val="right" w:pos="8504"/>
      </w:tabs>
      <w:spacing w:after="0" w:line="240" w:lineRule="auto"/>
      <w:ind w:left="0" w:firstLine="0"/>
      <w:jc w:val="center"/>
      <w:rPr>
        <w:szCs w:val="24"/>
      </w:rPr>
    </w:pPr>
    <w:r>
      <w:rPr>
        <w:noProof/>
      </w:rPr>
      <mc:AlternateContent>
        <mc:Choice Requires="wps">
          <w:drawing>
            <wp:anchor distT="0" distB="15240" distL="0" distR="5080" simplePos="0" relativeHeight="251658240" behindDoc="1" locked="0" layoutInCell="0" allowOverlap="1" wp14:anchorId="030A6C4D">
              <wp:simplePos x="0" y="0"/>
              <wp:positionH relativeFrom="page">
                <wp:posOffset>5580380</wp:posOffset>
              </wp:positionH>
              <wp:positionV relativeFrom="page">
                <wp:posOffset>413385</wp:posOffset>
              </wp:positionV>
              <wp:extent cx="1616075" cy="461010"/>
              <wp:effectExtent l="635" t="0" r="0" b="0"/>
              <wp:wrapNone/>
              <wp:docPr id="11" name="Text Box 7"/>
              <wp:cNvGraphicFramePr/>
              <a:graphic xmlns:a="http://schemas.openxmlformats.org/drawingml/2006/main">
                <a:graphicData uri="http://schemas.microsoft.com/office/word/2010/wordprocessingShape">
                  <wps:wsp>
                    <wps:cNvSpPr/>
                    <wps:spPr>
                      <a:xfrm>
                        <a:off x="0" y="0"/>
                        <a:ext cx="1616040" cy="461160"/>
                      </a:xfrm>
                      <a:prstGeom prst="rect">
                        <a:avLst/>
                      </a:prstGeom>
                      <a:noFill/>
                      <a:ln w="0">
                        <a:noFill/>
                      </a:ln>
                    </wps:spPr>
                    <wps:style>
                      <a:lnRef idx="0">
                        <a:scrgbClr r="0" g="0" b="0"/>
                      </a:lnRef>
                      <a:fillRef idx="0">
                        <a:scrgbClr r="0" g="0" b="0"/>
                      </a:fillRef>
                      <a:effectRef idx="0">
                        <a:scrgbClr r="0" g="0" b="0"/>
                      </a:effectRef>
                      <a:fontRef idx="minor"/>
                    </wps:style>
                    <wps:txbx>
                      <w:txbxContent>
                        <w:p w:rsidR="0006241E" w:rsidRDefault="0006241E">
                          <w:pPr>
                            <w:pStyle w:val="Contedodoquadro"/>
                            <w:spacing w:before="15"/>
                            <w:ind w:left="20"/>
                            <w:jc w:val="left"/>
                            <w:rPr>
                              <w:rFonts w:ascii="Arial" w:hAnsi="Arial"/>
                              <w:b/>
                              <w:sz w:val="16"/>
                            </w:rPr>
                          </w:pPr>
                          <w:r>
                            <w:rPr>
                              <w:rFonts w:ascii="Arial" w:hAnsi="Arial"/>
                              <w:b/>
                              <w:sz w:val="16"/>
                            </w:rPr>
                            <w:t>Processo:</w:t>
                          </w:r>
                          <w:r>
                            <w:rPr>
                              <w:rFonts w:ascii="Arial" w:hAnsi="Arial"/>
                              <w:b/>
                              <w:spacing w:val="-5"/>
                              <w:sz w:val="16"/>
                            </w:rPr>
                            <w:t xml:space="preserve"> </w:t>
                          </w:r>
                          <w:r>
                            <w:rPr>
                              <w:rFonts w:ascii="serif" w:hAnsi="serif"/>
                              <w:sz w:val="16"/>
                              <w:szCs w:val="16"/>
                            </w:rPr>
                            <w:t>CTC-PRO 2023/00920</w:t>
                          </w:r>
                          <w:r>
                            <w:rPr>
                              <w:rFonts w:ascii="Arial" w:hAnsi="Arial"/>
                              <w:b/>
                              <w:spacing w:val="-5"/>
                              <w:sz w:val="16"/>
                              <w:szCs w:val="16"/>
                            </w:rPr>
                            <w:t xml:space="preserve"> </w:t>
                          </w:r>
                        </w:p>
                        <w:p w:rsidR="0006241E" w:rsidRDefault="0006241E">
                          <w:pPr>
                            <w:pStyle w:val="Contedodoquadro"/>
                            <w:spacing w:before="126"/>
                            <w:ind w:left="20"/>
                            <w:rPr>
                              <w:rFonts w:ascii="Arial" w:hAnsi="Arial"/>
                              <w:b/>
                              <w:sz w:val="16"/>
                            </w:rPr>
                          </w:pPr>
                          <w:r>
                            <w:rPr>
                              <w:rFonts w:ascii="Arial" w:hAnsi="Arial"/>
                              <w:b/>
                              <w:sz w:val="16"/>
                            </w:rPr>
                            <w:t>Data:</w:t>
                          </w:r>
                          <w:r>
                            <w:rPr>
                              <w:rFonts w:ascii="Arial" w:hAnsi="Arial"/>
                              <w:b/>
                              <w:spacing w:val="44"/>
                              <w:sz w:val="16"/>
                            </w:rPr>
                            <w:t xml:space="preserve"> </w:t>
                          </w:r>
                          <w:r>
                            <w:rPr>
                              <w:rFonts w:ascii="Arial" w:hAnsi="Arial"/>
                              <w:spacing w:val="44"/>
                              <w:sz w:val="16"/>
                            </w:rPr>
                            <w:t>20/10</w:t>
                          </w:r>
                          <w:r>
                            <w:rPr>
                              <w:rFonts w:ascii="Arial" w:hAnsi="Arial"/>
                              <w:sz w:val="16"/>
                            </w:rPr>
                            <w:t>/2023</w:t>
                          </w:r>
                          <w:r>
                            <w:rPr>
                              <w:rFonts w:ascii="Arial" w:hAnsi="Arial"/>
                              <w:b/>
                              <w:sz w:val="16"/>
                            </w:rPr>
                            <w:t xml:space="preserve"> -</w:t>
                          </w:r>
                          <w:r>
                            <w:rPr>
                              <w:rFonts w:ascii="Arial" w:hAnsi="Arial"/>
                              <w:b/>
                              <w:spacing w:val="-3"/>
                              <w:sz w:val="16"/>
                            </w:rPr>
                            <w:t xml:space="preserve"> </w:t>
                          </w:r>
                          <w:r>
                            <w:rPr>
                              <w:rFonts w:ascii="Arial" w:hAnsi="Arial"/>
                              <w:b/>
                              <w:sz w:val="16"/>
                            </w:rPr>
                            <w:t>Fls.</w:t>
                          </w:r>
                        </w:p>
                      </w:txbxContent>
                    </wps:txbx>
                    <wps:bodyPr lIns="0" tIns="0" rIns="0" bIns="0" anchor="t" upright="1">
                      <a:noAutofit/>
                    </wps:bodyPr>
                  </wps:wsp>
                </a:graphicData>
              </a:graphic>
            </wp:anchor>
          </w:drawing>
        </mc:Choice>
        <mc:Fallback>
          <w:pict>
            <v:rect w14:anchorId="030A6C4D" id="Text Box 7" o:spid="_x0000_s1031" style="position:absolute;left:0;text-align:left;margin-left:439.4pt;margin-top:32.55pt;width:127.25pt;height:36.3pt;z-index:-251658240;visibility:visible;mso-wrap-style:square;mso-wrap-distance-left:0;mso-wrap-distance-top:0;mso-wrap-distance-right:.4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" o:allowincell="f" filled="f" stroked="f" strokeweight="0">
              <v:textbox inset="0,0,0,0">
                <w:txbxContent>
                  <w:p w:rsidR="0006241E" w:rsidRDefault="0006241E">
                    <w:pPr>
                      <w:pStyle w:val="Contedodoquadro"/>
                      <w:spacing w:before="15"/>
                      <w:ind w:left="20"/>
                      <w:jc w:val="left"/>
                      <w:rPr>
                        <w:rFonts w:ascii="Arial" w:hAnsi="Arial"/>
                        <w:b/>
                        <w:sz w:val="16"/>
                      </w:rPr>
                    </w:pPr>
                    <w:r>
                      <w:rPr>
                        <w:rFonts w:ascii="Arial" w:hAnsi="Arial"/>
                        <w:b/>
                        <w:sz w:val="16"/>
                      </w:rPr>
                      <w:t>Processo:</w:t>
                    </w:r>
                    <w:r>
                      <w:rPr>
                        <w:rFonts w:ascii="Arial" w:hAnsi="Arial"/>
                        <w:b/>
                        <w:spacing w:val="-5"/>
                        <w:sz w:val="16"/>
                      </w:rPr>
                      <w:t xml:space="preserve"> </w:t>
                    </w:r>
                    <w:r>
                      <w:rPr>
                        <w:rFonts w:ascii="serif" w:hAnsi="serif"/>
                        <w:sz w:val="16"/>
                        <w:szCs w:val="16"/>
                      </w:rPr>
                      <w:t>CTC-PRO 2023/00920</w:t>
                    </w:r>
                    <w:r>
                      <w:rPr>
                        <w:rFonts w:ascii="Arial" w:hAnsi="Arial"/>
                        <w:b/>
                        <w:spacing w:val="-5"/>
                        <w:sz w:val="16"/>
                        <w:szCs w:val="16"/>
                      </w:rPr>
                      <w:t xml:space="preserve"> </w:t>
                    </w:r>
                  </w:p>
                  <w:p w:rsidR="0006241E" w:rsidRDefault="0006241E">
                    <w:pPr>
                      <w:pStyle w:val="Contedodoquadro"/>
                      <w:spacing w:before="126"/>
                      <w:ind w:left="20"/>
                      <w:rPr>
                        <w:rFonts w:ascii="Arial" w:hAnsi="Arial"/>
                        <w:b/>
                        <w:sz w:val="16"/>
                      </w:rPr>
                    </w:pPr>
                    <w:r>
                      <w:rPr>
                        <w:rFonts w:ascii="Arial" w:hAnsi="Arial"/>
                        <w:b/>
                        <w:sz w:val="16"/>
                      </w:rPr>
                      <w:t>Data:</w:t>
                    </w:r>
                    <w:r>
                      <w:rPr>
                        <w:rFonts w:ascii="Arial" w:hAnsi="Arial"/>
                        <w:b/>
                        <w:spacing w:val="44"/>
                        <w:sz w:val="16"/>
                      </w:rPr>
                      <w:t xml:space="preserve"> </w:t>
                    </w:r>
                    <w:r>
                      <w:rPr>
                        <w:rFonts w:ascii="Arial" w:hAnsi="Arial"/>
                        <w:spacing w:val="44"/>
                        <w:sz w:val="16"/>
                      </w:rPr>
                      <w:t>20/10</w:t>
                    </w:r>
                    <w:r>
                      <w:rPr>
                        <w:rFonts w:ascii="Arial" w:hAnsi="Arial"/>
                        <w:sz w:val="16"/>
                      </w:rPr>
                      <w:t>/2023</w:t>
                    </w:r>
                    <w:r>
                      <w:rPr>
                        <w:rFonts w:ascii="Arial" w:hAnsi="Arial"/>
                        <w:b/>
                        <w:sz w:val="16"/>
                      </w:rPr>
                      <w:t xml:space="preserve"> -</w:t>
                    </w:r>
                    <w:r>
                      <w:rPr>
                        <w:rFonts w:ascii="Arial" w:hAnsi="Arial"/>
                        <w:b/>
                        <w:spacing w:val="-3"/>
                        <w:sz w:val="16"/>
                      </w:rPr>
                      <w:t xml:space="preserve"> </w:t>
                    </w:r>
                    <w:r>
                      <w:rPr>
                        <w:rFonts w:ascii="Arial" w:hAnsi="Arial"/>
                        <w:b/>
                        <w:sz w:val="16"/>
                      </w:rPr>
                      <w:t>Fls.</w:t>
                    </w:r>
                  </w:p>
                </w:txbxContent>
              </v:textbox>
              <w10:wrap anchorx="page" anchory="page"/>
            </v:rect>
          </w:pict>
        </mc:Fallback>
      </mc:AlternateContent>
    </w:r>
    <w:r>
      <w:rPr>
        <w:noProof/>
      </w:rPr>
      <w:drawing>
        <wp:inline distT="0" distB="0" distL="0" distR="0">
          <wp:extent cx="1419225" cy="1419225"/>
          <wp:effectExtent l="0" t="0" r="0" b="0"/>
          <wp:docPr id="29" name="image1.png" descr="C:\Users\joseph.elorza.CONSORCIOBRTRIO\AppData\Local\Microsoft\Windows\INetCache\Content.Word\Avatar RIOPREFEITURA MobiRio 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png" descr="C:\Users\joseph.elorza.CONSORCIOBRTRIO\AppData\Local\Microsoft\Windows\INetCache\Content.Word\Avatar RIOPREFEITURA MobiRio 2-01.png"/>
                  <pic:cNvPicPr>
                    <a:picLocks noChangeAspect="1" noChangeArrowheads="1"/>
                  </pic:cNvPicPr>
                </pic:nvPicPr>
                <pic:blipFill>
                  <a:blip r:embed="rId1"/>
                  <a:stretch>
                    <a:fillRect/>
                  </a:stretch>
                </pic:blipFill>
                <pic:spPr bwMode="auto">
                  <a:xfrm>
                    <a:off x="0" y="0"/>
                    <a:ext cx="1419225" cy="14192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708"/>
        </w:tabs>
        <w:ind w:left="708" w:firstLine="0"/>
      </w:pPr>
    </w:lvl>
    <w:lvl w:ilvl="1">
      <w:start w:val="1"/>
      <w:numFmt w:val="none"/>
      <w:suff w:val="nothing"/>
      <w:lvlText w:val=""/>
      <w:lvlJc w:val="left"/>
      <w:pPr>
        <w:tabs>
          <w:tab w:val="num" w:pos="708"/>
        </w:tabs>
        <w:ind w:left="708" w:firstLine="0"/>
      </w:p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abstractNum w:abstractNumId="1" w15:restartNumberingAfterBreak="0">
    <w:nsid w:val="00E45A1F"/>
    <w:multiLevelType w:val="multilevel"/>
    <w:tmpl w:val="205A5F30"/>
    <w:lvl w:ilvl="0">
      <w:start w:val="19"/>
      <w:numFmt w:val="decimal"/>
      <w:lvlText w:val="%1"/>
      <w:lvlJc w:val="left"/>
      <w:pPr>
        <w:ind w:left="465" w:hanging="465"/>
      </w:pPr>
      <w:rPr>
        <w:rFonts w:hint="default"/>
      </w:rPr>
    </w:lvl>
    <w:lvl w:ilvl="1">
      <w:start w:val="1"/>
      <w:numFmt w:val="decimal"/>
      <w:lvlText w:val="%1.%2"/>
      <w:lvlJc w:val="left"/>
      <w:pPr>
        <w:ind w:left="181" w:hanging="46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2" w15:restartNumberingAfterBreak="0">
    <w:nsid w:val="0181538D"/>
    <w:multiLevelType w:val="multilevel"/>
    <w:tmpl w:val="37E0F04E"/>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08105F"/>
    <w:multiLevelType w:val="hybridMultilevel"/>
    <w:tmpl w:val="B0BA4A8C"/>
    <w:lvl w:ilvl="0" w:tplc="3E0CBC7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032252EE"/>
    <w:multiLevelType w:val="hybridMultilevel"/>
    <w:tmpl w:val="4B0A21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3C6F95"/>
    <w:multiLevelType w:val="multilevel"/>
    <w:tmpl w:val="5364B28C"/>
    <w:lvl w:ilvl="0">
      <w:start w:val="14"/>
      <w:numFmt w:val="decimal"/>
      <w:lvlText w:val="%1"/>
      <w:lvlJc w:val="left"/>
      <w:pPr>
        <w:ind w:left="465" w:hanging="465"/>
      </w:pPr>
      <w:rPr>
        <w:rFonts w:hint="default"/>
      </w:rPr>
    </w:lvl>
    <w:lvl w:ilvl="1">
      <w:start w:val="1"/>
      <w:numFmt w:val="decimal"/>
      <w:lvlText w:val="%1.%2"/>
      <w:lvlJc w:val="left"/>
      <w:pPr>
        <w:ind w:left="181" w:hanging="465"/>
      </w:pPr>
      <w:rPr>
        <w:rFonts w:hint="default"/>
        <w:b w:val="0"/>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6" w15:restartNumberingAfterBreak="0">
    <w:nsid w:val="0E311CB0"/>
    <w:multiLevelType w:val="hybridMultilevel"/>
    <w:tmpl w:val="2ECEDE56"/>
    <w:lvl w:ilvl="0" w:tplc="7C94CB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1DD7648"/>
    <w:multiLevelType w:val="multilevel"/>
    <w:tmpl w:val="F0A6ACD4"/>
    <w:lvl w:ilvl="0">
      <w:start w:val="1"/>
      <w:numFmt w:val="upperLetter"/>
      <w:lvlText w:val="(%1)"/>
      <w:lvlJc w:val="left"/>
      <w:pPr>
        <w:tabs>
          <w:tab w:val="num" w:pos="0"/>
        </w:tabs>
        <w:ind w:left="391" w:hanging="360"/>
      </w:pPr>
      <w:rPr>
        <w:b w:val="0"/>
        <w:i w:val="0"/>
        <w:strike w:val="0"/>
        <w:dstrike w:val="0"/>
        <w:color w:val="000000"/>
        <w:position w:val="0"/>
        <w:sz w:val="24"/>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8" w15:restartNumberingAfterBreak="0">
    <w:nsid w:val="14B87F11"/>
    <w:multiLevelType w:val="multilevel"/>
    <w:tmpl w:val="F258A21C"/>
    <w:lvl w:ilvl="0">
      <w:start w:val="17"/>
      <w:numFmt w:val="decimal"/>
      <w:lvlText w:val="%1"/>
      <w:lvlJc w:val="left"/>
      <w:pPr>
        <w:ind w:left="465" w:hanging="465"/>
      </w:pPr>
      <w:rPr>
        <w:rFonts w:eastAsia="Arial" w:hint="default"/>
        <w:b w:val="0"/>
      </w:rPr>
    </w:lvl>
    <w:lvl w:ilvl="1">
      <w:start w:val="1"/>
      <w:numFmt w:val="decimal"/>
      <w:lvlText w:val="%1.%2"/>
      <w:lvlJc w:val="left"/>
      <w:pPr>
        <w:ind w:left="-386" w:hanging="465"/>
      </w:pPr>
      <w:rPr>
        <w:rFonts w:eastAsia="Arial" w:hint="default"/>
        <w:b w:val="0"/>
      </w:rPr>
    </w:lvl>
    <w:lvl w:ilvl="2">
      <w:start w:val="1"/>
      <w:numFmt w:val="decimal"/>
      <w:lvlText w:val="%1.%2.%3"/>
      <w:lvlJc w:val="left"/>
      <w:pPr>
        <w:ind w:left="-982" w:hanging="720"/>
      </w:pPr>
      <w:rPr>
        <w:rFonts w:eastAsia="Arial" w:hint="default"/>
        <w:b w:val="0"/>
      </w:rPr>
    </w:lvl>
    <w:lvl w:ilvl="3">
      <w:start w:val="1"/>
      <w:numFmt w:val="decimal"/>
      <w:lvlText w:val="%1.%2.%3.%4"/>
      <w:lvlJc w:val="left"/>
      <w:pPr>
        <w:ind w:left="-1473" w:hanging="1080"/>
      </w:pPr>
      <w:rPr>
        <w:rFonts w:eastAsia="Arial" w:hint="default"/>
        <w:b w:val="0"/>
      </w:rPr>
    </w:lvl>
    <w:lvl w:ilvl="4">
      <w:start w:val="1"/>
      <w:numFmt w:val="decimal"/>
      <w:lvlText w:val="%1.%2.%3.%4.%5"/>
      <w:lvlJc w:val="left"/>
      <w:pPr>
        <w:ind w:left="-2324" w:hanging="1080"/>
      </w:pPr>
      <w:rPr>
        <w:rFonts w:eastAsia="Arial" w:hint="default"/>
        <w:b w:val="0"/>
      </w:rPr>
    </w:lvl>
    <w:lvl w:ilvl="5">
      <w:start w:val="1"/>
      <w:numFmt w:val="decimal"/>
      <w:lvlText w:val="%1.%2.%3.%4.%5.%6"/>
      <w:lvlJc w:val="left"/>
      <w:pPr>
        <w:ind w:left="-2815" w:hanging="1440"/>
      </w:pPr>
      <w:rPr>
        <w:rFonts w:eastAsia="Arial" w:hint="default"/>
        <w:b w:val="0"/>
      </w:rPr>
    </w:lvl>
    <w:lvl w:ilvl="6">
      <w:start w:val="1"/>
      <w:numFmt w:val="decimal"/>
      <w:lvlText w:val="%1.%2.%3.%4.%5.%6.%7"/>
      <w:lvlJc w:val="left"/>
      <w:pPr>
        <w:ind w:left="-3666" w:hanging="1440"/>
      </w:pPr>
      <w:rPr>
        <w:rFonts w:eastAsia="Arial" w:hint="default"/>
        <w:b w:val="0"/>
      </w:rPr>
    </w:lvl>
    <w:lvl w:ilvl="7">
      <w:start w:val="1"/>
      <w:numFmt w:val="decimal"/>
      <w:lvlText w:val="%1.%2.%3.%4.%5.%6.%7.%8"/>
      <w:lvlJc w:val="left"/>
      <w:pPr>
        <w:ind w:left="-4157" w:hanging="1800"/>
      </w:pPr>
      <w:rPr>
        <w:rFonts w:eastAsia="Arial" w:hint="default"/>
        <w:b w:val="0"/>
      </w:rPr>
    </w:lvl>
    <w:lvl w:ilvl="8">
      <w:start w:val="1"/>
      <w:numFmt w:val="decimal"/>
      <w:lvlText w:val="%1.%2.%3.%4.%5.%6.%7.%8.%9"/>
      <w:lvlJc w:val="left"/>
      <w:pPr>
        <w:ind w:left="-5008" w:hanging="1800"/>
      </w:pPr>
      <w:rPr>
        <w:rFonts w:eastAsia="Arial" w:hint="default"/>
        <w:b w:val="0"/>
      </w:rPr>
    </w:lvl>
  </w:abstractNum>
  <w:abstractNum w:abstractNumId="9" w15:restartNumberingAfterBreak="0">
    <w:nsid w:val="16FA2D8C"/>
    <w:multiLevelType w:val="multilevel"/>
    <w:tmpl w:val="0AAE25C8"/>
    <w:lvl w:ilvl="0">
      <w:start w:val="1"/>
      <w:numFmt w:val="lowerLetter"/>
      <w:lvlText w:val="(%1)"/>
      <w:lvlJc w:val="left"/>
      <w:pPr>
        <w:tabs>
          <w:tab w:val="num" w:pos="0"/>
        </w:tabs>
        <w:ind w:left="338" w:hanging="360"/>
      </w:pPr>
      <w:rPr>
        <w:b w:val="0"/>
        <w:i w:val="0"/>
        <w:strike w:val="0"/>
        <w:dstrike w:val="0"/>
        <w:color w:val="000000"/>
        <w:position w:val="0"/>
        <w:sz w:val="24"/>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10" w15:restartNumberingAfterBreak="0">
    <w:nsid w:val="1B066215"/>
    <w:multiLevelType w:val="hybridMultilevel"/>
    <w:tmpl w:val="D7927D16"/>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A4A1F9A"/>
    <w:multiLevelType w:val="multilevel"/>
    <w:tmpl w:val="DBFE2160"/>
    <w:lvl w:ilvl="0">
      <w:start w:val="1"/>
      <w:numFmt w:val="decimal"/>
      <w:lvlText w:val="%1.1"/>
      <w:lvlJc w:val="left"/>
      <w:pPr>
        <w:ind w:left="720" w:hanging="360"/>
      </w:pPr>
      <w:rPr>
        <w:rFonts w:hint="default"/>
        <w:b w:val="0"/>
      </w:rPr>
    </w:lvl>
    <w:lvl w:ilvl="1">
      <w:start w:val="2"/>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CCD0321"/>
    <w:multiLevelType w:val="hybridMultilevel"/>
    <w:tmpl w:val="8D62630C"/>
    <w:lvl w:ilvl="0" w:tplc="910E6B5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310A1689"/>
    <w:multiLevelType w:val="multilevel"/>
    <w:tmpl w:val="5D9814A8"/>
    <w:lvl w:ilvl="0">
      <w:start w:val="12"/>
      <w:numFmt w:val="decimal"/>
      <w:lvlText w:val="%1"/>
      <w:lvlJc w:val="left"/>
      <w:pPr>
        <w:ind w:left="465" w:hanging="465"/>
      </w:pPr>
      <w:rPr>
        <w:rFonts w:hint="default"/>
      </w:rPr>
    </w:lvl>
    <w:lvl w:ilvl="1">
      <w:start w:val="1"/>
      <w:numFmt w:val="decimal"/>
      <w:lvlText w:val="%1.%2"/>
      <w:lvlJc w:val="left"/>
      <w:pPr>
        <w:ind w:left="181" w:hanging="46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15" w15:restartNumberingAfterBreak="0">
    <w:nsid w:val="327038BA"/>
    <w:multiLevelType w:val="multilevel"/>
    <w:tmpl w:val="F49CCA86"/>
    <w:lvl w:ilvl="0">
      <w:start w:val="1"/>
      <w:numFmt w:val="lowerLetter"/>
      <w:lvlText w:val="%1)"/>
      <w:lvlJc w:val="left"/>
      <w:pPr>
        <w:tabs>
          <w:tab w:val="num" w:pos="0"/>
        </w:tabs>
        <w:ind w:left="382" w:hanging="360"/>
      </w:pPr>
      <w:rPr>
        <w:b w:val="0"/>
      </w:rPr>
    </w:lvl>
    <w:lvl w:ilvl="1">
      <w:start w:val="1"/>
      <w:numFmt w:val="lowerLetter"/>
      <w:lvlText w:val="%2."/>
      <w:lvlJc w:val="left"/>
      <w:pPr>
        <w:tabs>
          <w:tab w:val="num" w:pos="0"/>
        </w:tabs>
        <w:ind w:left="1102" w:hanging="360"/>
      </w:pPr>
    </w:lvl>
    <w:lvl w:ilvl="2">
      <w:start w:val="1"/>
      <w:numFmt w:val="lowerRoman"/>
      <w:lvlText w:val="%3."/>
      <w:lvlJc w:val="right"/>
      <w:pPr>
        <w:tabs>
          <w:tab w:val="num" w:pos="0"/>
        </w:tabs>
        <w:ind w:left="1822" w:hanging="180"/>
      </w:pPr>
    </w:lvl>
    <w:lvl w:ilvl="3">
      <w:start w:val="1"/>
      <w:numFmt w:val="decimal"/>
      <w:lvlText w:val="%4."/>
      <w:lvlJc w:val="left"/>
      <w:pPr>
        <w:tabs>
          <w:tab w:val="num" w:pos="0"/>
        </w:tabs>
        <w:ind w:left="2542" w:hanging="360"/>
      </w:pPr>
    </w:lvl>
    <w:lvl w:ilvl="4">
      <w:start w:val="1"/>
      <w:numFmt w:val="lowerLetter"/>
      <w:lvlText w:val="%5."/>
      <w:lvlJc w:val="left"/>
      <w:pPr>
        <w:tabs>
          <w:tab w:val="num" w:pos="0"/>
        </w:tabs>
        <w:ind w:left="3262" w:hanging="360"/>
      </w:pPr>
    </w:lvl>
    <w:lvl w:ilvl="5">
      <w:start w:val="1"/>
      <w:numFmt w:val="lowerRoman"/>
      <w:lvlText w:val="%6."/>
      <w:lvlJc w:val="right"/>
      <w:pPr>
        <w:tabs>
          <w:tab w:val="num" w:pos="0"/>
        </w:tabs>
        <w:ind w:left="3982" w:hanging="180"/>
      </w:pPr>
    </w:lvl>
    <w:lvl w:ilvl="6">
      <w:start w:val="1"/>
      <w:numFmt w:val="decimal"/>
      <w:lvlText w:val="%7."/>
      <w:lvlJc w:val="left"/>
      <w:pPr>
        <w:tabs>
          <w:tab w:val="num" w:pos="0"/>
        </w:tabs>
        <w:ind w:left="4702" w:hanging="360"/>
      </w:pPr>
    </w:lvl>
    <w:lvl w:ilvl="7">
      <w:start w:val="1"/>
      <w:numFmt w:val="lowerLetter"/>
      <w:lvlText w:val="%8."/>
      <w:lvlJc w:val="left"/>
      <w:pPr>
        <w:tabs>
          <w:tab w:val="num" w:pos="0"/>
        </w:tabs>
        <w:ind w:left="5422" w:hanging="360"/>
      </w:pPr>
    </w:lvl>
    <w:lvl w:ilvl="8">
      <w:start w:val="1"/>
      <w:numFmt w:val="lowerRoman"/>
      <w:lvlText w:val="%9."/>
      <w:lvlJc w:val="right"/>
      <w:pPr>
        <w:tabs>
          <w:tab w:val="num" w:pos="0"/>
        </w:tabs>
        <w:ind w:left="6142" w:hanging="180"/>
      </w:pPr>
    </w:lvl>
  </w:abstractNum>
  <w:abstractNum w:abstractNumId="16" w15:restartNumberingAfterBreak="0">
    <w:nsid w:val="35EA106E"/>
    <w:multiLevelType w:val="multilevel"/>
    <w:tmpl w:val="E2E2BE7E"/>
    <w:lvl w:ilvl="0">
      <w:start w:val="8"/>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17" w15:restartNumberingAfterBreak="0">
    <w:nsid w:val="36DE24AA"/>
    <w:multiLevelType w:val="multilevel"/>
    <w:tmpl w:val="E1865D42"/>
    <w:lvl w:ilvl="0">
      <w:start w:val="4"/>
      <w:numFmt w:val="decimal"/>
      <w:lvlText w:val="%1"/>
      <w:lvlJc w:val="left"/>
      <w:pPr>
        <w:ind w:left="360" w:hanging="360"/>
      </w:pPr>
      <w:rPr>
        <w:rFonts w:hint="default"/>
        <w:b/>
      </w:rPr>
    </w:lvl>
    <w:lvl w:ilvl="1">
      <w:start w:val="1"/>
      <w:numFmt w:val="decimal"/>
      <w:lvlText w:val="12.%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7251C7"/>
    <w:multiLevelType w:val="multilevel"/>
    <w:tmpl w:val="B0EA8A9E"/>
    <w:lvl w:ilvl="0">
      <w:start w:val="1"/>
      <w:numFmt w:val="decimal"/>
      <w:lvlText w:val="%1."/>
      <w:lvlJc w:val="left"/>
      <w:pPr>
        <w:ind w:left="720" w:hanging="360"/>
      </w:pPr>
      <w:rPr>
        <w:rFonts w:hint="default"/>
        <w:b/>
      </w:rPr>
    </w:lvl>
    <w:lvl w:ilvl="1">
      <w:start w:val="1"/>
      <w:numFmt w:val="decimal"/>
      <w:lvlText w:val="10.%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bullet"/>
      <w:lvlText w:val=""/>
      <w:lvlJc w:val="left"/>
      <w:pPr>
        <w:ind w:left="3774"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A2B5024"/>
    <w:multiLevelType w:val="multilevel"/>
    <w:tmpl w:val="7090D974"/>
    <w:lvl w:ilvl="0">
      <w:start w:val="7"/>
      <w:numFmt w:val="decimal"/>
      <w:lvlText w:val="%1"/>
      <w:lvlJc w:val="left"/>
      <w:pPr>
        <w:ind w:left="525" w:hanging="525"/>
      </w:pPr>
      <w:rPr>
        <w:rFonts w:hint="default"/>
      </w:rPr>
    </w:lvl>
    <w:lvl w:ilvl="1">
      <w:start w:val="7"/>
      <w:numFmt w:val="decimal"/>
      <w:lvlText w:val="%1.%2"/>
      <w:lvlJc w:val="left"/>
      <w:pPr>
        <w:ind w:left="743" w:hanging="52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734" w:hanging="108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530" w:hanging="144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3326" w:hanging="1800"/>
      </w:pPr>
      <w:rPr>
        <w:rFonts w:hint="default"/>
      </w:rPr>
    </w:lvl>
    <w:lvl w:ilvl="8">
      <w:start w:val="1"/>
      <w:numFmt w:val="decimal"/>
      <w:lvlText w:val="%1.%2.%3.%4.%5.%6.%7.%8.%9"/>
      <w:lvlJc w:val="left"/>
      <w:pPr>
        <w:ind w:left="3544" w:hanging="1800"/>
      </w:pPr>
      <w:rPr>
        <w:rFonts w:hint="default"/>
      </w:rPr>
    </w:lvl>
  </w:abstractNum>
  <w:abstractNum w:abstractNumId="20" w15:restartNumberingAfterBreak="0">
    <w:nsid w:val="3B16762F"/>
    <w:multiLevelType w:val="multilevel"/>
    <w:tmpl w:val="6770B520"/>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9A7595"/>
    <w:multiLevelType w:val="multilevel"/>
    <w:tmpl w:val="485A2FA8"/>
    <w:lvl w:ilvl="0">
      <w:start w:val="1"/>
      <w:numFmt w:val="decimal"/>
      <w:lvlText w:val="%1."/>
      <w:lvlJc w:val="left"/>
      <w:pPr>
        <w:ind w:left="360" w:hanging="360"/>
      </w:pPr>
    </w:lvl>
    <w:lvl w:ilvl="1">
      <w:start w:val="6"/>
      <w:numFmt w:val="decimal"/>
      <w:lvlText w:val="%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DF6687"/>
    <w:multiLevelType w:val="multilevel"/>
    <w:tmpl w:val="12245F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8A3C07"/>
    <w:multiLevelType w:val="hybridMultilevel"/>
    <w:tmpl w:val="EA94AED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7FD712E"/>
    <w:multiLevelType w:val="hybridMultilevel"/>
    <w:tmpl w:val="073E4F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D627AA6"/>
    <w:multiLevelType w:val="multilevel"/>
    <w:tmpl w:val="082018CA"/>
    <w:lvl w:ilvl="0">
      <w:start w:val="1"/>
      <w:numFmt w:val="lowerLetter"/>
      <w:lvlText w:val="%1)"/>
      <w:lvlJc w:val="left"/>
      <w:pPr>
        <w:tabs>
          <w:tab w:val="num" w:pos="0"/>
        </w:tabs>
        <w:ind w:left="10" w:firstLine="0"/>
      </w:pPr>
      <w:rPr>
        <w:rFonts w:ascii="Arial" w:eastAsia="Times New Roman"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4EBA0637"/>
    <w:multiLevelType w:val="multilevel"/>
    <w:tmpl w:val="1DE4FB44"/>
    <w:lvl w:ilvl="0">
      <w:start w:val="21"/>
      <w:numFmt w:val="decimal"/>
      <w:lvlText w:val="%1"/>
      <w:lvlJc w:val="left"/>
      <w:pPr>
        <w:ind w:left="465" w:hanging="465"/>
      </w:pPr>
      <w:rPr>
        <w:rFonts w:hint="default"/>
      </w:rPr>
    </w:lvl>
    <w:lvl w:ilvl="1">
      <w:start w:val="1"/>
      <w:numFmt w:val="decimal"/>
      <w:lvlText w:val="%1.%2"/>
      <w:lvlJc w:val="left"/>
      <w:pPr>
        <w:ind w:left="79" w:hanging="465"/>
      </w:pPr>
      <w:rPr>
        <w:rFonts w:hint="default"/>
      </w:rPr>
    </w:lvl>
    <w:lvl w:ilvl="2">
      <w:start w:val="1"/>
      <w:numFmt w:val="decimal"/>
      <w:lvlText w:val="%1.%2.%3"/>
      <w:lvlJc w:val="left"/>
      <w:pPr>
        <w:ind w:left="-52" w:hanging="720"/>
      </w:pPr>
      <w:rPr>
        <w:rFonts w:hint="default"/>
      </w:rPr>
    </w:lvl>
    <w:lvl w:ilvl="3">
      <w:start w:val="1"/>
      <w:numFmt w:val="decimal"/>
      <w:lvlText w:val="%1.%2.%3.%4"/>
      <w:lvlJc w:val="left"/>
      <w:pPr>
        <w:ind w:left="-78" w:hanging="1080"/>
      </w:pPr>
      <w:rPr>
        <w:rFonts w:hint="default"/>
      </w:rPr>
    </w:lvl>
    <w:lvl w:ilvl="4">
      <w:start w:val="1"/>
      <w:numFmt w:val="decimal"/>
      <w:lvlText w:val="%1.%2.%3.%4.%5"/>
      <w:lvlJc w:val="left"/>
      <w:pPr>
        <w:ind w:left="-464" w:hanging="1080"/>
      </w:pPr>
      <w:rPr>
        <w:rFonts w:hint="default"/>
      </w:rPr>
    </w:lvl>
    <w:lvl w:ilvl="5">
      <w:start w:val="1"/>
      <w:numFmt w:val="decimal"/>
      <w:lvlText w:val="%1.%2.%3.%4.%5.%6"/>
      <w:lvlJc w:val="left"/>
      <w:pPr>
        <w:ind w:left="-490" w:hanging="1440"/>
      </w:pPr>
      <w:rPr>
        <w:rFonts w:hint="default"/>
      </w:rPr>
    </w:lvl>
    <w:lvl w:ilvl="6">
      <w:start w:val="1"/>
      <w:numFmt w:val="decimal"/>
      <w:lvlText w:val="%1.%2.%3.%4.%5.%6.%7"/>
      <w:lvlJc w:val="left"/>
      <w:pPr>
        <w:ind w:left="-876" w:hanging="1440"/>
      </w:pPr>
      <w:rPr>
        <w:rFonts w:hint="default"/>
      </w:rPr>
    </w:lvl>
    <w:lvl w:ilvl="7">
      <w:start w:val="1"/>
      <w:numFmt w:val="decimal"/>
      <w:lvlText w:val="%1.%2.%3.%4.%5.%6.%7.%8"/>
      <w:lvlJc w:val="left"/>
      <w:pPr>
        <w:ind w:left="-902" w:hanging="1800"/>
      </w:pPr>
      <w:rPr>
        <w:rFonts w:hint="default"/>
      </w:rPr>
    </w:lvl>
    <w:lvl w:ilvl="8">
      <w:start w:val="1"/>
      <w:numFmt w:val="decimal"/>
      <w:lvlText w:val="%1.%2.%3.%4.%5.%6.%7.%8.%9"/>
      <w:lvlJc w:val="left"/>
      <w:pPr>
        <w:ind w:left="-1288" w:hanging="1800"/>
      </w:pPr>
      <w:rPr>
        <w:rFonts w:hint="default"/>
      </w:rPr>
    </w:lvl>
  </w:abstractNum>
  <w:abstractNum w:abstractNumId="27" w15:restartNumberingAfterBreak="0">
    <w:nsid w:val="50F340EF"/>
    <w:multiLevelType w:val="multilevel"/>
    <w:tmpl w:val="8452B322"/>
    <w:lvl w:ilvl="0">
      <w:start w:val="20"/>
      <w:numFmt w:val="decimal"/>
      <w:lvlText w:val="%1"/>
      <w:lvlJc w:val="left"/>
      <w:pPr>
        <w:ind w:left="465" w:hanging="465"/>
      </w:pPr>
      <w:rPr>
        <w:rFonts w:hint="default"/>
      </w:rPr>
    </w:lvl>
    <w:lvl w:ilvl="1">
      <w:start w:val="1"/>
      <w:numFmt w:val="decimal"/>
      <w:lvlText w:val="%1.%2"/>
      <w:lvlJc w:val="left"/>
      <w:pPr>
        <w:ind w:left="-386" w:hanging="46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5008" w:hanging="1800"/>
      </w:pPr>
      <w:rPr>
        <w:rFonts w:hint="default"/>
      </w:rPr>
    </w:lvl>
  </w:abstractNum>
  <w:abstractNum w:abstractNumId="28" w15:restartNumberingAfterBreak="0">
    <w:nsid w:val="51AB47D9"/>
    <w:multiLevelType w:val="multilevel"/>
    <w:tmpl w:val="1F962BB0"/>
    <w:lvl w:ilvl="0">
      <w:start w:val="11"/>
      <w:numFmt w:val="decimal"/>
      <w:lvlText w:val="%1"/>
      <w:lvlJc w:val="left"/>
      <w:pPr>
        <w:ind w:left="465" w:hanging="465"/>
      </w:pPr>
      <w:rPr>
        <w:rFonts w:hint="default"/>
      </w:rPr>
    </w:lvl>
    <w:lvl w:ilvl="1">
      <w:start w:val="1"/>
      <w:numFmt w:val="decimal"/>
      <w:lvlText w:val="%1.%2"/>
      <w:lvlJc w:val="left"/>
      <w:pPr>
        <w:ind w:left="181" w:hanging="46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29" w15:restartNumberingAfterBreak="0">
    <w:nsid w:val="52D0404D"/>
    <w:multiLevelType w:val="multilevel"/>
    <w:tmpl w:val="18E8BCF8"/>
    <w:lvl w:ilvl="0">
      <w:start w:val="7"/>
      <w:numFmt w:val="decimal"/>
      <w:lvlText w:val="%1"/>
      <w:lvlJc w:val="left"/>
      <w:pPr>
        <w:ind w:left="360" w:hanging="360"/>
      </w:pPr>
      <w:rPr>
        <w:rFonts w:hint="default"/>
      </w:rPr>
    </w:lvl>
    <w:lvl w:ilvl="1">
      <w:start w:val="3"/>
      <w:numFmt w:val="decimal"/>
      <w:lvlText w:val="%1.%2"/>
      <w:lvlJc w:val="left"/>
      <w:pPr>
        <w:ind w:left="2936" w:hanging="360"/>
      </w:pPr>
      <w:rPr>
        <w:rFonts w:hint="default"/>
      </w:rPr>
    </w:lvl>
    <w:lvl w:ilvl="2">
      <w:start w:val="1"/>
      <w:numFmt w:val="decimal"/>
      <w:lvlText w:val="%1.%2.%3"/>
      <w:lvlJc w:val="left"/>
      <w:pPr>
        <w:ind w:left="5872" w:hanging="720"/>
      </w:pPr>
      <w:rPr>
        <w:rFonts w:hint="default"/>
      </w:rPr>
    </w:lvl>
    <w:lvl w:ilvl="3">
      <w:start w:val="1"/>
      <w:numFmt w:val="decimal"/>
      <w:lvlText w:val="%1.%2.%3.%4"/>
      <w:lvlJc w:val="left"/>
      <w:pPr>
        <w:ind w:left="8808" w:hanging="1080"/>
      </w:pPr>
      <w:rPr>
        <w:rFonts w:hint="default"/>
      </w:rPr>
    </w:lvl>
    <w:lvl w:ilvl="4">
      <w:start w:val="1"/>
      <w:numFmt w:val="decimal"/>
      <w:lvlText w:val="%1.%2.%3.%4.%5"/>
      <w:lvlJc w:val="left"/>
      <w:pPr>
        <w:ind w:left="11384" w:hanging="1080"/>
      </w:pPr>
      <w:rPr>
        <w:rFonts w:hint="default"/>
      </w:rPr>
    </w:lvl>
    <w:lvl w:ilvl="5">
      <w:start w:val="1"/>
      <w:numFmt w:val="decimal"/>
      <w:lvlText w:val="%1.%2.%3.%4.%5.%6"/>
      <w:lvlJc w:val="left"/>
      <w:pPr>
        <w:ind w:left="14320" w:hanging="1440"/>
      </w:pPr>
      <w:rPr>
        <w:rFonts w:hint="default"/>
      </w:rPr>
    </w:lvl>
    <w:lvl w:ilvl="6">
      <w:start w:val="1"/>
      <w:numFmt w:val="decimal"/>
      <w:lvlText w:val="%1.%2.%3.%4.%5.%6.%7"/>
      <w:lvlJc w:val="left"/>
      <w:pPr>
        <w:ind w:left="16896" w:hanging="1440"/>
      </w:pPr>
      <w:rPr>
        <w:rFonts w:hint="default"/>
      </w:rPr>
    </w:lvl>
    <w:lvl w:ilvl="7">
      <w:start w:val="1"/>
      <w:numFmt w:val="decimal"/>
      <w:lvlText w:val="%1.%2.%3.%4.%5.%6.%7.%8"/>
      <w:lvlJc w:val="left"/>
      <w:pPr>
        <w:ind w:left="19832" w:hanging="1800"/>
      </w:pPr>
      <w:rPr>
        <w:rFonts w:hint="default"/>
      </w:rPr>
    </w:lvl>
    <w:lvl w:ilvl="8">
      <w:start w:val="1"/>
      <w:numFmt w:val="decimal"/>
      <w:lvlText w:val="%1.%2.%3.%4.%5.%6.%7.%8.%9"/>
      <w:lvlJc w:val="left"/>
      <w:pPr>
        <w:ind w:left="22408" w:hanging="1800"/>
      </w:pPr>
      <w:rPr>
        <w:rFonts w:hint="default"/>
      </w:rPr>
    </w:lvl>
  </w:abstractNum>
  <w:abstractNum w:abstractNumId="30" w15:restartNumberingAfterBreak="0">
    <w:nsid w:val="58660454"/>
    <w:multiLevelType w:val="multilevel"/>
    <w:tmpl w:val="917A9B2A"/>
    <w:lvl w:ilvl="0">
      <w:start w:val="6"/>
      <w:numFmt w:val="decimal"/>
      <w:lvlText w:val="%1"/>
      <w:lvlJc w:val="left"/>
      <w:pPr>
        <w:ind w:left="525" w:hanging="525"/>
      </w:pPr>
      <w:rPr>
        <w:rFonts w:hint="default"/>
      </w:rPr>
    </w:lvl>
    <w:lvl w:ilvl="1">
      <w:start w:val="2"/>
      <w:numFmt w:val="decimal"/>
      <w:lvlText w:val="%1.%2"/>
      <w:lvlJc w:val="left"/>
      <w:pPr>
        <w:ind w:left="615" w:hanging="52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5E082166"/>
    <w:multiLevelType w:val="multilevel"/>
    <w:tmpl w:val="1EE22272"/>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4B1DE8"/>
    <w:multiLevelType w:val="multilevel"/>
    <w:tmpl w:val="0FD82F6C"/>
    <w:lvl w:ilvl="0">
      <w:start w:val="3"/>
      <w:numFmt w:val="decimal"/>
      <w:lvlText w:val="%1"/>
      <w:lvlJc w:val="left"/>
      <w:pPr>
        <w:ind w:left="525" w:hanging="525"/>
      </w:pPr>
      <w:rPr>
        <w:rFonts w:hint="default"/>
      </w:rPr>
    </w:lvl>
    <w:lvl w:ilvl="1">
      <w:start w:val="2"/>
      <w:numFmt w:val="decimal"/>
      <w:lvlText w:val="%1.%2"/>
      <w:lvlJc w:val="left"/>
      <w:pPr>
        <w:ind w:left="615" w:hanging="52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3" w15:restartNumberingAfterBreak="0">
    <w:nsid w:val="60817F98"/>
    <w:multiLevelType w:val="multilevel"/>
    <w:tmpl w:val="1D4659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F273FD"/>
    <w:multiLevelType w:val="multilevel"/>
    <w:tmpl w:val="0928B57A"/>
    <w:lvl w:ilvl="0">
      <w:start w:val="8"/>
      <w:numFmt w:val="decimal"/>
      <w:lvlText w:val="%1"/>
      <w:lvlJc w:val="left"/>
      <w:pPr>
        <w:tabs>
          <w:tab w:val="num" w:pos="0"/>
        </w:tabs>
        <w:ind w:left="450" w:hanging="450"/>
      </w:pPr>
    </w:lvl>
    <w:lvl w:ilvl="1">
      <w:start w:val="11"/>
      <w:numFmt w:val="decimal"/>
      <w:lvlText w:val="%1.%2"/>
      <w:lvlJc w:val="left"/>
      <w:pPr>
        <w:tabs>
          <w:tab w:val="num" w:pos="0"/>
        </w:tabs>
        <w:ind w:left="450" w:hanging="45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5" w15:restartNumberingAfterBreak="0">
    <w:nsid w:val="6A4517E4"/>
    <w:multiLevelType w:val="multilevel"/>
    <w:tmpl w:val="9754E2E4"/>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36" w15:restartNumberingAfterBreak="0">
    <w:nsid w:val="6B823520"/>
    <w:multiLevelType w:val="hybridMultilevel"/>
    <w:tmpl w:val="12C8C48C"/>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37" w15:restartNumberingAfterBreak="0">
    <w:nsid w:val="6C15215B"/>
    <w:multiLevelType w:val="hybridMultilevel"/>
    <w:tmpl w:val="C43A66FC"/>
    <w:lvl w:ilvl="0" w:tplc="93C6BBEC">
      <w:start w:val="1"/>
      <w:numFmt w:val="decimal"/>
      <w:lvlText w:val="3.%1"/>
      <w:lvlJc w:val="left"/>
      <w:pPr>
        <w:ind w:left="293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72239B"/>
    <w:multiLevelType w:val="multilevel"/>
    <w:tmpl w:val="F8D802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EA464A"/>
    <w:multiLevelType w:val="hybridMultilevel"/>
    <w:tmpl w:val="0094ADCA"/>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40" w15:restartNumberingAfterBreak="0">
    <w:nsid w:val="70C63904"/>
    <w:multiLevelType w:val="hybridMultilevel"/>
    <w:tmpl w:val="8D905F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F41BE2"/>
    <w:multiLevelType w:val="multilevel"/>
    <w:tmpl w:val="E8F6A558"/>
    <w:lvl w:ilvl="0">
      <w:start w:val="16"/>
      <w:numFmt w:val="decimal"/>
      <w:lvlText w:val="%1"/>
      <w:lvlJc w:val="left"/>
      <w:pPr>
        <w:ind w:left="465" w:hanging="465"/>
      </w:pPr>
      <w:rPr>
        <w:rFonts w:hint="default"/>
      </w:rPr>
    </w:lvl>
    <w:lvl w:ilvl="1">
      <w:start w:val="1"/>
      <w:numFmt w:val="decimal"/>
      <w:lvlText w:val="%1.%2"/>
      <w:lvlJc w:val="left"/>
      <w:pPr>
        <w:ind w:left="-386" w:hanging="46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5008" w:hanging="1800"/>
      </w:pPr>
      <w:rPr>
        <w:rFonts w:hint="default"/>
      </w:rPr>
    </w:lvl>
  </w:abstractNum>
  <w:abstractNum w:abstractNumId="42" w15:restartNumberingAfterBreak="0">
    <w:nsid w:val="78EA066C"/>
    <w:multiLevelType w:val="multilevel"/>
    <w:tmpl w:val="28DC00D4"/>
    <w:lvl w:ilvl="0">
      <w:start w:val="1"/>
      <w:numFmt w:val="lowerLetter"/>
      <w:lvlText w:val="%1)"/>
      <w:lvlJc w:val="left"/>
      <w:pPr>
        <w:tabs>
          <w:tab w:val="num" w:pos="0"/>
        </w:tabs>
        <w:ind w:left="218" w:hanging="360"/>
      </w:pPr>
      <w:rPr>
        <w:b w:val="0"/>
        <w:i w:val="0"/>
        <w:strike w:val="0"/>
        <w:dstrike w:val="0"/>
        <w:color w:val="000000"/>
        <w:position w:val="0"/>
        <w:sz w:val="24"/>
        <w:szCs w:val="24"/>
        <w:highlight w:val="white"/>
        <w:u w:val="none"/>
        <w:vertAlign w:val="baseline"/>
      </w:rPr>
    </w:lvl>
    <w:lvl w:ilvl="1">
      <w:start w:val="1"/>
      <w:numFmt w:val="lowerLetter"/>
      <w:lvlText w:val="%2"/>
      <w:lvlJc w:val="left"/>
      <w:pPr>
        <w:tabs>
          <w:tab w:val="num" w:pos="0"/>
        </w:tabs>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tabs>
          <w:tab w:val="num" w:pos="0"/>
        </w:tabs>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tabs>
          <w:tab w:val="num" w:pos="0"/>
        </w:tabs>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tabs>
          <w:tab w:val="num" w:pos="0"/>
        </w:tabs>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tabs>
          <w:tab w:val="num" w:pos="0"/>
        </w:tabs>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tabs>
          <w:tab w:val="num" w:pos="0"/>
        </w:tabs>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tabs>
          <w:tab w:val="num" w:pos="0"/>
        </w:tabs>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tabs>
          <w:tab w:val="num" w:pos="0"/>
        </w:tabs>
        <w:ind w:left="6120" w:hanging="360"/>
      </w:pPr>
      <w:rPr>
        <w:b w:val="0"/>
        <w:i w:val="0"/>
        <w:strike w:val="0"/>
        <w:dstrike w:val="0"/>
        <w:color w:val="000000"/>
        <w:position w:val="0"/>
        <w:sz w:val="24"/>
        <w:szCs w:val="24"/>
        <w:highlight w:val="white"/>
        <w:u w:val="none"/>
        <w:vertAlign w:val="baseline"/>
      </w:rPr>
    </w:lvl>
  </w:abstractNum>
  <w:abstractNum w:abstractNumId="43" w15:restartNumberingAfterBreak="0">
    <w:nsid w:val="7A8E62DC"/>
    <w:multiLevelType w:val="multilevel"/>
    <w:tmpl w:val="9B881B12"/>
    <w:lvl w:ilvl="0">
      <w:start w:val="15"/>
      <w:numFmt w:val="decimal"/>
      <w:lvlText w:val="%1"/>
      <w:lvlJc w:val="left"/>
      <w:pPr>
        <w:ind w:left="465" w:hanging="465"/>
      </w:pPr>
      <w:rPr>
        <w:rFonts w:hint="default"/>
      </w:rPr>
    </w:lvl>
    <w:lvl w:ilvl="1">
      <w:start w:val="1"/>
      <w:numFmt w:val="decimal"/>
      <w:lvlText w:val="%1.%2"/>
      <w:lvlJc w:val="left"/>
      <w:pPr>
        <w:ind w:left="-386" w:hanging="46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5008" w:hanging="1800"/>
      </w:pPr>
      <w:rPr>
        <w:rFonts w:hint="default"/>
      </w:rPr>
    </w:lvl>
  </w:abstractNum>
  <w:num w:numId="1">
    <w:abstractNumId w:val="35"/>
  </w:num>
  <w:num w:numId="2">
    <w:abstractNumId w:val="9"/>
  </w:num>
  <w:num w:numId="3">
    <w:abstractNumId w:val="42"/>
  </w:num>
  <w:num w:numId="4">
    <w:abstractNumId w:val="15"/>
  </w:num>
  <w:num w:numId="5">
    <w:abstractNumId w:val="7"/>
  </w:num>
  <w:num w:numId="6">
    <w:abstractNumId w:val="34"/>
  </w:num>
  <w:num w:numId="7">
    <w:abstractNumId w:val="25"/>
  </w:num>
  <w:num w:numId="8">
    <w:abstractNumId w:val="20"/>
  </w:num>
  <w:num w:numId="9">
    <w:abstractNumId w:val="33"/>
  </w:num>
  <w:num w:numId="10">
    <w:abstractNumId w:val="17"/>
  </w:num>
  <w:num w:numId="11">
    <w:abstractNumId w:val="10"/>
  </w:num>
  <w:num w:numId="12">
    <w:abstractNumId w:val="23"/>
  </w:num>
  <w:num w:numId="13">
    <w:abstractNumId w:val="18"/>
  </w:num>
  <w:num w:numId="14">
    <w:abstractNumId w:val="4"/>
  </w:num>
  <w:num w:numId="15">
    <w:abstractNumId w:val="24"/>
  </w:num>
  <w:num w:numId="16">
    <w:abstractNumId w:val="40"/>
  </w:num>
  <w:num w:numId="17">
    <w:abstractNumId w:val="13"/>
  </w:num>
  <w:num w:numId="18">
    <w:abstractNumId w:val="22"/>
  </w:num>
  <w:num w:numId="19">
    <w:abstractNumId w:val="38"/>
  </w:num>
  <w:num w:numId="20">
    <w:abstractNumId w:val="37"/>
  </w:num>
  <w:num w:numId="21">
    <w:abstractNumId w:val="21"/>
  </w:num>
  <w:num w:numId="22">
    <w:abstractNumId w:val="12"/>
  </w:num>
  <w:num w:numId="23">
    <w:abstractNumId w:val="3"/>
  </w:num>
  <w:num w:numId="24">
    <w:abstractNumId w:val="6"/>
  </w:num>
  <w:num w:numId="25">
    <w:abstractNumId w:val="32"/>
  </w:num>
  <w:num w:numId="26">
    <w:abstractNumId w:val="36"/>
  </w:num>
  <w:num w:numId="27">
    <w:abstractNumId w:val="39"/>
  </w:num>
  <w:num w:numId="28">
    <w:abstractNumId w:val="30"/>
  </w:num>
  <w:num w:numId="29">
    <w:abstractNumId w:val="29"/>
  </w:num>
  <w:num w:numId="30">
    <w:abstractNumId w:val="31"/>
  </w:num>
  <w:num w:numId="31">
    <w:abstractNumId w:val="19"/>
  </w:num>
  <w:num w:numId="32">
    <w:abstractNumId w:val="16"/>
  </w:num>
  <w:num w:numId="33">
    <w:abstractNumId w:val="28"/>
  </w:num>
  <w:num w:numId="34">
    <w:abstractNumId w:val="14"/>
  </w:num>
  <w:num w:numId="35">
    <w:abstractNumId w:val="2"/>
  </w:num>
  <w:num w:numId="36">
    <w:abstractNumId w:val="5"/>
  </w:num>
  <w:num w:numId="37">
    <w:abstractNumId w:val="43"/>
  </w:num>
  <w:num w:numId="38">
    <w:abstractNumId w:val="41"/>
  </w:num>
  <w:num w:numId="39">
    <w:abstractNumId w:val="8"/>
  </w:num>
  <w:num w:numId="40">
    <w:abstractNumId w:val="1"/>
  </w:num>
  <w:num w:numId="41">
    <w:abstractNumId w:val="27"/>
  </w:num>
  <w:num w:numId="42">
    <w:abstractNumId w:val="26"/>
  </w:num>
  <w:num w:numId="43">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pt-BR" w:vendorID="64" w:dllVersion="131078" w:nlCheck="1" w:checkStyle="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787"/>
    <w:rsid w:val="00002B71"/>
    <w:rsid w:val="00025549"/>
    <w:rsid w:val="0006241E"/>
    <w:rsid w:val="00084787"/>
    <w:rsid w:val="000957A1"/>
    <w:rsid w:val="000B2382"/>
    <w:rsid w:val="00101F0F"/>
    <w:rsid w:val="00136776"/>
    <w:rsid w:val="00145D92"/>
    <w:rsid w:val="00241641"/>
    <w:rsid w:val="00273306"/>
    <w:rsid w:val="00285172"/>
    <w:rsid w:val="0029138B"/>
    <w:rsid w:val="00294E64"/>
    <w:rsid w:val="0030692B"/>
    <w:rsid w:val="00377190"/>
    <w:rsid w:val="00432D11"/>
    <w:rsid w:val="00453E23"/>
    <w:rsid w:val="004A6BE5"/>
    <w:rsid w:val="004E764E"/>
    <w:rsid w:val="005723FB"/>
    <w:rsid w:val="005B13D8"/>
    <w:rsid w:val="005C6E76"/>
    <w:rsid w:val="005E2FDE"/>
    <w:rsid w:val="006A358B"/>
    <w:rsid w:val="00772E22"/>
    <w:rsid w:val="007A2507"/>
    <w:rsid w:val="00840C9B"/>
    <w:rsid w:val="008725BB"/>
    <w:rsid w:val="00893631"/>
    <w:rsid w:val="008C5589"/>
    <w:rsid w:val="008D3CF0"/>
    <w:rsid w:val="00934054"/>
    <w:rsid w:val="00986409"/>
    <w:rsid w:val="009B0B42"/>
    <w:rsid w:val="009E16A0"/>
    <w:rsid w:val="00A14856"/>
    <w:rsid w:val="00A20F26"/>
    <w:rsid w:val="00A96E13"/>
    <w:rsid w:val="00C14B04"/>
    <w:rsid w:val="00CC3340"/>
    <w:rsid w:val="00CD79EA"/>
    <w:rsid w:val="00CE0F90"/>
    <w:rsid w:val="00D13315"/>
    <w:rsid w:val="00D34624"/>
    <w:rsid w:val="00D636C6"/>
    <w:rsid w:val="00D675C1"/>
    <w:rsid w:val="00E756A5"/>
    <w:rsid w:val="00EB34FB"/>
    <w:rsid w:val="00EE2A35"/>
    <w:rsid w:val="00EE5314"/>
    <w:rsid w:val="00F22586"/>
    <w:rsid w:val="00F429D5"/>
    <w:rsid w:val="00F554B5"/>
    <w:rsid w:val="00F6259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A6C7B"/>
  <w15:docId w15:val="{BCB84B01-BBEC-4CA3-B8E0-99275E4C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4E7"/>
    <w:pPr>
      <w:spacing w:after="5" w:line="271" w:lineRule="auto"/>
      <w:ind w:left="22" w:hanging="10"/>
      <w:jc w:val="both"/>
    </w:pPr>
    <w:rPr>
      <w:color w:val="000000"/>
      <w:kern w:val="2"/>
      <w:szCs w:val="22"/>
    </w:rPr>
  </w:style>
  <w:style w:type="paragraph" w:styleId="Ttulo1">
    <w:name w:val="heading 1"/>
    <w:basedOn w:val="Ttulo10"/>
    <w:next w:val="Normal"/>
    <w:qFormat/>
    <w:rsid w:val="00D234E7"/>
    <w:pPr>
      <w:keepLines/>
      <w:spacing w:after="5" w:line="266" w:lineRule="auto"/>
      <w:outlineLvl w:val="0"/>
    </w:pPr>
    <w:rPr>
      <w:rFonts w:ascii="Times New Roman" w:eastAsia="Times New Roman" w:hAnsi="Times New Roman" w:cs="Times New Roman"/>
      <w:b/>
      <w:sz w:val="24"/>
    </w:rPr>
  </w:style>
  <w:style w:type="paragraph" w:styleId="Ttulo2">
    <w:name w:val="heading 2"/>
    <w:basedOn w:val="Normal"/>
    <w:next w:val="Normal"/>
    <w:link w:val="Ttulo2Char"/>
    <w:unhideWhenUsed/>
    <w:qFormat/>
    <w:rsid w:val="00D234E7"/>
    <w:pPr>
      <w:keepNext/>
      <w:keepLines/>
      <w:spacing w:before="240" w:line="266" w:lineRule="auto"/>
      <w:outlineLvl w:val="1"/>
    </w:pPr>
    <w:rPr>
      <w:b/>
      <w:szCs w:val="28"/>
    </w:rPr>
  </w:style>
  <w:style w:type="paragraph" w:styleId="Ttulo3">
    <w:name w:val="heading 3"/>
    <w:basedOn w:val="Ttulo10"/>
    <w:next w:val="Normal"/>
    <w:link w:val="Ttulo3Char"/>
    <w:unhideWhenUsed/>
    <w:qFormat/>
    <w:rsid w:val="00D234E7"/>
    <w:pPr>
      <w:keepLines/>
      <w:spacing w:after="16"/>
      <w:ind w:left="12"/>
      <w:jc w:val="left"/>
      <w:outlineLvl w:val="2"/>
    </w:pPr>
    <w:rPr>
      <w:rFonts w:ascii="Times New Roman" w:eastAsia="Times New Roman" w:hAnsi="Times New Roman" w:cs="Times New Roman"/>
      <w:sz w:val="24"/>
      <w:u w:val="single" w:color="000000"/>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unhideWhenUsed/>
    <w:qFormat/>
    <w:rsid w:val="005242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qFormat/>
    <w:rsid w:val="00C2469F"/>
    <w:pPr>
      <w:keepNext/>
      <w:tabs>
        <w:tab w:val="left" w:pos="0"/>
      </w:tabs>
      <w:spacing w:after="0" w:line="240" w:lineRule="auto"/>
      <w:ind w:left="0" w:firstLine="0"/>
      <w:jc w:val="left"/>
      <w:outlineLvl w:val="8"/>
    </w:pPr>
    <w:rPr>
      <w:b/>
      <w:bCs/>
      <w:color w:val="auto"/>
      <w:kern w:val="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RodapChar">
    <w:name w:val="Rodapé Char"/>
    <w:link w:val="Rodap"/>
    <w:qFormat/>
    <w:rPr>
      <w:color w:val="000000"/>
      <w:sz w:val="24"/>
    </w:rPr>
  </w:style>
  <w:style w:type="character" w:customStyle="1" w:styleId="TextodebaloChar">
    <w:name w:val="Texto de balão Char"/>
    <w:uiPriority w:val="99"/>
    <w:qFormat/>
    <w:rsid w:val="00D234E7"/>
    <w:rPr>
      <w:rFonts w:ascii="Tahoma" w:hAnsi="Tahoma" w:cs="Tahoma"/>
      <w:color w:val="000000"/>
      <w:kern w:val="2"/>
      <w:sz w:val="16"/>
      <w:szCs w:val="16"/>
    </w:rPr>
  </w:style>
  <w:style w:type="character" w:styleId="Hyperlink">
    <w:name w:val="Hyperlink"/>
    <w:uiPriority w:val="99"/>
    <w:rPr>
      <w:color w:val="0563C1"/>
      <w:u w:val="single"/>
    </w:rPr>
  </w:style>
  <w:style w:type="character" w:customStyle="1" w:styleId="TextodebaloChar1">
    <w:name w:val="Texto de balão Char1"/>
    <w:basedOn w:val="Fontepargpadro"/>
    <w:link w:val="Textodebalo"/>
    <w:uiPriority w:val="99"/>
    <w:semiHidden/>
    <w:qFormat/>
    <w:rsid w:val="00357F2B"/>
    <w:rPr>
      <w:rFonts w:ascii="Tahoma" w:hAnsi="Tahoma" w:cs="Tahoma"/>
      <w:color w:val="000000"/>
      <w:kern w:val="2"/>
      <w:sz w:val="16"/>
      <w:szCs w:val="16"/>
    </w:rPr>
  </w:style>
  <w:style w:type="character" w:customStyle="1" w:styleId="Ttulo8Char">
    <w:name w:val="Título 8 Char"/>
    <w:basedOn w:val="Fontepargpadro"/>
    <w:link w:val="Ttulo8"/>
    <w:qFormat/>
    <w:rsid w:val="0052426B"/>
    <w:rPr>
      <w:rFonts w:asciiTheme="majorHAnsi" w:eastAsiaTheme="majorEastAsia" w:hAnsiTheme="majorHAnsi" w:cstheme="majorBidi"/>
      <w:color w:val="404040" w:themeColor="text1" w:themeTint="BF"/>
      <w:kern w:val="2"/>
    </w:rPr>
  </w:style>
  <w:style w:type="character" w:customStyle="1" w:styleId="Ttulo2Char">
    <w:name w:val="Título 2 Char"/>
    <w:basedOn w:val="Fontepargpadro"/>
    <w:link w:val="Ttulo2"/>
    <w:qFormat/>
    <w:rsid w:val="005D5BEE"/>
    <w:rPr>
      <w:b/>
      <w:color w:val="000000"/>
      <w:kern w:val="2"/>
      <w:sz w:val="24"/>
      <w:szCs w:val="28"/>
    </w:rPr>
  </w:style>
  <w:style w:type="character" w:customStyle="1" w:styleId="Ttulo3Char">
    <w:name w:val="Título 3 Char"/>
    <w:basedOn w:val="Fontepargpadro"/>
    <w:link w:val="Ttulo3"/>
    <w:qFormat/>
    <w:rsid w:val="00D234E7"/>
    <w:rPr>
      <w:color w:val="000000"/>
      <w:kern w:val="2"/>
      <w:sz w:val="24"/>
      <w:szCs w:val="28"/>
      <w:u w:val="single" w:color="000000"/>
    </w:rPr>
  </w:style>
  <w:style w:type="character" w:customStyle="1" w:styleId="CabealhoChar">
    <w:name w:val="Cabeçalho Char"/>
    <w:basedOn w:val="Fontepargpadro"/>
    <w:link w:val="Cabealho"/>
    <w:qFormat/>
    <w:rsid w:val="00E90644"/>
    <w:rPr>
      <w:color w:val="000000"/>
      <w:kern w:val="2"/>
      <w:sz w:val="24"/>
      <w:szCs w:val="22"/>
    </w:rPr>
  </w:style>
  <w:style w:type="character" w:customStyle="1" w:styleId="TextodecomentrioChar">
    <w:name w:val="Texto de comentário Char"/>
    <w:basedOn w:val="Fontepargpadro"/>
    <w:link w:val="Textodecomentrio"/>
    <w:uiPriority w:val="99"/>
    <w:semiHidden/>
    <w:qFormat/>
    <w:rPr>
      <w:color w:val="000000"/>
      <w:kern w:val="2"/>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MenoPendente1">
    <w:name w:val="Menção Pendente1"/>
    <w:basedOn w:val="Fontepargpadro"/>
    <w:uiPriority w:val="99"/>
    <w:semiHidden/>
    <w:unhideWhenUsed/>
    <w:qFormat/>
    <w:rsid w:val="002E3B66"/>
    <w:rPr>
      <w:color w:val="605E5C"/>
      <w:shd w:val="clear" w:color="auto" w:fill="E1DFDD"/>
    </w:rPr>
  </w:style>
  <w:style w:type="character" w:customStyle="1" w:styleId="Corpodetexto3Char">
    <w:name w:val="Corpo de texto 3 Char"/>
    <w:basedOn w:val="Fontepargpadro"/>
    <w:link w:val="Corpodetexto3"/>
    <w:qFormat/>
    <w:rsid w:val="00C2469F"/>
    <w:rPr>
      <w:color w:val="000000"/>
      <w:kern w:val="2"/>
      <w:sz w:val="16"/>
      <w:szCs w:val="16"/>
    </w:rPr>
  </w:style>
  <w:style w:type="character" w:customStyle="1" w:styleId="Recuodecorpodetexto2Char">
    <w:name w:val="Recuo de corpo de texto 2 Char"/>
    <w:basedOn w:val="Fontepargpadro"/>
    <w:link w:val="Recuodecorpodetexto2"/>
    <w:semiHidden/>
    <w:qFormat/>
    <w:rsid w:val="00C2469F"/>
    <w:rPr>
      <w:color w:val="000000"/>
      <w:kern w:val="2"/>
      <w:szCs w:val="22"/>
    </w:rPr>
  </w:style>
  <w:style w:type="character" w:customStyle="1" w:styleId="Ttulo9Char">
    <w:name w:val="Título 9 Char"/>
    <w:basedOn w:val="Fontepargpadro"/>
    <w:link w:val="Ttulo9"/>
    <w:qFormat/>
    <w:rsid w:val="00C2469F"/>
    <w:rPr>
      <w:b/>
      <w:bCs/>
      <w:szCs w:val="20"/>
      <w:lang w:eastAsia="ar-SA"/>
    </w:rPr>
  </w:style>
  <w:style w:type="character" w:customStyle="1" w:styleId="Ttulo5Char">
    <w:name w:val="Título 5 Char"/>
    <w:basedOn w:val="Fontepargpadro"/>
    <w:link w:val="Ttulo5"/>
    <w:qFormat/>
    <w:rsid w:val="00C2469F"/>
    <w:rPr>
      <w:b/>
      <w:color w:val="000000"/>
      <w:kern w:val="2"/>
      <w:sz w:val="22"/>
      <w:szCs w:val="22"/>
    </w:rPr>
  </w:style>
  <w:style w:type="character" w:customStyle="1" w:styleId="WW8Num2z0">
    <w:name w:val="WW8Num2z0"/>
    <w:qFormat/>
    <w:rsid w:val="00C2469F"/>
    <w:rPr>
      <w:rFonts w:ascii="Symbol" w:hAnsi="Symbol"/>
    </w:rPr>
  </w:style>
  <w:style w:type="character" w:customStyle="1" w:styleId="WW8Num3z0">
    <w:name w:val="WW8Num3z0"/>
    <w:qFormat/>
    <w:rsid w:val="00C2469F"/>
    <w:rPr>
      <w:rFonts w:ascii="Symbol" w:hAnsi="Symbol"/>
    </w:rPr>
  </w:style>
  <w:style w:type="character" w:customStyle="1" w:styleId="WW8Num1z0">
    <w:name w:val="WW8Num1z0"/>
    <w:qFormat/>
    <w:rsid w:val="00C2469F"/>
    <w:rPr>
      <w:rFonts w:ascii="Symbol" w:hAnsi="Symbol"/>
    </w:rPr>
  </w:style>
  <w:style w:type="character" w:customStyle="1" w:styleId="WW8Num1z1">
    <w:name w:val="WW8Num1z1"/>
    <w:qFormat/>
    <w:rsid w:val="00C2469F"/>
    <w:rPr>
      <w:rFonts w:ascii="Courier New" w:hAnsi="Courier New"/>
    </w:rPr>
  </w:style>
  <w:style w:type="character" w:customStyle="1" w:styleId="WW8Num1z2">
    <w:name w:val="WW8Num1z2"/>
    <w:qFormat/>
    <w:rsid w:val="00C2469F"/>
    <w:rPr>
      <w:rFonts w:ascii="Wingdings" w:hAnsi="Wingdings"/>
    </w:rPr>
  </w:style>
  <w:style w:type="character" w:customStyle="1" w:styleId="WW8Num2z1">
    <w:name w:val="WW8Num2z1"/>
    <w:qFormat/>
    <w:rsid w:val="00C2469F"/>
    <w:rPr>
      <w:rFonts w:ascii="Courier New" w:hAnsi="Courier New"/>
    </w:rPr>
  </w:style>
  <w:style w:type="character" w:customStyle="1" w:styleId="WW8Num2z2">
    <w:name w:val="WW8Num2z2"/>
    <w:qFormat/>
    <w:rsid w:val="00C2469F"/>
    <w:rPr>
      <w:rFonts w:ascii="Wingdings" w:hAnsi="Wingdings"/>
    </w:rPr>
  </w:style>
  <w:style w:type="character" w:customStyle="1" w:styleId="WW-Fontepargpadro">
    <w:name w:val="WW-Fonte parág. padrão"/>
    <w:qFormat/>
    <w:rsid w:val="00C2469F"/>
  </w:style>
  <w:style w:type="character" w:customStyle="1" w:styleId="CorpodetextoChar">
    <w:name w:val="Corpo de texto Char"/>
    <w:basedOn w:val="Fontepargpadro"/>
    <w:link w:val="Corpodetexto"/>
    <w:qFormat/>
    <w:rsid w:val="00C2469F"/>
    <w:rPr>
      <w:color w:val="000000"/>
      <w:kern w:val="2"/>
      <w:szCs w:val="22"/>
    </w:rPr>
  </w:style>
  <w:style w:type="character" w:customStyle="1" w:styleId="Corpodetexto2Char">
    <w:name w:val="Corpo de texto 2 Char"/>
    <w:basedOn w:val="Fontepargpadro"/>
    <w:link w:val="Corpodetexto2"/>
    <w:semiHidden/>
    <w:qFormat/>
    <w:rsid w:val="00C2469F"/>
    <w:rPr>
      <w:rFonts w:ascii="Bookman Old Style" w:hAnsi="Bookman Old Style"/>
      <w:szCs w:val="20"/>
      <w:lang w:eastAsia="ar-SA"/>
    </w:rPr>
  </w:style>
  <w:style w:type="character" w:customStyle="1" w:styleId="WW8Num5z1">
    <w:name w:val="WW8Num5z1"/>
    <w:qFormat/>
    <w:rsid w:val="00C2469F"/>
    <w:rPr>
      <w:rFonts w:ascii="Courier New" w:hAnsi="Courier New"/>
    </w:rPr>
  </w:style>
  <w:style w:type="character" w:styleId="Nmerodepgina">
    <w:name w:val="page number"/>
    <w:basedOn w:val="WW-Fontepargpadro"/>
    <w:uiPriority w:val="99"/>
    <w:semiHidden/>
    <w:qFormat/>
    <w:rsid w:val="00C2469F"/>
  </w:style>
  <w:style w:type="character" w:customStyle="1" w:styleId="apple-converted-space">
    <w:name w:val="apple-converted-space"/>
    <w:basedOn w:val="Fontepargpadro"/>
    <w:qFormat/>
    <w:rsid w:val="00C2469F"/>
  </w:style>
  <w:style w:type="character" w:customStyle="1" w:styleId="nome">
    <w:name w:val="nome"/>
    <w:basedOn w:val="Fontepargpadro"/>
    <w:qFormat/>
    <w:rsid w:val="00C2469F"/>
  </w:style>
  <w:style w:type="character" w:customStyle="1" w:styleId="AssuntodocomentrioChar">
    <w:name w:val="Assunto do comentário Char"/>
    <w:basedOn w:val="TextodecomentrioChar"/>
    <w:link w:val="Assuntodocomentrio"/>
    <w:uiPriority w:val="99"/>
    <w:semiHidden/>
    <w:qFormat/>
    <w:rsid w:val="00C2469F"/>
    <w:rPr>
      <w:b/>
      <w:bCs/>
      <w:color w:val="000000"/>
      <w:kern w:val="2"/>
      <w:sz w:val="20"/>
      <w:szCs w:val="20"/>
      <w:lang w:eastAsia="ar-SA"/>
    </w:rPr>
  </w:style>
  <w:style w:type="character" w:customStyle="1" w:styleId="im">
    <w:name w:val="im"/>
    <w:qFormat/>
    <w:rsid w:val="00C2469F"/>
  </w:style>
  <w:style w:type="character" w:styleId="nfase">
    <w:name w:val="Emphasis"/>
    <w:basedOn w:val="Fontepargpadro"/>
    <w:uiPriority w:val="20"/>
    <w:qFormat/>
    <w:rsid w:val="00737993"/>
    <w:rPr>
      <w:i/>
      <w:iCs/>
    </w:rPr>
  </w:style>
  <w:style w:type="character" w:styleId="Forte">
    <w:name w:val="Strong"/>
    <w:uiPriority w:val="22"/>
    <w:qFormat/>
    <w:rsid w:val="00CF49D2"/>
    <w:rPr>
      <w:b/>
      <w:bCs/>
    </w:rPr>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rsid w:val="00D234E7"/>
    <w:pPr>
      <w:suppressLineNumbers/>
    </w:pPr>
    <w:rPr>
      <w:rFonts w:cs="Lucida Sans"/>
    </w:rPr>
  </w:style>
  <w:style w:type="paragraph" w:customStyle="1" w:styleId="Ttulo10">
    <w:name w:val="Título1"/>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CabealhoeRodap">
    <w:name w:val="Cabeçalho e Rodapé"/>
    <w:basedOn w:val="Normal"/>
    <w:qFormat/>
  </w:style>
  <w:style w:type="paragraph" w:styleId="Rodap">
    <w:name w:val="footer"/>
    <w:basedOn w:val="Normal"/>
    <w:link w:val="RodapChar"/>
    <w:rsid w:val="00D234E7"/>
    <w:pPr>
      <w:tabs>
        <w:tab w:val="center" w:pos="4252"/>
        <w:tab w:val="right" w:pos="8504"/>
      </w:tabs>
    </w:pPr>
    <w:rPr>
      <w:kern w:val="0"/>
      <w:szCs w:val="20"/>
    </w:rPr>
  </w:style>
  <w:style w:type="paragraph" w:customStyle="1" w:styleId="Textodebalo1">
    <w:name w:val="Texto de balão1"/>
    <w:basedOn w:val="Normal"/>
    <w:qFormat/>
    <w:pPr>
      <w:spacing w:after="0" w:line="240" w:lineRule="auto"/>
    </w:pPr>
    <w:rPr>
      <w:rFonts w:ascii="Tahoma" w:hAnsi="Tahoma" w:cs="Tahoma"/>
      <w:sz w:val="16"/>
      <w:szCs w:val="16"/>
    </w:rPr>
  </w:style>
  <w:style w:type="paragraph" w:customStyle="1" w:styleId="PargrafodaLista1">
    <w:name w:val="Parágrafo da Lista1"/>
    <w:basedOn w:val="Normal"/>
    <w:qFormat/>
    <w:rsid w:val="00D234E7"/>
    <w:pPr>
      <w:ind w:left="720"/>
      <w:contextualSpacing/>
    </w:pPr>
  </w:style>
  <w:style w:type="paragraph" w:styleId="Cabealho">
    <w:name w:val="header"/>
    <w:basedOn w:val="Normal"/>
    <w:link w:val="CabealhoChar"/>
    <w:rsid w:val="00D234E7"/>
  </w:style>
  <w:style w:type="paragraph" w:styleId="PargrafodaLista">
    <w:name w:val="List Paragraph"/>
    <w:basedOn w:val="Normal"/>
    <w:link w:val="PargrafodaListaChar"/>
    <w:uiPriority w:val="34"/>
    <w:qFormat/>
    <w:rsid w:val="00D234E7"/>
    <w:pPr>
      <w:ind w:left="708"/>
    </w:pPr>
  </w:style>
  <w:style w:type="paragraph" w:styleId="Textodebalo">
    <w:name w:val="Balloon Text"/>
    <w:basedOn w:val="Normal"/>
    <w:link w:val="TextodebaloChar1"/>
    <w:uiPriority w:val="99"/>
    <w:semiHidden/>
    <w:unhideWhenUsed/>
    <w:qFormat/>
    <w:rsid w:val="00357F2B"/>
    <w:pPr>
      <w:spacing w:after="0" w:line="240" w:lineRule="auto"/>
    </w:pPr>
    <w:rPr>
      <w:rFonts w:ascii="Tahoma" w:hAnsi="Tahoma" w:cs="Tahoma"/>
      <w:sz w:val="16"/>
      <w:szCs w:val="16"/>
    </w:rPr>
  </w:style>
  <w:style w:type="paragraph" w:customStyle="1" w:styleId="western">
    <w:name w:val="western"/>
    <w:basedOn w:val="Normal"/>
    <w:qFormat/>
    <w:rsid w:val="00D234E7"/>
    <w:pPr>
      <w:spacing w:after="142"/>
      <w:ind w:hanging="11"/>
    </w:pPr>
    <w:rPr>
      <w:szCs w:val="24"/>
    </w:rPr>
  </w:style>
  <w:style w:type="paragraph" w:customStyle="1" w:styleId="artigo">
    <w:name w:val="artigo"/>
    <w:basedOn w:val="Normal"/>
    <w:qFormat/>
    <w:rsid w:val="00D234E7"/>
    <w:pPr>
      <w:suppressAutoHyphens w:val="0"/>
      <w:spacing w:beforeAutospacing="1" w:afterAutospacing="1" w:line="240" w:lineRule="auto"/>
      <w:ind w:left="0" w:firstLine="0"/>
      <w:jc w:val="left"/>
    </w:pPr>
    <w:rPr>
      <w:color w:val="auto"/>
      <w:kern w:val="0"/>
      <w:szCs w:val="24"/>
    </w:rPr>
  </w:style>
  <w:style w:type="paragraph" w:customStyle="1" w:styleId="Default">
    <w:name w:val="Default"/>
    <w:qFormat/>
    <w:rsid w:val="00D234E7"/>
    <w:pPr>
      <w:spacing w:after="5" w:line="271" w:lineRule="auto"/>
      <w:ind w:left="22" w:hanging="10"/>
      <w:jc w:val="both"/>
    </w:pPr>
    <w:rPr>
      <w:rFonts w:ascii="Arial" w:hAnsi="Arial" w:cs="Arial"/>
      <w:color w:val="000000"/>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styleId="Corpodetexto3">
    <w:name w:val="Body Text 3"/>
    <w:basedOn w:val="Normal"/>
    <w:link w:val="Corpodetexto3Char"/>
    <w:unhideWhenUsed/>
    <w:qFormat/>
    <w:rsid w:val="00C2469F"/>
    <w:pPr>
      <w:spacing w:after="120"/>
    </w:pPr>
    <w:rPr>
      <w:sz w:val="16"/>
      <w:szCs w:val="16"/>
    </w:rPr>
  </w:style>
  <w:style w:type="paragraph" w:styleId="Recuodecorpodetexto2">
    <w:name w:val="Body Text Indent 2"/>
    <w:basedOn w:val="Normal"/>
    <w:link w:val="Recuodecorpodetexto2Char"/>
    <w:semiHidden/>
    <w:unhideWhenUsed/>
    <w:qFormat/>
    <w:rsid w:val="00C2469F"/>
    <w:pPr>
      <w:spacing w:after="120" w:line="480" w:lineRule="auto"/>
      <w:ind w:left="283"/>
    </w:pPr>
  </w:style>
  <w:style w:type="paragraph" w:customStyle="1" w:styleId="Captulo">
    <w:name w:val="Capítulo"/>
    <w:basedOn w:val="Normal"/>
    <w:next w:val="Corpodetexto"/>
    <w:qFormat/>
    <w:rsid w:val="00C2469F"/>
    <w:pPr>
      <w:keepNext/>
      <w:spacing w:before="240" w:after="120" w:line="240" w:lineRule="auto"/>
      <w:ind w:left="0" w:firstLine="0"/>
      <w:jc w:val="left"/>
    </w:pPr>
    <w:rPr>
      <w:rFonts w:ascii="Arial" w:eastAsia="Lucida Sans Unicode" w:hAnsi="Arial" w:cs="Tahoma"/>
      <w:color w:val="auto"/>
      <w:kern w:val="0"/>
      <w:sz w:val="28"/>
      <w:szCs w:val="28"/>
      <w:lang w:eastAsia="ar-SA"/>
    </w:rPr>
  </w:style>
  <w:style w:type="paragraph" w:styleId="Corpodetexto2">
    <w:name w:val="Body Text 2"/>
    <w:basedOn w:val="Normal"/>
    <w:link w:val="Corpodetexto2Char"/>
    <w:semiHidden/>
    <w:qFormat/>
    <w:rsid w:val="00C2469F"/>
    <w:pPr>
      <w:spacing w:after="0" w:line="240" w:lineRule="auto"/>
      <w:ind w:left="0" w:firstLine="0"/>
    </w:pPr>
    <w:rPr>
      <w:rFonts w:ascii="Bookman Old Style" w:hAnsi="Bookman Old Style"/>
      <w:color w:val="auto"/>
      <w:kern w:val="0"/>
      <w:szCs w:val="20"/>
      <w:lang w:eastAsia="ar-SA"/>
    </w:rPr>
  </w:style>
  <w:style w:type="paragraph" w:customStyle="1" w:styleId="Contedodatabela">
    <w:name w:val="Conteúdo da tabela"/>
    <w:basedOn w:val="Normal"/>
    <w:qFormat/>
    <w:rsid w:val="00C2469F"/>
    <w:pPr>
      <w:suppressLineNumbers/>
      <w:spacing w:after="0" w:line="240" w:lineRule="auto"/>
      <w:ind w:left="0" w:firstLine="0"/>
      <w:jc w:val="left"/>
    </w:pPr>
    <w:rPr>
      <w:color w:val="auto"/>
      <w:kern w:val="0"/>
      <w:szCs w:val="24"/>
      <w:lang w:eastAsia="ar-SA"/>
    </w:rPr>
  </w:style>
  <w:style w:type="paragraph" w:customStyle="1" w:styleId="Ttulodatabela">
    <w:name w:val="Título da tabela"/>
    <w:basedOn w:val="Contedodatabela"/>
    <w:qFormat/>
    <w:rsid w:val="00C2469F"/>
    <w:pPr>
      <w:jc w:val="center"/>
    </w:pPr>
    <w:rPr>
      <w:b/>
      <w:bCs/>
    </w:rPr>
  </w:style>
  <w:style w:type="paragraph" w:customStyle="1" w:styleId="Corpodetexto21">
    <w:name w:val="Corpo de texto 21"/>
    <w:basedOn w:val="Ttulo1"/>
    <w:qFormat/>
    <w:rsid w:val="00C2469F"/>
    <w:pPr>
      <w:keepLines w:val="0"/>
      <w:widowControl w:val="0"/>
      <w:spacing w:before="0" w:after="0" w:line="360" w:lineRule="auto"/>
      <w:ind w:left="360" w:firstLine="0"/>
      <w:jc w:val="left"/>
      <w:textAlignment w:val="baseline"/>
    </w:pPr>
    <w:rPr>
      <w:b w:val="0"/>
      <w:color w:val="auto"/>
      <w:kern w:val="0"/>
      <w:szCs w:val="20"/>
      <w:lang w:eastAsia="ar-SA"/>
    </w:rPr>
  </w:style>
  <w:style w:type="paragraph" w:styleId="Remissivo1">
    <w:name w:val="index 1"/>
    <w:basedOn w:val="Normal"/>
    <w:next w:val="Normal"/>
    <w:autoRedefine/>
    <w:semiHidden/>
    <w:qFormat/>
    <w:rsid w:val="00C2469F"/>
    <w:pPr>
      <w:spacing w:after="0" w:line="240" w:lineRule="auto"/>
      <w:ind w:left="240" w:hanging="240"/>
      <w:jc w:val="left"/>
    </w:pPr>
    <w:rPr>
      <w:color w:val="auto"/>
      <w:kern w:val="0"/>
      <w:szCs w:val="24"/>
      <w:lang w:eastAsia="ar-SA"/>
    </w:rPr>
  </w:style>
  <w:style w:type="paragraph" w:styleId="Ttulodendiceremissivo">
    <w:name w:val="index heading"/>
    <w:basedOn w:val="Normal"/>
    <w:next w:val="Remissivo1"/>
    <w:semiHidden/>
    <w:qFormat/>
    <w:rsid w:val="00C2469F"/>
    <w:pPr>
      <w:spacing w:after="0" w:line="240" w:lineRule="auto"/>
      <w:ind w:left="0" w:firstLine="0"/>
      <w:jc w:val="left"/>
    </w:pPr>
    <w:rPr>
      <w:color w:val="auto"/>
      <w:kern w:val="0"/>
      <w:sz w:val="20"/>
      <w:szCs w:val="20"/>
      <w:lang w:eastAsia="ar-SA"/>
    </w:rPr>
  </w:style>
  <w:style w:type="paragraph" w:customStyle="1" w:styleId="WW-Corpodetexto2">
    <w:name w:val="WW-Corpo de texto 2"/>
    <w:basedOn w:val="Normal"/>
    <w:qFormat/>
    <w:rsid w:val="00C2469F"/>
    <w:pPr>
      <w:spacing w:after="0" w:line="240" w:lineRule="auto"/>
      <w:ind w:left="0" w:firstLine="0"/>
    </w:pPr>
    <w:rPr>
      <w:color w:val="auto"/>
      <w:kern w:val="0"/>
      <w:szCs w:val="20"/>
      <w:lang w:eastAsia="ar-SA"/>
    </w:rPr>
  </w:style>
  <w:style w:type="paragraph" w:styleId="Assuntodocomentrio">
    <w:name w:val="annotation subject"/>
    <w:basedOn w:val="Textodecomentrio"/>
    <w:next w:val="Textodecomentrio"/>
    <w:link w:val="AssuntodocomentrioChar"/>
    <w:uiPriority w:val="99"/>
    <w:semiHidden/>
    <w:unhideWhenUsed/>
    <w:qFormat/>
    <w:rsid w:val="00C2469F"/>
    <w:pPr>
      <w:spacing w:after="0"/>
      <w:ind w:left="0" w:firstLine="0"/>
      <w:jc w:val="left"/>
    </w:pPr>
    <w:rPr>
      <w:b/>
      <w:bCs/>
      <w:color w:val="auto"/>
      <w:kern w:val="0"/>
      <w:lang w:eastAsia="ar-SA"/>
    </w:rPr>
  </w:style>
  <w:style w:type="paragraph" w:customStyle="1" w:styleId="Standard">
    <w:name w:val="Standard"/>
    <w:qFormat/>
    <w:rsid w:val="00C2469F"/>
    <w:pPr>
      <w:textAlignment w:val="baseline"/>
    </w:pPr>
    <w:rPr>
      <w:kern w:val="2"/>
      <w:lang w:eastAsia="zh-CN"/>
    </w:rPr>
  </w:style>
  <w:style w:type="paragraph" w:customStyle="1" w:styleId="TableParagraph">
    <w:name w:val="Table Paragraph"/>
    <w:basedOn w:val="Normal"/>
    <w:uiPriority w:val="1"/>
    <w:qFormat/>
    <w:rsid w:val="00C2469F"/>
    <w:pPr>
      <w:widowControl w:val="0"/>
      <w:suppressAutoHyphens w:val="0"/>
      <w:spacing w:after="0" w:line="240" w:lineRule="auto"/>
      <w:ind w:left="0" w:firstLine="0"/>
      <w:jc w:val="left"/>
    </w:pPr>
    <w:rPr>
      <w:color w:val="auto"/>
      <w:kern w:val="0"/>
      <w:sz w:val="22"/>
      <w:lang w:val="pt-PT" w:eastAsia="en-US"/>
    </w:r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numbering" w:customStyle="1" w:styleId="Semlista1">
    <w:name w:val="Sem lista1"/>
    <w:uiPriority w:val="99"/>
    <w:semiHidden/>
    <w:unhideWhenUsed/>
    <w:qFormat/>
    <w:rsid w:val="00C2469F"/>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1">
    <w:name w:val="Table Normal1"/>
    <w:uiPriority w:val="2"/>
    <w:qFormat/>
    <w:rsid w:val="0079785E"/>
    <w:pPr>
      <w:spacing w:after="8"/>
    </w:pPr>
    <w:tblPr>
      <w:tblCellMar>
        <w:top w:w="0" w:type="dxa"/>
        <w:left w:w="0" w:type="dxa"/>
        <w:bottom w:w="0" w:type="dxa"/>
        <w:right w:w="0" w:type="dxa"/>
      </w:tblCellMar>
    </w:tblPr>
  </w:style>
  <w:style w:type="table" w:customStyle="1" w:styleId="TableNormal11">
    <w:name w:val="Table Normal11"/>
    <w:uiPriority w:val="2"/>
    <w:semiHidden/>
    <w:unhideWhenUsed/>
    <w:qFormat/>
    <w:rsid w:val="0079785E"/>
    <w:rPr>
      <w:sz w:val="22"/>
      <w:szCs w:val="22"/>
      <w:lang w:val="en-US" w:eastAsia="en-US"/>
    </w:rPr>
    <w:tblPr>
      <w:tblCellMar>
        <w:top w:w="0" w:type="dxa"/>
        <w:left w:w="0" w:type="dxa"/>
        <w:bottom w:w="0" w:type="dxa"/>
        <w:right w:w="0" w:type="dxa"/>
      </w:tblCellMar>
    </w:tblPr>
  </w:style>
  <w:style w:type="table" w:styleId="Tabelacomgrade">
    <w:name w:val="Table Grid"/>
    <w:basedOn w:val="Tabelanormal"/>
    <w:uiPriority w:val="39"/>
    <w:rsid w:val="00C24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C2469F"/>
    <w:pPr>
      <w:spacing w:after="8"/>
    </w:pPr>
    <w:tblPr>
      <w:tblCellMar>
        <w:top w:w="0" w:type="dxa"/>
        <w:left w:w="0" w:type="dxa"/>
        <w:bottom w:w="0" w:type="dxa"/>
        <w:right w:w="0" w:type="dxa"/>
      </w:tblCellMar>
    </w:tblPr>
  </w:style>
  <w:style w:type="table" w:customStyle="1" w:styleId="TableNormal12">
    <w:name w:val="Table Normal12"/>
    <w:uiPriority w:val="2"/>
    <w:semiHidden/>
    <w:unhideWhenUsed/>
    <w:qFormat/>
    <w:rsid w:val="00C2469F"/>
    <w:rPr>
      <w:sz w:val="22"/>
      <w:szCs w:val="22"/>
      <w:lang w:val="en-US" w:eastAsia="en-US"/>
    </w:rPr>
    <w:tblPr>
      <w:tblCellMar>
        <w:top w:w="0" w:type="dxa"/>
        <w:left w:w="0" w:type="dxa"/>
        <w:bottom w:w="0" w:type="dxa"/>
        <w:right w:w="0" w:type="dxa"/>
      </w:tblCellMar>
    </w:tblPr>
  </w:style>
  <w:style w:type="character" w:customStyle="1" w:styleId="PargrafodaListaChar">
    <w:name w:val="Parágrafo da Lista Char"/>
    <w:basedOn w:val="Fontepargpadro"/>
    <w:link w:val="PargrafodaLista"/>
    <w:uiPriority w:val="34"/>
    <w:rsid w:val="00453E23"/>
    <w:rPr>
      <w:color w:val="000000"/>
      <w:kern w:val="2"/>
      <w:szCs w:val="22"/>
    </w:rPr>
  </w:style>
  <w:style w:type="numbering" w:customStyle="1" w:styleId="Semlista2">
    <w:name w:val="Sem lista2"/>
    <w:next w:val="Semlista"/>
    <w:uiPriority w:val="99"/>
    <w:semiHidden/>
    <w:unhideWhenUsed/>
    <w:rsid w:val="00285172"/>
  </w:style>
  <w:style w:type="paragraph" w:customStyle="1" w:styleId="TEXTO">
    <w:name w:val="TEXTO"/>
    <w:basedOn w:val="Normal"/>
    <w:rsid w:val="00285172"/>
    <w:pPr>
      <w:suppressAutoHyphens w:val="0"/>
      <w:spacing w:after="0" w:line="360" w:lineRule="auto"/>
      <w:ind w:left="0" w:firstLine="0"/>
    </w:pPr>
    <w:rPr>
      <w:rFonts w:ascii="Arial" w:hAnsi="Arial"/>
      <w:snapToGrid w:val="0"/>
      <w:color w:val="auto"/>
      <w:kern w:val="0"/>
      <w:szCs w:val="20"/>
    </w:rPr>
  </w:style>
  <w:style w:type="paragraph" w:styleId="Textodenotaderodap">
    <w:name w:val="footnote text"/>
    <w:basedOn w:val="Normal"/>
    <w:link w:val="TextodenotaderodapChar"/>
    <w:uiPriority w:val="99"/>
    <w:semiHidden/>
    <w:unhideWhenUsed/>
    <w:rsid w:val="00285172"/>
    <w:pPr>
      <w:suppressAutoHyphens w:val="0"/>
      <w:spacing w:after="0" w:line="240" w:lineRule="auto"/>
      <w:ind w:left="0" w:firstLine="0"/>
      <w:jc w:val="left"/>
    </w:pPr>
    <w:rPr>
      <w:color w:val="auto"/>
      <w:kern w:val="0"/>
      <w:sz w:val="20"/>
      <w:szCs w:val="20"/>
      <w:lang w:eastAsia="en-US"/>
    </w:rPr>
  </w:style>
  <w:style w:type="character" w:customStyle="1" w:styleId="TextodenotaderodapChar">
    <w:name w:val="Texto de nota de rodapé Char"/>
    <w:basedOn w:val="Fontepargpadro"/>
    <w:link w:val="Textodenotaderodap"/>
    <w:uiPriority w:val="99"/>
    <w:semiHidden/>
    <w:rsid w:val="00285172"/>
    <w:rPr>
      <w:sz w:val="20"/>
      <w:szCs w:val="20"/>
      <w:lang w:eastAsia="en-US"/>
    </w:rPr>
  </w:style>
  <w:style w:type="character" w:styleId="Refdenotaderodap">
    <w:name w:val="footnote reference"/>
    <w:basedOn w:val="Fontepargpadro"/>
    <w:uiPriority w:val="99"/>
    <w:semiHidden/>
    <w:unhideWhenUsed/>
    <w:rsid w:val="00285172"/>
    <w:rPr>
      <w:vertAlign w:val="superscript"/>
    </w:rPr>
  </w:style>
  <w:style w:type="character" w:customStyle="1" w:styleId="TtuloChar">
    <w:name w:val="Título Char"/>
    <w:basedOn w:val="Fontepargpadro"/>
    <w:link w:val="Ttulo"/>
    <w:rsid w:val="00285172"/>
    <w:rPr>
      <w:b/>
      <w:color w:val="000000"/>
      <w:kern w:val="2"/>
      <w:sz w:val="72"/>
      <w:szCs w:val="72"/>
    </w:rPr>
  </w:style>
  <w:style w:type="paragraph" w:styleId="NormalWeb">
    <w:name w:val="Normal (Web)"/>
    <w:basedOn w:val="Normal"/>
    <w:uiPriority w:val="99"/>
    <w:unhideWhenUsed/>
    <w:rsid w:val="00285172"/>
    <w:pPr>
      <w:suppressAutoHyphens w:val="0"/>
      <w:spacing w:before="100" w:beforeAutospacing="1" w:after="100" w:afterAutospacing="1" w:line="240" w:lineRule="auto"/>
      <w:ind w:left="0" w:firstLine="0"/>
      <w:jc w:val="left"/>
    </w:pPr>
    <w:rPr>
      <w:color w:val="auto"/>
      <w:kern w:val="0"/>
      <w:szCs w:val="24"/>
    </w:rPr>
  </w:style>
  <w:style w:type="table" w:customStyle="1" w:styleId="TableNormal3">
    <w:name w:val="Table Normal3"/>
    <w:uiPriority w:val="2"/>
    <w:qFormat/>
    <w:rsid w:val="00285172"/>
    <w:pPr>
      <w:suppressAutoHyphens w:val="0"/>
    </w:pPr>
    <w:tblPr>
      <w:tblCellMar>
        <w:top w:w="0" w:type="dxa"/>
        <w:left w:w="0" w:type="dxa"/>
        <w:bottom w:w="0" w:type="dxa"/>
        <w:right w:w="0" w:type="dxa"/>
      </w:tblCellMar>
    </w:tblPr>
  </w:style>
  <w:style w:type="table" w:customStyle="1" w:styleId="TableNormal13">
    <w:name w:val="Table Normal13"/>
    <w:uiPriority w:val="2"/>
    <w:semiHidden/>
    <w:unhideWhenUsed/>
    <w:qFormat/>
    <w:rsid w:val="00285172"/>
    <w:pPr>
      <w:widowControl w:val="0"/>
      <w:suppressAutoHyphens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285172"/>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3">
    <w:name w:val="WW8Num1z3"/>
    <w:rsid w:val="00285172"/>
  </w:style>
  <w:style w:type="character" w:customStyle="1" w:styleId="WW8Num1z4">
    <w:name w:val="WW8Num1z4"/>
    <w:rsid w:val="00285172"/>
  </w:style>
  <w:style w:type="character" w:customStyle="1" w:styleId="WW8Num1z5">
    <w:name w:val="WW8Num1z5"/>
    <w:rsid w:val="00285172"/>
  </w:style>
  <w:style w:type="character" w:customStyle="1" w:styleId="WW8Num1z6">
    <w:name w:val="WW8Num1z6"/>
    <w:rsid w:val="00285172"/>
  </w:style>
  <w:style w:type="character" w:customStyle="1" w:styleId="WW8Num1z7">
    <w:name w:val="WW8Num1z7"/>
    <w:rsid w:val="00285172"/>
  </w:style>
  <w:style w:type="character" w:customStyle="1" w:styleId="WW8Num1z8">
    <w:name w:val="WW8Num1z8"/>
    <w:rsid w:val="00285172"/>
  </w:style>
  <w:style w:type="character" w:customStyle="1" w:styleId="WW8Num2z3">
    <w:name w:val="WW8Num2z3"/>
    <w:rsid w:val="00285172"/>
  </w:style>
  <w:style w:type="character" w:customStyle="1" w:styleId="WW8Num2z4">
    <w:name w:val="WW8Num2z4"/>
    <w:rsid w:val="00285172"/>
  </w:style>
  <w:style w:type="character" w:customStyle="1" w:styleId="WW8Num2z5">
    <w:name w:val="WW8Num2z5"/>
    <w:rsid w:val="00285172"/>
  </w:style>
  <w:style w:type="character" w:customStyle="1" w:styleId="WW8Num2z6">
    <w:name w:val="WW8Num2z6"/>
    <w:rsid w:val="00285172"/>
  </w:style>
  <w:style w:type="character" w:customStyle="1" w:styleId="WW8Num2z7">
    <w:name w:val="WW8Num2z7"/>
    <w:rsid w:val="00285172"/>
  </w:style>
  <w:style w:type="character" w:customStyle="1" w:styleId="WW8Num2z8">
    <w:name w:val="WW8Num2z8"/>
    <w:rsid w:val="00285172"/>
  </w:style>
  <w:style w:type="character" w:customStyle="1" w:styleId="Fontepargpadro2">
    <w:name w:val="Fonte parág. padrão2"/>
    <w:rsid w:val="00285172"/>
  </w:style>
  <w:style w:type="character" w:customStyle="1" w:styleId="Absatz-Standardschriftart">
    <w:name w:val="Absatz-Standardschriftart"/>
    <w:rsid w:val="00285172"/>
  </w:style>
  <w:style w:type="character" w:customStyle="1" w:styleId="WW-Absatz-Standardschriftart">
    <w:name w:val="WW-Absatz-Standardschriftart"/>
    <w:rsid w:val="00285172"/>
  </w:style>
  <w:style w:type="character" w:customStyle="1" w:styleId="WW-Absatz-Standardschriftart1">
    <w:name w:val="WW-Absatz-Standardschriftart1"/>
    <w:rsid w:val="00285172"/>
  </w:style>
  <w:style w:type="character" w:customStyle="1" w:styleId="WW-Absatz-Standardschriftart11">
    <w:name w:val="WW-Absatz-Standardschriftart11"/>
    <w:rsid w:val="00285172"/>
  </w:style>
  <w:style w:type="character" w:customStyle="1" w:styleId="WW-Fontepargpadro1">
    <w:name w:val="WW-Fonte parág. padrão1"/>
    <w:rsid w:val="00285172"/>
  </w:style>
  <w:style w:type="character" w:styleId="HiperlinkVisitado">
    <w:name w:val="FollowedHyperlink"/>
    <w:rsid w:val="00285172"/>
    <w:rPr>
      <w:color w:val="800080"/>
      <w:u w:val="single"/>
    </w:rPr>
  </w:style>
  <w:style w:type="character" w:customStyle="1" w:styleId="Marcadores">
    <w:name w:val="Marcadores"/>
    <w:rsid w:val="00285172"/>
    <w:rPr>
      <w:rFonts w:ascii="StarSymbol" w:eastAsia="StarSymbol" w:hAnsi="StarSymbol" w:cs="StarSymbol"/>
      <w:sz w:val="18"/>
      <w:szCs w:val="18"/>
    </w:rPr>
  </w:style>
  <w:style w:type="paragraph" w:customStyle="1" w:styleId="Legenda1">
    <w:name w:val="Legenda1"/>
    <w:basedOn w:val="Normal"/>
    <w:rsid w:val="00285172"/>
    <w:pPr>
      <w:suppressLineNumbers/>
      <w:spacing w:before="120" w:after="120" w:line="240" w:lineRule="auto"/>
      <w:ind w:left="0" w:firstLine="0"/>
      <w:jc w:val="left"/>
    </w:pPr>
    <w:rPr>
      <w:rFonts w:cs="Tahoma"/>
      <w:i/>
      <w:iCs/>
      <w:color w:val="auto"/>
      <w:kern w:val="0"/>
      <w:szCs w:val="24"/>
      <w:lang w:eastAsia="zh-CN"/>
    </w:rPr>
  </w:style>
  <w:style w:type="paragraph" w:customStyle="1" w:styleId="Citaes">
    <w:name w:val="Citações"/>
    <w:basedOn w:val="Normal"/>
    <w:rsid w:val="00285172"/>
    <w:pPr>
      <w:spacing w:after="283" w:line="240" w:lineRule="auto"/>
      <w:ind w:left="567" w:right="567" w:firstLine="0"/>
      <w:jc w:val="left"/>
    </w:pPr>
    <w:rPr>
      <w:color w:val="auto"/>
      <w:kern w:val="0"/>
      <w:sz w:val="20"/>
      <w:szCs w:val="20"/>
      <w:lang w:eastAsia="zh-CN"/>
    </w:rPr>
  </w:style>
  <w:style w:type="character" w:customStyle="1" w:styleId="SubttuloChar">
    <w:name w:val="Subtítulo Char"/>
    <w:basedOn w:val="Fontepargpadro"/>
    <w:link w:val="Subttulo"/>
    <w:rsid w:val="00285172"/>
    <w:rPr>
      <w:rFonts w:ascii="Georgia" w:eastAsia="Georgia" w:hAnsi="Georgia" w:cs="Georgia"/>
      <w:i/>
      <w:color w:val="666666"/>
      <w:kern w:val="2"/>
      <w:sz w:val="48"/>
      <w:szCs w:val="48"/>
    </w:rPr>
  </w:style>
  <w:style w:type="paragraph" w:customStyle="1" w:styleId="Corpodetexto31">
    <w:name w:val="Corpo de texto 31"/>
    <w:basedOn w:val="Normal"/>
    <w:rsid w:val="00285172"/>
    <w:pPr>
      <w:tabs>
        <w:tab w:val="center" w:pos="4779"/>
        <w:tab w:val="right" w:pos="9198"/>
      </w:tabs>
      <w:autoSpaceDE w:val="0"/>
      <w:spacing w:after="0" w:line="240" w:lineRule="auto"/>
      <w:ind w:left="0" w:firstLine="0"/>
      <w:jc w:val="center"/>
    </w:pPr>
    <w:rPr>
      <w:rFonts w:ascii="Arial" w:hAnsi="Arial" w:cs="Arial"/>
      <w:b/>
      <w:bCs/>
      <w:color w:val="auto"/>
      <w:kern w:val="0"/>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oeiro.mobirio@gmail.com" TargetMode="External"/><Relationship Id="rId18" Type="http://schemas.openxmlformats.org/officeDocument/2006/relationships/hyperlink" Target="http://www.comprasgovernamentais.gov.br./"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gov.br/compras" TargetMode="External"/><Relationship Id="rId7" Type="http://schemas.openxmlformats.org/officeDocument/2006/relationships/footnotes" Target="footnotes.xml"/><Relationship Id="rId12" Type="http://schemas.openxmlformats.org/officeDocument/2006/relationships/hyperlink" Target="http://www.compras.gov.br" TargetMode="External"/><Relationship Id="rId17" Type="http://schemas.openxmlformats.org/officeDocument/2006/relationships/hyperlink" Target="http://www.compras.gov.b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compras.gov.br" TargetMode="External"/><Relationship Id="rId20" Type="http://schemas.openxmlformats.org/officeDocument/2006/relationships/hyperlink" Target="http://www.gov.br/compra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header" Target="header1.xml"/><Relationship Id="rId28" Type="http://schemas.openxmlformats.org/officeDocument/2006/relationships/header" Target="header3.xml"/><Relationship Id="rId10" Type="http://schemas.openxmlformats.org/officeDocument/2006/relationships/hyperlink" Target="http://www.compras.gov.br" TargetMode="External"/><Relationship Id="rId19" Type="http://schemas.openxmlformats.org/officeDocument/2006/relationships/hyperlink" Target="http://www.compras.gov.br"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mailto:pregoeiro.mobirio@gmail.com" TargetMode="External"/><Relationship Id="rId22" Type="http://schemas.openxmlformats.org/officeDocument/2006/relationships/image" Target="media/image1.emf"/><Relationship Id="rId27" Type="http://schemas.openxmlformats.org/officeDocument/2006/relationships/footer" Target="footer3.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hMi8crLDTmR0I8UCxLMOSQPyKWFQ==">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7CCB4A-64C0-45D0-930A-C2F7636B0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126</Pages>
  <Words>36409</Words>
  <Characters>196611</Characters>
  <Application>Microsoft Office Word</Application>
  <DocSecurity>0</DocSecurity>
  <Lines>1638</Lines>
  <Paragraphs>465</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232555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dc:description/>
  <cp:lastModifiedBy>Marcelo Faria dos Reis</cp:lastModifiedBy>
  <cp:revision>11</cp:revision>
  <cp:lastPrinted>2023-07-14T18:24:00Z</cp:lastPrinted>
  <dcterms:created xsi:type="dcterms:W3CDTF">2023-12-12T17:19:00Z</dcterms:created>
  <dcterms:modified xsi:type="dcterms:W3CDTF">2023-12-12T19:38:00Z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